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11D2792" w:rsidR="00ED0E6E" w:rsidRPr="00762D20" w:rsidRDefault="00ED0E6E" w:rsidP="009A2633">
      <w:pPr>
        <w:pStyle w:val="TableParagraph"/>
        <w:spacing w:line="366" w:lineRule="exact"/>
        <w:ind w:left="1908" w:right="-250"/>
        <w:rPr>
          <w:rFonts w:ascii="Times New Roman" w:hAnsi="Times New Roman" w:cs="Times New Roman"/>
          <w:b/>
          <w:spacing w:val="-1"/>
          <w:sz w:val="32"/>
        </w:rPr>
      </w:pPr>
      <w:r w:rsidRPr="00762D20">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D20" w:rsidRPr="00762D20">
        <w:rPr>
          <w:rFonts w:ascii="Times New Roman" w:hAnsi="Times New Roman" w:cs="Times New Roman"/>
          <w:b/>
          <w:sz w:val="32"/>
        </w:rPr>
        <w:t>VNSG1330 Maternal Newborn Nursing</w:t>
      </w:r>
    </w:p>
    <w:p w14:paraId="5B5254EE" w14:textId="4C5188CF" w:rsidR="00ED0E6E" w:rsidRPr="00762D20" w:rsidRDefault="00ED0E6E" w:rsidP="009A2633">
      <w:pPr>
        <w:pStyle w:val="TableParagraph"/>
        <w:spacing w:line="279" w:lineRule="exact"/>
        <w:ind w:left="1908"/>
        <w:rPr>
          <w:rFonts w:ascii="Times New Roman" w:hAnsi="Times New Roman" w:cs="Times New Roman"/>
          <w:sz w:val="24"/>
        </w:rPr>
      </w:pPr>
      <w:r w:rsidRPr="00762D20">
        <w:rPr>
          <w:rFonts w:ascii="Times New Roman" w:hAnsi="Times New Roman" w:cs="Times New Roman"/>
          <w:b/>
          <w:spacing w:val="-1"/>
          <w:sz w:val="24"/>
        </w:rPr>
        <w:t>Course</w:t>
      </w:r>
      <w:r w:rsidRPr="00762D20">
        <w:rPr>
          <w:rFonts w:ascii="Times New Roman" w:hAnsi="Times New Roman" w:cs="Times New Roman"/>
          <w:b/>
          <w:spacing w:val="-4"/>
          <w:sz w:val="24"/>
        </w:rPr>
        <w:t xml:space="preserve"> </w:t>
      </w:r>
      <w:r w:rsidRPr="00762D20">
        <w:rPr>
          <w:rFonts w:ascii="Times New Roman" w:hAnsi="Times New Roman" w:cs="Times New Roman"/>
          <w:b/>
          <w:spacing w:val="-1"/>
          <w:sz w:val="24"/>
        </w:rPr>
        <w:t>Syllabus:</w:t>
      </w:r>
      <w:r w:rsidRPr="00762D20">
        <w:rPr>
          <w:rFonts w:ascii="Times New Roman" w:hAnsi="Times New Roman" w:cs="Times New Roman"/>
          <w:b/>
          <w:spacing w:val="-3"/>
          <w:sz w:val="24"/>
        </w:rPr>
        <w:t xml:space="preserve"> </w:t>
      </w:r>
      <w:r w:rsidR="00762D20" w:rsidRPr="00762D20">
        <w:rPr>
          <w:rFonts w:ascii="Times New Roman" w:hAnsi="Times New Roman" w:cs="Times New Roman"/>
          <w:spacing w:val="-1"/>
          <w:sz w:val="24"/>
        </w:rPr>
        <w:t>Spring 20</w:t>
      </w:r>
      <w:r w:rsidR="00E56EE0">
        <w:rPr>
          <w:rFonts w:ascii="Times New Roman" w:hAnsi="Times New Roman" w:cs="Times New Roman"/>
          <w:spacing w:val="-1"/>
          <w:sz w:val="24"/>
        </w:rPr>
        <w:t>24</w:t>
      </w:r>
    </w:p>
    <w:p w14:paraId="00910442" w14:textId="77777777" w:rsidR="00ED0E6E" w:rsidRPr="002E21E3" w:rsidRDefault="00ED0E6E" w:rsidP="009A2633">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9A2633">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9A2633">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9A2633">
      <w:pPr>
        <w:pStyle w:val="TableParagraph"/>
        <w:ind w:left="1908"/>
        <w:rPr>
          <w:rFonts w:ascii="Times New Roman" w:eastAsia="Times New Roman" w:hAnsi="Times New Roman" w:cs="Times New Roman"/>
          <w:b/>
          <w:color w:val="FF0000"/>
          <w:sz w:val="24"/>
          <w:szCs w:val="24"/>
          <w:u w:val="thick"/>
        </w:rPr>
      </w:pPr>
    </w:p>
    <w:p w14:paraId="74FD6ED8" w14:textId="243D924D" w:rsidR="00ED0E6E" w:rsidRPr="00762D20" w:rsidRDefault="001677A8" w:rsidP="009A2633">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912A98">
        <w:rPr>
          <w:rFonts w:ascii="Times New Roman" w:hAnsi="Times New Roman" w:cs="Times New Roman"/>
          <w:b/>
          <w:sz w:val="28"/>
        </w:rPr>
        <w:t>Gwen M. Williams BSN, RN, CMSRN</w:t>
      </w:r>
    </w:p>
    <w:p w14:paraId="39925C9D" w14:textId="633E2536" w:rsidR="00ED0E6E" w:rsidRPr="00762D20" w:rsidRDefault="00ED0E6E" w:rsidP="009A2633">
      <w:pPr>
        <w:pStyle w:val="TableParagraph"/>
        <w:spacing w:before="1"/>
        <w:ind w:left="1908" w:right="4442"/>
        <w:rPr>
          <w:rFonts w:ascii="Times New Roman" w:hAnsi="Times New Roman" w:cs="Times New Roman"/>
          <w:sz w:val="24"/>
        </w:rPr>
      </w:pPr>
      <w:r w:rsidRPr="00762D20">
        <w:rPr>
          <w:rFonts w:ascii="Times New Roman" w:hAnsi="Times New Roman" w:cs="Times New Roman"/>
          <w:b/>
          <w:spacing w:val="-1"/>
          <w:sz w:val="24"/>
        </w:rPr>
        <w:t>Office:</w:t>
      </w:r>
      <w:r w:rsidRPr="00762D20">
        <w:rPr>
          <w:rFonts w:ascii="Times New Roman" w:hAnsi="Times New Roman" w:cs="Times New Roman"/>
          <w:b/>
          <w:spacing w:val="-6"/>
          <w:sz w:val="24"/>
        </w:rPr>
        <w:t xml:space="preserve"> </w:t>
      </w:r>
      <w:r w:rsidR="00762D20" w:rsidRPr="00762D20">
        <w:rPr>
          <w:rFonts w:ascii="Times New Roman" w:hAnsi="Times New Roman" w:cs="Times New Roman"/>
          <w:spacing w:val="-1"/>
          <w:sz w:val="24"/>
        </w:rPr>
        <w:t>UHS #20</w:t>
      </w:r>
      <w:r w:rsidR="002717A5">
        <w:rPr>
          <w:rFonts w:ascii="Times New Roman" w:hAnsi="Times New Roman" w:cs="Times New Roman"/>
          <w:spacing w:val="-1"/>
          <w:sz w:val="24"/>
        </w:rPr>
        <w:t>5</w:t>
      </w:r>
    </w:p>
    <w:p w14:paraId="3EF7CE86" w14:textId="0C4F7A87" w:rsidR="00ED0E6E" w:rsidRPr="00762D20" w:rsidRDefault="00ED0E6E" w:rsidP="009A2633">
      <w:pPr>
        <w:pStyle w:val="TableParagraph"/>
        <w:spacing w:before="1"/>
        <w:ind w:left="1908" w:right="110"/>
        <w:rPr>
          <w:rFonts w:ascii="Times New Roman" w:hAnsi="Times New Roman" w:cs="Times New Roman"/>
          <w:sz w:val="24"/>
        </w:rPr>
      </w:pPr>
      <w:r w:rsidRPr="00762D20">
        <w:rPr>
          <w:rFonts w:ascii="Times New Roman" w:hAnsi="Times New Roman" w:cs="Times New Roman"/>
          <w:b/>
          <w:spacing w:val="-1"/>
          <w:sz w:val="24"/>
        </w:rPr>
        <w:t>Phone:</w:t>
      </w:r>
      <w:r w:rsidRPr="00762D20">
        <w:rPr>
          <w:rFonts w:ascii="Times New Roman" w:hAnsi="Times New Roman" w:cs="Times New Roman"/>
          <w:b/>
          <w:spacing w:val="-4"/>
          <w:sz w:val="24"/>
        </w:rPr>
        <w:t xml:space="preserve"> </w:t>
      </w:r>
      <w:r w:rsidR="00762D20" w:rsidRPr="00762D20">
        <w:rPr>
          <w:rFonts w:ascii="Times New Roman" w:hAnsi="Times New Roman" w:cs="Times New Roman"/>
          <w:spacing w:val="-1"/>
          <w:sz w:val="24"/>
        </w:rPr>
        <w:t>903-434-83</w:t>
      </w:r>
      <w:r w:rsidR="002717A5">
        <w:rPr>
          <w:rFonts w:ascii="Times New Roman" w:hAnsi="Times New Roman" w:cs="Times New Roman"/>
          <w:spacing w:val="-1"/>
          <w:sz w:val="24"/>
        </w:rPr>
        <w:t>8</w:t>
      </w:r>
      <w:r w:rsidR="00762D20" w:rsidRPr="00762D20">
        <w:rPr>
          <w:rFonts w:ascii="Times New Roman" w:hAnsi="Times New Roman" w:cs="Times New Roman"/>
          <w:spacing w:val="-1"/>
          <w:sz w:val="24"/>
        </w:rPr>
        <w:t xml:space="preserve">3 (office) </w:t>
      </w:r>
    </w:p>
    <w:p w14:paraId="43BABC34" w14:textId="697F8668" w:rsidR="00ED0E6E" w:rsidRPr="00762D20" w:rsidRDefault="00ED0E6E" w:rsidP="009A2633">
      <w:pPr>
        <w:pStyle w:val="TableParagraph"/>
        <w:spacing w:before="1" w:after="120"/>
        <w:ind w:left="1195" w:firstLine="720"/>
        <w:rPr>
          <w:rFonts w:ascii="Times New Roman" w:eastAsia="Cambria" w:hAnsi="Times New Roman" w:cs="Times New Roman"/>
          <w:sz w:val="24"/>
          <w:szCs w:val="24"/>
        </w:rPr>
      </w:pPr>
      <w:r w:rsidRPr="00762D20">
        <w:rPr>
          <w:rFonts w:ascii="Times New Roman" w:hAnsi="Times New Roman" w:cs="Times New Roman"/>
          <w:b/>
          <w:spacing w:val="-1"/>
          <w:sz w:val="24"/>
        </w:rPr>
        <w:t>Email:</w:t>
      </w:r>
      <w:r w:rsidRPr="00762D20">
        <w:rPr>
          <w:rFonts w:ascii="Times New Roman" w:hAnsi="Times New Roman" w:cs="Times New Roman"/>
          <w:b/>
          <w:spacing w:val="-6"/>
          <w:sz w:val="24"/>
        </w:rPr>
        <w:t xml:space="preserve"> </w:t>
      </w:r>
      <w:r w:rsidR="00912A98">
        <w:rPr>
          <w:rFonts w:ascii="Times New Roman" w:hAnsi="Times New Roman" w:cs="Times New Roman"/>
          <w:spacing w:val="-1"/>
          <w:sz w:val="24"/>
        </w:rPr>
        <w:t>gwilliams</w:t>
      </w:r>
      <w:r w:rsidR="00762D20" w:rsidRPr="00762D20">
        <w:rPr>
          <w:rFonts w:ascii="Times New Roman" w:hAnsi="Times New Roman" w:cs="Times New Roman"/>
          <w:spacing w:val="-1"/>
          <w:sz w:val="24"/>
        </w:rPr>
        <w:t>@ntcc.edu</w:t>
      </w:r>
    </w:p>
    <w:tbl>
      <w:tblPr>
        <w:tblW w:w="0" w:type="auto"/>
        <w:tblInd w:w="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912A98" w:rsidRPr="002E21E3" w14:paraId="049E695D" w14:textId="77777777" w:rsidTr="00912A98">
        <w:trPr>
          <w:trHeight w:val="287"/>
        </w:trPr>
        <w:tc>
          <w:tcPr>
            <w:tcW w:w="1350" w:type="dxa"/>
            <w:vMerge w:val="restart"/>
            <w:tcBorders>
              <w:right w:val="single" w:sz="6" w:space="0" w:color="000000"/>
            </w:tcBorders>
            <w:shd w:val="clear" w:color="auto" w:fill="FFFFFF" w:themeFill="background1"/>
          </w:tcPr>
          <w:p w14:paraId="6DD2E257" w14:textId="77777777" w:rsidR="00912A98" w:rsidRPr="002E21E3" w:rsidRDefault="00912A98" w:rsidP="009A2633">
            <w:pPr>
              <w:autoSpaceDE w:val="0"/>
              <w:autoSpaceDN w:val="0"/>
              <w:spacing w:before="120"/>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912A98" w:rsidRPr="002E21E3" w:rsidRDefault="00912A98" w:rsidP="009A2633">
            <w:pPr>
              <w:autoSpaceDE w:val="0"/>
              <w:autoSpaceDN w:val="0"/>
              <w:spacing w:before="60"/>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912A98" w:rsidRPr="002E21E3" w:rsidRDefault="00912A98" w:rsidP="009A2633">
            <w:pPr>
              <w:autoSpaceDE w:val="0"/>
              <w:autoSpaceDN w:val="0"/>
              <w:ind w:left="107"/>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912A98" w:rsidRPr="002E21E3" w:rsidRDefault="00912A98" w:rsidP="009A2633">
            <w:pPr>
              <w:autoSpaceDE w:val="0"/>
              <w:autoSpaceDN w:val="0"/>
              <w:ind w:left="107"/>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912A98" w:rsidRPr="002E21E3" w:rsidRDefault="00912A98" w:rsidP="009A2633">
            <w:pPr>
              <w:autoSpaceDE w:val="0"/>
              <w:autoSpaceDN w:val="0"/>
              <w:ind w:left="107"/>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912A98" w:rsidRPr="002E21E3" w:rsidRDefault="00912A98" w:rsidP="009A2633">
            <w:pPr>
              <w:autoSpaceDE w:val="0"/>
              <w:autoSpaceDN w:val="0"/>
              <w:ind w:left="107"/>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912A98" w:rsidRPr="002E21E3" w:rsidRDefault="00912A98" w:rsidP="009A2633">
            <w:pPr>
              <w:autoSpaceDE w:val="0"/>
              <w:autoSpaceDN w:val="0"/>
              <w:ind w:left="107"/>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7D1D60" w:rsidRPr="002E21E3" w14:paraId="58E56A5C" w14:textId="77777777" w:rsidTr="00912A98">
        <w:trPr>
          <w:trHeight w:val="481"/>
        </w:trPr>
        <w:tc>
          <w:tcPr>
            <w:tcW w:w="1350" w:type="dxa"/>
            <w:vMerge/>
            <w:tcBorders>
              <w:top w:val="nil"/>
              <w:right w:val="single" w:sz="6" w:space="0" w:color="000000"/>
            </w:tcBorders>
            <w:shd w:val="clear" w:color="auto" w:fill="FFFFFF" w:themeFill="background1"/>
          </w:tcPr>
          <w:p w14:paraId="4C3CBE12" w14:textId="77777777" w:rsidR="007D1D60" w:rsidRPr="002E21E3" w:rsidRDefault="007D1D60" w:rsidP="007D1D6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462955C" w:rsidR="007D1D60" w:rsidRPr="002E21E3" w:rsidRDefault="007D1D60" w:rsidP="007D1D60">
            <w:pPr>
              <w:autoSpaceDE w:val="0"/>
              <w:autoSpaceDN w:val="0"/>
              <w:spacing w:before="120" w:line="228" w:lineRule="exact"/>
              <w:ind w:left="107"/>
              <w:rPr>
                <w:rFonts w:ascii="Times New Roman" w:eastAsia="Times New Roman" w:hAnsi="Times New Roman" w:cs="Times New Roman"/>
                <w:sz w:val="19"/>
                <w:szCs w:val="19"/>
                <w:lang w:bidi="en-US"/>
              </w:rPr>
            </w:pPr>
            <w:r w:rsidRPr="00B232FE">
              <w:t>12:30pm-4:30pm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8647DCB" w:rsidR="007D1D60" w:rsidRPr="00F00CAD" w:rsidRDefault="007D1D60" w:rsidP="007D1D60">
            <w:pPr>
              <w:autoSpaceDE w:val="0"/>
              <w:autoSpaceDN w:val="0"/>
              <w:spacing w:before="120" w:line="228" w:lineRule="exact"/>
              <w:jc w:val="center"/>
              <w:rPr>
                <w:rFonts w:ascii="Times New Roman" w:eastAsia="Times New Roman" w:hAnsi="Times New Roman" w:cs="Times New Roman"/>
                <w:sz w:val="19"/>
                <w:szCs w:val="19"/>
                <w:lang w:bidi="en-US"/>
              </w:rPr>
            </w:pPr>
            <w:r w:rsidRPr="00B232FE">
              <w:t>9:00am-12:30pm</w:t>
            </w:r>
          </w:p>
        </w:tc>
        <w:tc>
          <w:tcPr>
            <w:tcW w:w="1510" w:type="dxa"/>
            <w:tcBorders>
              <w:top w:val="single" w:sz="6" w:space="0" w:color="000000"/>
              <w:left w:val="single" w:sz="6" w:space="0" w:color="000000"/>
              <w:right w:val="single" w:sz="6" w:space="0" w:color="000000"/>
            </w:tcBorders>
            <w:shd w:val="clear" w:color="auto" w:fill="FFFFFF" w:themeFill="background1"/>
          </w:tcPr>
          <w:p w14:paraId="5E1E3118" w14:textId="77777777" w:rsidR="007D1D60" w:rsidRDefault="007D1D60" w:rsidP="007D1D60">
            <w:pPr>
              <w:autoSpaceDE w:val="0"/>
              <w:autoSpaceDN w:val="0"/>
              <w:spacing w:before="120"/>
              <w:jc w:val="center"/>
            </w:pPr>
            <w:r w:rsidRPr="00B232FE">
              <w:t>1100-</w:t>
            </w:r>
          </w:p>
          <w:p w14:paraId="427FE155" w14:textId="75FBF620" w:rsidR="007D1D60" w:rsidRPr="00F00CAD" w:rsidRDefault="007D1D60" w:rsidP="007D1D60">
            <w:pPr>
              <w:autoSpaceDE w:val="0"/>
              <w:autoSpaceDN w:val="0"/>
              <w:spacing w:before="120"/>
              <w:jc w:val="center"/>
              <w:rPr>
                <w:rFonts w:ascii="Times New Roman" w:eastAsia="Times New Roman" w:hAnsi="Times New Roman" w:cs="Times New Roman"/>
                <w:sz w:val="19"/>
                <w:szCs w:val="19"/>
                <w:lang w:bidi="en-US"/>
              </w:rPr>
            </w:pPr>
            <w:bookmarkStart w:id="0" w:name="_GoBack"/>
            <w:bookmarkEnd w:id="0"/>
            <w:r w:rsidRPr="00B232FE">
              <w:t>1:30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1BC5627" w:rsidR="007D1D60" w:rsidRPr="004565A6" w:rsidRDefault="007D1D60" w:rsidP="007D1D60">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B232FE">
              <w:t>Available by appt.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90BD520" w:rsidR="007D1D60" w:rsidRPr="004565A6" w:rsidRDefault="007D1D60" w:rsidP="007D1D60">
            <w:pPr>
              <w:autoSpaceDE w:val="0"/>
              <w:autoSpaceDN w:val="0"/>
              <w:spacing w:before="120"/>
              <w:jc w:val="center"/>
              <w:rPr>
                <w:rFonts w:ascii="Times New Roman" w:eastAsia="Times New Roman" w:hAnsi="Times New Roman" w:cs="Times New Roman"/>
                <w:color w:val="FF0000"/>
                <w:sz w:val="19"/>
                <w:szCs w:val="19"/>
                <w:lang w:bidi="en-US"/>
              </w:rPr>
            </w:pPr>
            <w:r w:rsidRPr="00B232FE">
              <w:t>Available by appt.</w:t>
            </w:r>
          </w:p>
        </w:tc>
      </w:tr>
    </w:tbl>
    <w:p w14:paraId="742E2A0E" w14:textId="77777777" w:rsidR="00D85118" w:rsidRPr="002E21E3" w:rsidRDefault="00D85118" w:rsidP="009A2633">
      <w:pPr>
        <w:ind w:left="100" w:right="396"/>
        <w:rPr>
          <w:rFonts w:ascii="Times New Roman" w:hAnsi="Times New Roman" w:cs="Times New Roman"/>
          <w:b/>
          <w:i/>
          <w:sz w:val="28"/>
          <w:szCs w:val="28"/>
        </w:rPr>
      </w:pPr>
    </w:p>
    <w:p w14:paraId="2A1044BD" w14:textId="6338E1C1" w:rsidR="00D85118" w:rsidRPr="002E21E3" w:rsidRDefault="00D85118" w:rsidP="009A2633">
      <w:pPr>
        <w:ind w:left="100" w:right="396"/>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9A2633">
      <w:pPr>
        <w:ind w:left="100" w:right="396"/>
        <w:rPr>
          <w:rFonts w:ascii="Times New Roman" w:hAnsi="Times New Roman" w:cs="Times New Roman"/>
          <w:i/>
          <w:sz w:val="24"/>
        </w:rPr>
      </w:pPr>
    </w:p>
    <w:p w14:paraId="55831AA0" w14:textId="2976BE7C" w:rsidR="001F7559" w:rsidRPr="00912A98" w:rsidRDefault="00435483" w:rsidP="009A2633">
      <w:pPr>
        <w:ind w:left="100" w:right="396"/>
        <w:rPr>
          <w:rFonts w:ascii="Times New Roman" w:eastAsia="Times New Roman" w:hAnsi="Times New Roman" w:cs="Times New Roman"/>
          <w:b/>
          <w:bCs/>
          <w:sz w:val="24"/>
          <w:szCs w:val="24"/>
        </w:rPr>
      </w:pPr>
      <w:r w:rsidRPr="00912A98">
        <w:rPr>
          <w:rFonts w:ascii="Times New Roman" w:hAnsi="Times New Roman" w:cs="Times New Roman"/>
          <w:b/>
          <w:bCs/>
          <w:i/>
          <w:sz w:val="24"/>
        </w:rPr>
        <w:t>I</w:t>
      </w:r>
      <w:r w:rsidR="006456B9" w:rsidRPr="00912A98">
        <w:rPr>
          <w:rFonts w:ascii="Times New Roman" w:hAnsi="Times New Roman" w:cs="Times New Roman"/>
          <w:b/>
          <w:bCs/>
          <w:i/>
          <w:sz w:val="24"/>
        </w:rPr>
        <w:t>nformation</w:t>
      </w:r>
      <w:r w:rsidRPr="00912A98">
        <w:rPr>
          <w:rFonts w:ascii="Times New Roman" w:hAnsi="Times New Roman" w:cs="Times New Roman"/>
          <w:b/>
          <w:bCs/>
          <w:i/>
          <w:sz w:val="24"/>
        </w:rPr>
        <w:t xml:space="preserve"> relative to the delivery of the content</w:t>
      </w:r>
      <w:r w:rsidR="006456B9" w:rsidRPr="00912A98">
        <w:rPr>
          <w:rFonts w:ascii="Times New Roman" w:hAnsi="Times New Roman" w:cs="Times New Roman"/>
          <w:b/>
          <w:bCs/>
          <w:i/>
          <w:spacing w:val="-5"/>
          <w:sz w:val="24"/>
        </w:rPr>
        <w:t xml:space="preserve"> </w:t>
      </w:r>
      <w:r w:rsidR="006456B9" w:rsidRPr="00912A98">
        <w:rPr>
          <w:rFonts w:ascii="Times New Roman" w:hAnsi="Times New Roman" w:cs="Times New Roman"/>
          <w:b/>
          <w:bCs/>
          <w:i/>
          <w:spacing w:val="-1"/>
          <w:sz w:val="24"/>
        </w:rPr>
        <w:t>contained</w:t>
      </w:r>
      <w:r w:rsidR="006456B9" w:rsidRPr="00912A98">
        <w:rPr>
          <w:rFonts w:ascii="Times New Roman" w:hAnsi="Times New Roman" w:cs="Times New Roman"/>
          <w:b/>
          <w:bCs/>
          <w:i/>
          <w:spacing w:val="-5"/>
          <w:sz w:val="24"/>
        </w:rPr>
        <w:t xml:space="preserve"> </w:t>
      </w:r>
      <w:r w:rsidR="006456B9" w:rsidRPr="00912A98">
        <w:rPr>
          <w:rFonts w:ascii="Times New Roman" w:hAnsi="Times New Roman" w:cs="Times New Roman"/>
          <w:b/>
          <w:bCs/>
          <w:i/>
          <w:sz w:val="24"/>
        </w:rPr>
        <w:t>in</w:t>
      </w:r>
      <w:r w:rsidR="006456B9" w:rsidRPr="00912A98">
        <w:rPr>
          <w:rFonts w:ascii="Times New Roman" w:hAnsi="Times New Roman" w:cs="Times New Roman"/>
          <w:b/>
          <w:bCs/>
          <w:i/>
          <w:spacing w:val="-6"/>
          <w:sz w:val="24"/>
        </w:rPr>
        <w:t xml:space="preserve"> </w:t>
      </w:r>
      <w:r w:rsidR="006456B9" w:rsidRPr="00912A98">
        <w:rPr>
          <w:rFonts w:ascii="Times New Roman" w:hAnsi="Times New Roman" w:cs="Times New Roman"/>
          <w:b/>
          <w:bCs/>
          <w:i/>
          <w:sz w:val="24"/>
        </w:rPr>
        <w:t>this</w:t>
      </w:r>
      <w:r w:rsidR="006456B9" w:rsidRPr="00912A98">
        <w:rPr>
          <w:rFonts w:ascii="Times New Roman" w:hAnsi="Times New Roman" w:cs="Times New Roman"/>
          <w:b/>
          <w:bCs/>
          <w:i/>
          <w:spacing w:val="-5"/>
          <w:sz w:val="24"/>
        </w:rPr>
        <w:t xml:space="preserve"> </w:t>
      </w:r>
      <w:r w:rsidR="006456B9" w:rsidRPr="00912A98">
        <w:rPr>
          <w:rFonts w:ascii="Times New Roman" w:hAnsi="Times New Roman" w:cs="Times New Roman"/>
          <w:b/>
          <w:bCs/>
          <w:i/>
          <w:spacing w:val="-1"/>
          <w:sz w:val="24"/>
        </w:rPr>
        <w:t>syllabus</w:t>
      </w:r>
      <w:r w:rsidR="006456B9" w:rsidRPr="00912A98">
        <w:rPr>
          <w:rFonts w:ascii="Times New Roman" w:hAnsi="Times New Roman" w:cs="Times New Roman"/>
          <w:b/>
          <w:bCs/>
          <w:i/>
          <w:spacing w:val="-6"/>
          <w:sz w:val="24"/>
        </w:rPr>
        <w:t xml:space="preserve"> </w:t>
      </w:r>
      <w:r w:rsidR="006456B9" w:rsidRPr="00912A98">
        <w:rPr>
          <w:rFonts w:ascii="Times New Roman" w:hAnsi="Times New Roman" w:cs="Times New Roman"/>
          <w:b/>
          <w:bCs/>
          <w:i/>
          <w:sz w:val="24"/>
        </w:rPr>
        <w:t>is</w:t>
      </w:r>
      <w:r w:rsidR="006456B9" w:rsidRPr="00912A98">
        <w:rPr>
          <w:rFonts w:ascii="Times New Roman" w:hAnsi="Times New Roman" w:cs="Times New Roman"/>
          <w:b/>
          <w:bCs/>
          <w:i/>
          <w:spacing w:val="-6"/>
          <w:sz w:val="24"/>
        </w:rPr>
        <w:t xml:space="preserve"> </w:t>
      </w:r>
      <w:r w:rsidR="006456B9" w:rsidRPr="00912A98">
        <w:rPr>
          <w:rFonts w:ascii="Times New Roman" w:hAnsi="Times New Roman" w:cs="Times New Roman"/>
          <w:b/>
          <w:bCs/>
          <w:i/>
          <w:spacing w:val="-2"/>
          <w:sz w:val="24"/>
        </w:rPr>
        <w:t>subject</w:t>
      </w:r>
      <w:r w:rsidR="006456B9" w:rsidRPr="00912A98">
        <w:rPr>
          <w:rFonts w:ascii="Times New Roman" w:hAnsi="Times New Roman" w:cs="Times New Roman"/>
          <w:b/>
          <w:bCs/>
          <w:i/>
          <w:spacing w:val="-5"/>
          <w:sz w:val="24"/>
        </w:rPr>
        <w:t xml:space="preserve"> </w:t>
      </w:r>
      <w:r w:rsidR="006456B9" w:rsidRPr="00912A98">
        <w:rPr>
          <w:rFonts w:ascii="Times New Roman" w:hAnsi="Times New Roman" w:cs="Times New Roman"/>
          <w:b/>
          <w:bCs/>
          <w:i/>
          <w:sz w:val="24"/>
        </w:rPr>
        <w:t>to</w:t>
      </w:r>
      <w:r w:rsidR="006456B9" w:rsidRPr="00912A98">
        <w:rPr>
          <w:rFonts w:ascii="Times New Roman" w:hAnsi="Times New Roman" w:cs="Times New Roman"/>
          <w:b/>
          <w:bCs/>
          <w:i/>
          <w:spacing w:val="-5"/>
          <w:sz w:val="24"/>
        </w:rPr>
        <w:t xml:space="preserve"> </w:t>
      </w:r>
      <w:r w:rsidR="006456B9" w:rsidRPr="00912A98">
        <w:rPr>
          <w:rFonts w:ascii="Times New Roman" w:hAnsi="Times New Roman" w:cs="Times New Roman"/>
          <w:b/>
          <w:bCs/>
          <w:i/>
          <w:spacing w:val="-1"/>
          <w:sz w:val="24"/>
        </w:rPr>
        <w:t>change</w:t>
      </w:r>
      <w:r w:rsidR="006E56B3" w:rsidRPr="00912A98">
        <w:rPr>
          <w:rFonts w:ascii="Times New Roman" w:hAnsi="Times New Roman" w:cs="Times New Roman"/>
          <w:b/>
          <w:bCs/>
          <w:i/>
          <w:spacing w:val="-1"/>
          <w:sz w:val="24"/>
        </w:rPr>
        <w:t>.</w:t>
      </w:r>
      <w:r w:rsidR="006456B9" w:rsidRPr="00912A98">
        <w:rPr>
          <w:rFonts w:ascii="Times New Roman" w:hAnsi="Times New Roman" w:cs="Times New Roman"/>
          <w:b/>
          <w:bCs/>
          <w:i/>
          <w:spacing w:val="-5"/>
          <w:sz w:val="24"/>
        </w:rPr>
        <w:t xml:space="preserve"> </w:t>
      </w:r>
      <w:r w:rsidR="006E56B3" w:rsidRPr="00912A98">
        <w:rPr>
          <w:rFonts w:ascii="Times New Roman" w:hAnsi="Times New Roman" w:cs="Times New Roman"/>
          <w:b/>
          <w:bCs/>
          <w:i/>
          <w:spacing w:val="-5"/>
          <w:sz w:val="24"/>
        </w:rPr>
        <w:t>S</w:t>
      </w:r>
      <w:r w:rsidR="00D85118" w:rsidRPr="00912A98">
        <w:rPr>
          <w:rFonts w:ascii="Times New Roman" w:hAnsi="Times New Roman" w:cs="Times New Roman"/>
          <w:b/>
          <w:bCs/>
          <w:i/>
          <w:spacing w:val="-5"/>
          <w:sz w:val="24"/>
        </w:rPr>
        <w:t>hould that happen</w:t>
      </w:r>
      <w:r w:rsidR="001851BC" w:rsidRPr="00912A98">
        <w:rPr>
          <w:rFonts w:ascii="Times New Roman" w:hAnsi="Times New Roman" w:cs="Times New Roman"/>
          <w:b/>
          <w:bCs/>
          <w:i/>
          <w:spacing w:val="-5"/>
          <w:sz w:val="24"/>
        </w:rPr>
        <w:t>,</w:t>
      </w:r>
      <w:r w:rsidR="00D85118" w:rsidRPr="00912A98">
        <w:rPr>
          <w:rFonts w:ascii="Times New Roman" w:hAnsi="Times New Roman" w:cs="Times New Roman"/>
          <w:b/>
          <w:bCs/>
          <w:i/>
          <w:spacing w:val="-5"/>
          <w:sz w:val="24"/>
        </w:rPr>
        <w:t xml:space="preserve"> </w:t>
      </w:r>
      <w:r w:rsidR="006E56B3" w:rsidRPr="00912A98">
        <w:rPr>
          <w:rFonts w:ascii="Times New Roman" w:hAnsi="Times New Roman" w:cs="Times New Roman"/>
          <w:b/>
          <w:bCs/>
          <w:i/>
          <w:spacing w:val="-5"/>
          <w:sz w:val="24"/>
        </w:rPr>
        <w:t>the student</w:t>
      </w:r>
      <w:r w:rsidR="00D85118" w:rsidRPr="00912A98">
        <w:rPr>
          <w:rFonts w:ascii="Times New Roman" w:hAnsi="Times New Roman" w:cs="Times New Roman"/>
          <w:b/>
          <w:bCs/>
          <w:i/>
          <w:spacing w:val="-5"/>
          <w:sz w:val="24"/>
        </w:rPr>
        <w:t xml:space="preserve"> will be notified.</w:t>
      </w:r>
    </w:p>
    <w:p w14:paraId="21A15ACC" w14:textId="77777777" w:rsidR="001F7559" w:rsidRPr="002E21E3" w:rsidRDefault="001F7559" w:rsidP="009A2633">
      <w:pPr>
        <w:spacing w:before="8"/>
        <w:rPr>
          <w:rFonts w:ascii="Times New Roman" w:eastAsia="Times New Roman" w:hAnsi="Times New Roman" w:cs="Times New Roman"/>
          <w:i/>
          <w:sz w:val="24"/>
          <w:szCs w:val="24"/>
        </w:rPr>
      </w:pPr>
    </w:p>
    <w:p w14:paraId="4A66D48E" w14:textId="77777777" w:rsidR="009A2633" w:rsidRDefault="006456B9" w:rsidP="009A2633">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7D1FE5F6" w14:textId="57C51D5B" w:rsidR="009A2633" w:rsidRDefault="009A2633" w:rsidP="009A2633">
      <w:pPr>
        <w:pStyle w:val="BodyText"/>
        <w:ind w:right="344"/>
        <w:rPr>
          <w:rFonts w:cs="Times New Roman"/>
          <w:b/>
          <w:spacing w:val="11"/>
        </w:rPr>
      </w:pPr>
      <w:r>
        <w:rPr>
          <w:rFonts w:cs="Times New Roman"/>
          <w:b/>
          <w:spacing w:val="11"/>
        </w:rPr>
        <w:t xml:space="preserve">Course Number: </w:t>
      </w:r>
      <w:r w:rsidRPr="009A2633">
        <w:rPr>
          <w:rFonts w:cs="Times New Roman"/>
          <w:bCs/>
          <w:spacing w:val="11"/>
        </w:rPr>
        <w:t>VNSG1330</w:t>
      </w:r>
    </w:p>
    <w:p w14:paraId="6B3559FF" w14:textId="321D6304" w:rsidR="009A2633" w:rsidRDefault="009A2633" w:rsidP="009A2633">
      <w:pPr>
        <w:pStyle w:val="BodyText"/>
        <w:ind w:right="344"/>
        <w:rPr>
          <w:rFonts w:cs="Times New Roman"/>
        </w:rPr>
      </w:pPr>
      <w:r w:rsidRPr="009A2633">
        <w:rPr>
          <w:rFonts w:cs="Times New Roman"/>
          <w:b/>
          <w:bCs/>
        </w:rPr>
        <w:t>Course Title:</w:t>
      </w:r>
      <w:r>
        <w:rPr>
          <w:rFonts w:cs="Times New Roman"/>
          <w:b/>
          <w:bCs/>
        </w:rPr>
        <w:t xml:space="preserve"> </w:t>
      </w:r>
      <w:r w:rsidRPr="009A2633">
        <w:rPr>
          <w:rFonts w:cs="Times New Roman"/>
        </w:rPr>
        <w:t>Maternal Newborn Nursing</w:t>
      </w:r>
    </w:p>
    <w:p w14:paraId="46250273" w14:textId="2163034D" w:rsidR="00194115" w:rsidRDefault="009A2633" w:rsidP="009A2633">
      <w:pPr>
        <w:pStyle w:val="BodyText"/>
        <w:ind w:right="344"/>
        <w:rPr>
          <w:rFonts w:cs="Times New Roman"/>
        </w:rPr>
      </w:pPr>
      <w:r w:rsidRPr="009A2633">
        <w:rPr>
          <w:rFonts w:cs="Times New Roman"/>
          <w:b/>
          <w:bCs/>
        </w:rPr>
        <w:t>Credit Hours:</w:t>
      </w:r>
      <w:r>
        <w:rPr>
          <w:rFonts w:cs="Times New Roman"/>
        </w:rPr>
        <w:t xml:space="preserve"> </w:t>
      </w:r>
      <w:r w:rsidR="00762D20" w:rsidRPr="00762D20">
        <w:rPr>
          <w:rFonts w:cs="Times New Roman"/>
        </w:rPr>
        <w:t xml:space="preserve">3 </w:t>
      </w:r>
    </w:p>
    <w:p w14:paraId="6E8266BA" w14:textId="343CCD67" w:rsidR="009A2633" w:rsidRDefault="009A2633" w:rsidP="009A2633">
      <w:pPr>
        <w:pStyle w:val="BodyText"/>
        <w:ind w:right="344"/>
        <w:rPr>
          <w:rFonts w:cs="Times New Roman"/>
        </w:rPr>
      </w:pPr>
      <w:r>
        <w:rPr>
          <w:rFonts w:cs="Times New Roman"/>
          <w:b/>
          <w:bCs/>
        </w:rPr>
        <w:t>Lecture Hours:</w:t>
      </w:r>
      <w:r>
        <w:rPr>
          <w:rFonts w:cs="Times New Roman"/>
        </w:rPr>
        <w:t xml:space="preserve"> 3 hours per week</w:t>
      </w:r>
    </w:p>
    <w:p w14:paraId="1BA0A8DC" w14:textId="3A895225" w:rsidR="009A2633" w:rsidRDefault="009A2633" w:rsidP="009A2633">
      <w:pPr>
        <w:pStyle w:val="BodyText"/>
        <w:ind w:right="344"/>
        <w:rPr>
          <w:rFonts w:cs="Times New Roman"/>
        </w:rPr>
      </w:pPr>
      <w:r>
        <w:rPr>
          <w:rFonts w:cs="Times New Roman"/>
          <w:b/>
          <w:bCs/>
        </w:rPr>
        <w:t>Lab Hours:</w:t>
      </w:r>
      <w:r>
        <w:rPr>
          <w:rFonts w:cs="Times New Roman"/>
        </w:rPr>
        <w:t xml:space="preserve"> 1 hour per week</w:t>
      </w:r>
    </w:p>
    <w:p w14:paraId="4121374C" w14:textId="4200EDB4" w:rsidR="003047EB" w:rsidRDefault="003047EB" w:rsidP="009A2633">
      <w:pPr>
        <w:pStyle w:val="BodyText"/>
        <w:ind w:right="344"/>
        <w:rPr>
          <w:rFonts w:cs="Times New Roman"/>
        </w:rPr>
      </w:pPr>
    </w:p>
    <w:p w14:paraId="38ABE4F6" w14:textId="4C62000B" w:rsidR="003047EB" w:rsidRDefault="003047EB" w:rsidP="009A2633">
      <w:pPr>
        <w:pStyle w:val="BodyText"/>
        <w:ind w:right="344"/>
        <w:rPr>
          <w:rFonts w:cs="Times New Roman"/>
          <w:b/>
          <w:bCs/>
        </w:rPr>
      </w:pPr>
      <w:r w:rsidRPr="003047EB">
        <w:rPr>
          <w:rFonts w:cs="Times New Roman"/>
          <w:b/>
          <w:bCs/>
        </w:rPr>
        <w:t xml:space="preserve">Catalog </w:t>
      </w:r>
      <w:r>
        <w:rPr>
          <w:rFonts w:cs="Times New Roman"/>
          <w:b/>
          <w:bCs/>
        </w:rPr>
        <w:t>D</w:t>
      </w:r>
      <w:r w:rsidRPr="003047EB">
        <w:rPr>
          <w:rFonts w:cs="Times New Roman"/>
          <w:b/>
          <w:bCs/>
        </w:rPr>
        <w:t>escription:</w:t>
      </w:r>
    </w:p>
    <w:p w14:paraId="66A883F4" w14:textId="727F37F4" w:rsidR="003047EB" w:rsidRPr="003047EB" w:rsidRDefault="003047EB" w:rsidP="009A2633">
      <w:pPr>
        <w:pStyle w:val="BodyText"/>
        <w:ind w:right="344"/>
        <w:rPr>
          <w:rFonts w:cs="Times New Roman"/>
        </w:rPr>
      </w:pPr>
      <w:r w:rsidRPr="003047EB">
        <w:rPr>
          <w:rFonts w:cs="Times New Roman"/>
        </w:rPr>
        <w:t>A</w:t>
      </w:r>
      <w:r>
        <w:rPr>
          <w:rFonts w:cs="Times New Roman"/>
        </w:rPr>
        <w:t xml:space="preserve"> study of the biological, psychological, and sociological concepts applicable to basic needs of the family, including childbearing and neonatal care. Utilization of the nursing process in the assessment and management of the childbearing family. Topics </w:t>
      </w:r>
      <w:r w:rsidR="00EA0248">
        <w:rPr>
          <w:rFonts w:cs="Times New Roman"/>
        </w:rPr>
        <w:t>include</w:t>
      </w:r>
      <w:r>
        <w:rPr>
          <w:rFonts w:cs="Times New Roman"/>
        </w:rPr>
        <w:t xml:space="preserve"> physiological changes related to pregnancy, fetal development, and nursing care of the family during labor and delivery and the puerperium. </w:t>
      </w:r>
    </w:p>
    <w:p w14:paraId="6A74753B" w14:textId="77777777" w:rsidR="003047EB" w:rsidRPr="003047EB" w:rsidRDefault="003047EB" w:rsidP="009A2633">
      <w:pPr>
        <w:pStyle w:val="BodyText"/>
        <w:ind w:right="344"/>
        <w:rPr>
          <w:rFonts w:cs="Times New Roman"/>
          <w:b/>
          <w:bCs/>
        </w:rPr>
      </w:pPr>
    </w:p>
    <w:p w14:paraId="5070A9CB" w14:textId="266C8A63" w:rsidR="002939BA" w:rsidRPr="002E21E3" w:rsidRDefault="003047EB" w:rsidP="003047EB">
      <w:pPr>
        <w:pStyle w:val="BodyText"/>
        <w:ind w:left="0" w:right="344"/>
        <w:rPr>
          <w:rFonts w:cs="Times New Roman"/>
          <w:color w:val="FF0000"/>
          <w:spacing w:val="-1"/>
        </w:rPr>
      </w:pPr>
      <w:r>
        <w:rPr>
          <w:rFonts w:cs="Times New Roman"/>
          <w:b/>
          <w:spacing w:val="-1"/>
        </w:rPr>
        <w:t xml:space="preserve"> </w:t>
      </w:r>
      <w:r w:rsidR="002939BA" w:rsidRPr="002E21E3">
        <w:rPr>
          <w:rFonts w:cs="Times New Roman"/>
          <w:b/>
          <w:spacing w:val="-1"/>
        </w:rPr>
        <w:t>Prerequisite(s):</w:t>
      </w:r>
      <w:r w:rsidR="002939BA" w:rsidRPr="002E21E3">
        <w:rPr>
          <w:rFonts w:cs="Times New Roman"/>
          <w:spacing w:val="-1"/>
        </w:rPr>
        <w:t xml:space="preserve"> </w:t>
      </w:r>
      <w:r w:rsidR="00762D20" w:rsidRPr="00762D20">
        <w:rPr>
          <w:rFonts w:cs="Times New Roman"/>
          <w:spacing w:val="-1"/>
        </w:rPr>
        <w:t>Completion of VNSG1304, VNSG1502, VNSG1429, VNSG1260</w:t>
      </w:r>
    </w:p>
    <w:p w14:paraId="0D2EAEEF" w14:textId="2D05B735" w:rsidR="00E53C66" w:rsidRPr="00762D20" w:rsidRDefault="003047EB" w:rsidP="003047EB">
      <w:pPr>
        <w:pStyle w:val="BodyText"/>
        <w:ind w:left="0" w:right="344"/>
        <w:rPr>
          <w:rFonts w:cs="Times New Roman"/>
          <w:b/>
          <w:bCs/>
          <w:spacing w:val="-1"/>
        </w:rPr>
      </w:pPr>
      <w:r>
        <w:rPr>
          <w:rFonts w:cs="Times New Roman"/>
          <w:b/>
          <w:bCs/>
          <w:spacing w:val="-1"/>
        </w:rPr>
        <w:t xml:space="preserve"> </w:t>
      </w:r>
      <w:r w:rsidR="00762D20" w:rsidRPr="00762D20">
        <w:rPr>
          <w:rFonts w:cs="Times New Roman"/>
          <w:b/>
          <w:bCs/>
          <w:spacing w:val="-1"/>
        </w:rPr>
        <w:t xml:space="preserve">Co-requisite: </w:t>
      </w:r>
      <w:r w:rsidR="00762D20" w:rsidRPr="00762D20">
        <w:rPr>
          <w:rFonts w:cs="Times New Roman"/>
          <w:spacing w:val="-1"/>
        </w:rPr>
        <w:t>VNSG1162</w:t>
      </w:r>
    </w:p>
    <w:p w14:paraId="1595E492" w14:textId="4F522B6B" w:rsidR="009A2633" w:rsidRDefault="003047EB" w:rsidP="009A2633">
      <w:pPr>
        <w:rPr>
          <w:rFonts w:ascii="Times New Roman" w:hAnsi="Times New Roman"/>
        </w:rPr>
      </w:pPr>
      <w:r>
        <w:rPr>
          <w:rFonts w:ascii="Times New Roman" w:hAnsi="Times New Roman"/>
          <w:b/>
        </w:rPr>
        <w:t xml:space="preserve"> </w:t>
      </w:r>
      <w:r w:rsidR="009A2633" w:rsidRPr="0045252F">
        <w:rPr>
          <w:rFonts w:ascii="Times New Roman" w:hAnsi="Times New Roman"/>
          <w:b/>
        </w:rPr>
        <w:t>Student</w:t>
      </w:r>
      <w:r w:rsidR="009A2633">
        <w:rPr>
          <w:rFonts w:ascii="Times New Roman" w:hAnsi="Times New Roman"/>
          <w:b/>
        </w:rPr>
        <w:t xml:space="preserve"> </w:t>
      </w:r>
      <w:r w:rsidR="009A2633" w:rsidRPr="0045252F">
        <w:rPr>
          <w:rFonts w:ascii="Times New Roman" w:hAnsi="Times New Roman"/>
          <w:b/>
        </w:rPr>
        <w:t>Learning</w:t>
      </w:r>
      <w:r w:rsidR="009A2633">
        <w:rPr>
          <w:rFonts w:ascii="Times New Roman" w:hAnsi="Times New Roman"/>
          <w:b/>
        </w:rPr>
        <w:t xml:space="preserve"> </w:t>
      </w:r>
      <w:r w:rsidR="009A2633" w:rsidRPr="0045252F">
        <w:rPr>
          <w:rFonts w:ascii="Times New Roman" w:hAnsi="Times New Roman"/>
          <w:b/>
        </w:rPr>
        <w:t>Outcomes:</w:t>
      </w:r>
      <w:r w:rsidR="009A2633">
        <w:rPr>
          <w:rFonts w:ascii="Times New Roman" w:hAnsi="Times New Roman"/>
        </w:rPr>
        <w:t xml:space="preserve"> </w:t>
      </w:r>
    </w:p>
    <w:p w14:paraId="27C8346E" w14:textId="1E58866F" w:rsidR="009A2633" w:rsidRDefault="003047EB" w:rsidP="00534E72">
      <w:pPr>
        <w:jc w:val="both"/>
        <w:rPr>
          <w:rFonts w:ascii="Book Antiqua" w:hAnsi="Book Antiqua"/>
        </w:rPr>
      </w:pPr>
      <w:r>
        <w:rPr>
          <w:rFonts w:ascii="Book Antiqua" w:hAnsi="Book Antiqua"/>
        </w:rPr>
        <w:t xml:space="preserve"> </w:t>
      </w:r>
      <w:r w:rsidR="009A2633" w:rsidRPr="00E02BA3">
        <w:rPr>
          <w:rFonts w:ascii="Book Antiqua" w:hAnsi="Book Antiqua"/>
        </w:rPr>
        <w:t xml:space="preserve">The Texas State Board of Nurses (BON) provides differentiated essential competencies (DECs) (2010) to </w:t>
      </w:r>
      <w:r w:rsidR="009A2633">
        <w:rPr>
          <w:rFonts w:ascii="Book Antiqua" w:hAnsi="Book Antiqua"/>
        </w:rPr>
        <w:t xml:space="preserve">     </w:t>
      </w:r>
    </w:p>
    <w:p w14:paraId="326E7A93" w14:textId="244A80DC" w:rsidR="009A2633" w:rsidRPr="00E02BA3" w:rsidRDefault="003047EB" w:rsidP="00534E72">
      <w:pPr>
        <w:jc w:val="both"/>
        <w:rPr>
          <w:rFonts w:ascii="Book Antiqua" w:hAnsi="Book Antiqua"/>
        </w:rPr>
      </w:pPr>
      <w:r>
        <w:rPr>
          <w:rFonts w:ascii="Book Antiqua" w:hAnsi="Book Antiqua"/>
        </w:rPr>
        <w:t xml:space="preserve"> </w:t>
      </w:r>
      <w:r w:rsidR="009A2633" w:rsidRPr="00E02BA3">
        <w:rPr>
          <w:rFonts w:ascii="Book Antiqua" w:hAnsi="Book Antiqua"/>
        </w:rPr>
        <w:t xml:space="preserve">guide nursing education programs in developing a curriculum which prepares graduates to provide </w:t>
      </w:r>
      <w:r w:rsidRPr="00E02BA3">
        <w:rPr>
          <w:rFonts w:ascii="Book Antiqua" w:hAnsi="Book Antiqua"/>
        </w:rPr>
        <w:t xml:space="preserve">safe, </w:t>
      </w:r>
      <w:r>
        <w:rPr>
          <w:rFonts w:ascii="Book Antiqua" w:hAnsi="Book Antiqua"/>
        </w:rPr>
        <w:t>competent</w:t>
      </w:r>
      <w:r w:rsidR="009A2633" w:rsidRPr="00E02BA3">
        <w:rPr>
          <w:rFonts w:ascii="Book Antiqua" w:hAnsi="Book Antiqua"/>
        </w:rPr>
        <w:t xml:space="preserve">, compassionate care. The competencies from the BON show the expected level of </w:t>
      </w:r>
      <w:r w:rsidRPr="00E02BA3">
        <w:rPr>
          <w:rFonts w:ascii="Book Antiqua" w:hAnsi="Book Antiqua"/>
        </w:rPr>
        <w:t xml:space="preserve">performance, </w:t>
      </w:r>
      <w:r>
        <w:rPr>
          <w:rFonts w:ascii="Book Antiqua" w:hAnsi="Book Antiqua"/>
        </w:rPr>
        <w:t>integrating</w:t>
      </w:r>
      <w:r w:rsidR="009A2633" w:rsidRPr="00E02BA3">
        <w:rPr>
          <w:rFonts w:ascii="Book Antiqua" w:hAnsi="Book Antiqua"/>
        </w:rPr>
        <w:t xml:space="preserve"> knowledge, skills, abilities, and judgment based upon the preparation in the program of study. The differentiation is based upon the level of the nursing education program which the student is enrolled.</w:t>
      </w:r>
    </w:p>
    <w:p w14:paraId="53612275" w14:textId="7C8B92D9" w:rsidR="009A2633" w:rsidRDefault="009A2633" w:rsidP="00534E72">
      <w:pPr>
        <w:jc w:val="both"/>
        <w:rPr>
          <w:rFonts w:ascii="Book Antiqua" w:hAnsi="Book Antiqua"/>
        </w:rPr>
      </w:pPr>
      <w:r w:rsidRPr="00E02BA3">
        <w:rPr>
          <w:rFonts w:ascii="Book Antiqua" w:hAnsi="Book Antiqua"/>
        </w:rPr>
        <w:t xml:space="preserve">The NTCC nursing program director and faculty incorporate the Differentiated Essential Competencies (DECs) (2010) into the student learning outcomes of each course, based on the level of the nursing educational program. The learning outcomes of this course are based on the essential competencies of graduates of Texas </w:t>
      </w:r>
      <w:r>
        <w:rPr>
          <w:rFonts w:ascii="Book Antiqua" w:hAnsi="Book Antiqua"/>
        </w:rPr>
        <w:t>Vocational</w:t>
      </w:r>
      <w:r w:rsidRPr="00E02BA3">
        <w:rPr>
          <w:rFonts w:ascii="Book Antiqua" w:hAnsi="Book Antiqua"/>
        </w:rPr>
        <w:t xml:space="preserve"> </w:t>
      </w:r>
      <w:r>
        <w:rPr>
          <w:rFonts w:ascii="Book Antiqua" w:hAnsi="Book Antiqua"/>
        </w:rPr>
        <w:t>N</w:t>
      </w:r>
      <w:r w:rsidRPr="00E02BA3">
        <w:rPr>
          <w:rFonts w:ascii="Book Antiqua" w:hAnsi="Book Antiqua"/>
        </w:rPr>
        <w:t>ursing education programs.</w:t>
      </w:r>
    </w:p>
    <w:p w14:paraId="118D8A64" w14:textId="7E02E608" w:rsidR="00534E72" w:rsidRDefault="00534E72" w:rsidP="00534E72">
      <w:pPr>
        <w:jc w:val="both"/>
        <w:rPr>
          <w:rFonts w:ascii="Book Antiqua" w:hAnsi="Book Antiqua"/>
        </w:rPr>
      </w:pPr>
    </w:p>
    <w:p w14:paraId="552B4011" w14:textId="2CDFF988" w:rsidR="009A2633" w:rsidRDefault="00534E72" w:rsidP="00534E72">
      <w:pPr>
        <w:jc w:val="both"/>
        <w:rPr>
          <w:rFonts w:ascii="Book Antiqua" w:hAnsi="Book Antiqua"/>
        </w:rPr>
      </w:pPr>
      <w:r>
        <w:rPr>
          <w:rFonts w:ascii="Book Antiqua" w:hAnsi="Book Antiqua"/>
        </w:rPr>
        <w:t>Upon successful completion of this course, the student should be able to:</w:t>
      </w:r>
    </w:p>
    <w:p w14:paraId="2774A947" w14:textId="39112533" w:rsidR="00534E72" w:rsidRDefault="00534E72" w:rsidP="00534E72">
      <w:pPr>
        <w:pStyle w:val="ListParagraph"/>
        <w:numPr>
          <w:ilvl w:val="0"/>
          <w:numId w:val="1"/>
        </w:numPr>
        <w:jc w:val="both"/>
        <w:rPr>
          <w:rFonts w:ascii="Book Antiqua" w:hAnsi="Book Antiqua"/>
        </w:rPr>
      </w:pPr>
      <w:r>
        <w:rPr>
          <w:rFonts w:ascii="Book Antiqua" w:hAnsi="Book Antiqua"/>
        </w:rPr>
        <w:t>Use the problem-solving process in the assessment and management of the childbearing family.</w:t>
      </w:r>
    </w:p>
    <w:p w14:paraId="69F1C980" w14:textId="6F7A1A45" w:rsidR="00534E72" w:rsidRDefault="00534E72" w:rsidP="00534E72">
      <w:pPr>
        <w:pStyle w:val="ListParagraph"/>
        <w:numPr>
          <w:ilvl w:val="0"/>
          <w:numId w:val="1"/>
        </w:numPr>
        <w:jc w:val="both"/>
        <w:rPr>
          <w:rFonts w:ascii="Book Antiqua" w:hAnsi="Book Antiqua"/>
        </w:rPr>
      </w:pPr>
      <w:r>
        <w:rPr>
          <w:rFonts w:ascii="Book Antiqua" w:hAnsi="Book Antiqua"/>
        </w:rPr>
        <w:t>Demonstrate understanding of the holistic and cultural care of the family during the phases of pregnancy, childbirth, and the neonatal period.</w:t>
      </w:r>
    </w:p>
    <w:p w14:paraId="717B663D" w14:textId="3A4EC2AD" w:rsidR="00534E72" w:rsidRDefault="00534E72" w:rsidP="00534E72">
      <w:pPr>
        <w:pStyle w:val="ListParagraph"/>
        <w:numPr>
          <w:ilvl w:val="0"/>
          <w:numId w:val="1"/>
        </w:numPr>
        <w:jc w:val="both"/>
        <w:rPr>
          <w:rFonts w:ascii="Book Antiqua" w:hAnsi="Book Antiqua"/>
        </w:rPr>
      </w:pPr>
      <w:r>
        <w:rPr>
          <w:rFonts w:ascii="Book Antiqua" w:hAnsi="Book Antiqua"/>
        </w:rPr>
        <w:lastRenderedPageBreak/>
        <w:t>Utilize principles of safety to act as a patient advocate in the maternal child setting.</w:t>
      </w:r>
    </w:p>
    <w:p w14:paraId="7A8F3931" w14:textId="1FFA1463" w:rsidR="00534E72" w:rsidRDefault="00534E72" w:rsidP="00534E72">
      <w:pPr>
        <w:pStyle w:val="ListParagraph"/>
        <w:numPr>
          <w:ilvl w:val="0"/>
          <w:numId w:val="1"/>
        </w:numPr>
        <w:jc w:val="both"/>
        <w:rPr>
          <w:rFonts w:ascii="Book Antiqua" w:hAnsi="Book Antiqua"/>
        </w:rPr>
      </w:pPr>
      <w:r>
        <w:rPr>
          <w:rFonts w:ascii="Book Antiqua" w:hAnsi="Book Antiqua"/>
        </w:rPr>
        <w:t>Apply the curricular threads of pharmacology, nutrition, culture, communication, ethical legal concerns, and clinical reasoning/problem-solving to the care of childbearing women and neonates with normal and abnormal processes.</w:t>
      </w:r>
    </w:p>
    <w:p w14:paraId="57ECD2C2" w14:textId="29D88A21" w:rsidR="00534E72" w:rsidRDefault="00534E72" w:rsidP="00534E72">
      <w:pPr>
        <w:pStyle w:val="ListParagraph"/>
        <w:numPr>
          <w:ilvl w:val="0"/>
          <w:numId w:val="1"/>
        </w:numPr>
        <w:jc w:val="both"/>
        <w:rPr>
          <w:rFonts w:ascii="Book Antiqua" w:hAnsi="Book Antiqua"/>
        </w:rPr>
      </w:pPr>
      <w:r>
        <w:rPr>
          <w:rFonts w:ascii="Book Antiqua" w:hAnsi="Book Antiqua"/>
        </w:rPr>
        <w:t>Collaborate with the patient and interdisciplinary team to provide for health promotion and risk reduction for childbearing women and neonates.</w:t>
      </w:r>
    </w:p>
    <w:p w14:paraId="7337DF70" w14:textId="3C23E9C8" w:rsidR="00534E72" w:rsidRDefault="00534E72" w:rsidP="00534E72">
      <w:pPr>
        <w:pStyle w:val="ListParagraph"/>
        <w:numPr>
          <w:ilvl w:val="0"/>
          <w:numId w:val="1"/>
        </w:numPr>
        <w:jc w:val="both"/>
        <w:rPr>
          <w:rFonts w:ascii="Book Antiqua" w:hAnsi="Book Antiqua"/>
        </w:rPr>
      </w:pPr>
      <w:r>
        <w:rPr>
          <w:rFonts w:ascii="Book Antiqua" w:hAnsi="Book Antiqua"/>
        </w:rPr>
        <w:t>Use human and material resources to care for patients and families within the health care system.</w:t>
      </w:r>
    </w:p>
    <w:p w14:paraId="48CC80C9" w14:textId="436A0903" w:rsidR="00534E72" w:rsidRDefault="00534E72" w:rsidP="00534E72">
      <w:pPr>
        <w:pStyle w:val="ListParagraph"/>
        <w:numPr>
          <w:ilvl w:val="0"/>
          <w:numId w:val="1"/>
        </w:numPr>
        <w:jc w:val="both"/>
        <w:rPr>
          <w:rFonts w:ascii="Book Antiqua" w:hAnsi="Book Antiqua"/>
        </w:rPr>
      </w:pPr>
      <w:r>
        <w:rPr>
          <w:rFonts w:ascii="Book Antiqua" w:hAnsi="Book Antiqua"/>
        </w:rPr>
        <w:t>Assist in the development and implementation of teaching concepts for childbearing women and families.</w:t>
      </w:r>
    </w:p>
    <w:p w14:paraId="55E88E68" w14:textId="64D4A0C2" w:rsidR="00534E72" w:rsidRPr="00534E72" w:rsidRDefault="00534E72" w:rsidP="00534E72">
      <w:pPr>
        <w:pStyle w:val="ListParagraph"/>
        <w:numPr>
          <w:ilvl w:val="0"/>
          <w:numId w:val="1"/>
        </w:numPr>
        <w:jc w:val="both"/>
        <w:rPr>
          <w:rFonts w:ascii="Book Antiqua" w:hAnsi="Book Antiqua"/>
        </w:rPr>
      </w:pPr>
      <w:r>
        <w:rPr>
          <w:rFonts w:ascii="Book Antiqua" w:hAnsi="Book Antiqua"/>
        </w:rPr>
        <w:t xml:space="preserve">Utilize concepts from class to provide patient centered care to childbearing women and neonates. </w:t>
      </w:r>
    </w:p>
    <w:p w14:paraId="462EC9A8" w14:textId="558C79B9" w:rsidR="00534E72" w:rsidRPr="00AB5473" w:rsidRDefault="007C22BE" w:rsidP="00534E72">
      <w:pPr>
        <w:rPr>
          <w:rFonts w:ascii="Times New Roman" w:eastAsia="Times New Roman" w:hAnsi="Times New Roman" w:cs="Times New Roman"/>
          <w:b/>
          <w:bCs/>
          <w:color w:val="FF0000"/>
          <w:spacing w:val="-1"/>
        </w:rPr>
      </w:pPr>
      <w:r>
        <w:rPr>
          <w:rFonts w:ascii="Times New Roman" w:eastAsia="Times New Roman" w:hAnsi="Times New Roman" w:cs="Times New Roman"/>
          <w:color w:val="FF0000"/>
          <w:spacing w:val="-1"/>
        </w:rPr>
        <w:t xml:space="preserve"> </w:t>
      </w:r>
    </w:p>
    <w:p w14:paraId="52F9C6AA" w14:textId="1496BC7C" w:rsidR="00E53C66" w:rsidRPr="00AB5473" w:rsidRDefault="00E53C66" w:rsidP="009A2633">
      <w:pPr>
        <w:pStyle w:val="Heading1"/>
        <w:spacing w:line="281" w:lineRule="exact"/>
        <w:rPr>
          <w:rFonts w:ascii="Times New Roman" w:eastAsia="Times New Roman" w:hAnsi="Times New Roman" w:cs="Times New Roman"/>
          <w:b w:val="0"/>
          <w:bCs w:val="0"/>
          <w:color w:val="FF0000"/>
          <w:spacing w:val="-1"/>
        </w:rPr>
      </w:pPr>
    </w:p>
    <w:p w14:paraId="5347384E" w14:textId="77777777" w:rsidR="00E53C66" w:rsidRPr="002E21E3" w:rsidRDefault="00E53C66" w:rsidP="00E53C66">
      <w:pPr>
        <w:pStyle w:val="BodyText"/>
        <w:spacing w:line="281" w:lineRule="exact"/>
        <w:rPr>
          <w:rFonts w:cs="Times New Roman"/>
          <w:spacing w:val="-1"/>
        </w:rPr>
      </w:pPr>
    </w:p>
    <w:p w14:paraId="0CDE3F7F" w14:textId="45369133" w:rsidR="00B513FB"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w:t>
      </w:r>
      <w:r w:rsidR="00B513FB">
        <w:rPr>
          <w:rFonts w:ascii="Times New Roman" w:hAnsi="Times New Roman" w:cs="Times New Roman"/>
          <w:spacing w:val="-1"/>
        </w:rPr>
        <w:t>:</w:t>
      </w:r>
    </w:p>
    <w:p w14:paraId="596D35DB" w14:textId="306DC1D7" w:rsidR="00B513FB" w:rsidRDefault="00B513FB" w:rsidP="007C22BE">
      <w:pPr>
        <w:pStyle w:val="Heading1"/>
        <w:rPr>
          <w:rFonts w:ascii="Times New Roman" w:hAnsi="Times New Roman" w:cs="Times New Roman"/>
          <w:b w:val="0"/>
          <w:spacing w:val="-1"/>
        </w:rPr>
      </w:pPr>
      <w:r w:rsidRPr="00B513FB">
        <w:rPr>
          <w:rFonts w:ascii="Times New Roman" w:hAnsi="Times New Roman" w:cs="Times New Roman"/>
          <w:b w:val="0"/>
          <w:spacing w:val="-1"/>
        </w:rPr>
        <w:t>Students will be evaluated by the instructor in the classroom, lab, and clinical</w:t>
      </w:r>
      <w:r>
        <w:rPr>
          <w:rFonts w:ascii="Times New Roman" w:hAnsi="Times New Roman" w:cs="Times New Roman"/>
          <w:b w:val="0"/>
          <w:spacing w:val="-1"/>
        </w:rPr>
        <w:t xml:space="preserve">. These evaluations maybe of the student as an individual or as a member of the </w:t>
      </w:r>
      <w:r w:rsidR="00EA0248">
        <w:rPr>
          <w:rFonts w:ascii="Times New Roman" w:hAnsi="Times New Roman" w:cs="Times New Roman"/>
          <w:b w:val="0"/>
          <w:spacing w:val="-1"/>
        </w:rPr>
        <w:t>team and</w:t>
      </w:r>
      <w:r>
        <w:rPr>
          <w:rFonts w:ascii="Times New Roman" w:hAnsi="Times New Roman" w:cs="Times New Roman"/>
          <w:b w:val="0"/>
          <w:spacing w:val="-1"/>
        </w:rPr>
        <w:t xml:space="preserve"> may be provided verbally or in written form. Each student is provided the opportunity to evaluate the course and the instructor via campus-wide survey. Students are notified of this opportunity sometime in the second half of the semester. </w:t>
      </w:r>
    </w:p>
    <w:p w14:paraId="290A1250" w14:textId="77777777" w:rsidR="00B513FB" w:rsidRPr="00B513FB" w:rsidRDefault="00B513FB" w:rsidP="007C22BE">
      <w:pPr>
        <w:pStyle w:val="Heading1"/>
        <w:rPr>
          <w:rFonts w:ascii="Times New Roman" w:hAnsi="Times New Roman" w:cs="Times New Roman"/>
          <w:b w:val="0"/>
          <w:spacing w:val="-1"/>
        </w:rPr>
      </w:pPr>
    </w:p>
    <w:p w14:paraId="44FC0CB9" w14:textId="1176927B" w:rsidR="003047EB"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43B0ED31" w14:textId="584A173A" w:rsidR="003047EB" w:rsidRDefault="003047EB" w:rsidP="007C22BE">
      <w:pPr>
        <w:pStyle w:val="Heading1"/>
        <w:rPr>
          <w:rFonts w:ascii="Times New Roman" w:hAnsi="Times New Roman" w:cs="Times New Roman"/>
          <w:b w:val="0"/>
          <w:bCs w:val="0"/>
          <w:spacing w:val="-1"/>
        </w:rPr>
      </w:pPr>
      <w:r w:rsidRPr="003047EB">
        <w:rPr>
          <w:rFonts w:ascii="Times New Roman" w:hAnsi="Times New Roman" w:cs="Times New Roman"/>
          <w:b w:val="0"/>
          <w:bCs w:val="0"/>
          <w:spacing w:val="-1"/>
        </w:rPr>
        <w:t xml:space="preserve">The grade earned </w:t>
      </w:r>
      <w:r w:rsidR="00EA0248" w:rsidRPr="003047EB">
        <w:rPr>
          <w:rFonts w:ascii="Times New Roman" w:hAnsi="Times New Roman" w:cs="Times New Roman"/>
          <w:b w:val="0"/>
          <w:bCs w:val="0"/>
          <w:spacing w:val="-1"/>
        </w:rPr>
        <w:t xml:space="preserve">in </w:t>
      </w:r>
      <w:r w:rsidR="00A72626" w:rsidRPr="003047EB">
        <w:rPr>
          <w:rFonts w:ascii="Times New Roman" w:hAnsi="Times New Roman" w:cs="Times New Roman"/>
          <w:b w:val="0"/>
          <w:bCs w:val="0"/>
          <w:spacing w:val="-1"/>
        </w:rPr>
        <w:t>this course</w:t>
      </w:r>
      <w:r w:rsidRPr="003047EB">
        <w:rPr>
          <w:rFonts w:ascii="Times New Roman" w:hAnsi="Times New Roman" w:cs="Times New Roman"/>
          <w:b w:val="0"/>
          <w:bCs w:val="0"/>
          <w:spacing w:val="-1"/>
        </w:rPr>
        <w:t xml:space="preserve"> will be based on the following criteria:</w:t>
      </w:r>
    </w:p>
    <w:p w14:paraId="6187CD8B" w14:textId="41460731" w:rsidR="003047EB" w:rsidRDefault="003047EB"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Module </w:t>
      </w:r>
      <w:r w:rsidR="00283324">
        <w:rPr>
          <w:rFonts w:ascii="Times New Roman" w:hAnsi="Times New Roman" w:cs="Times New Roman"/>
          <w:b w:val="0"/>
          <w:bCs w:val="0"/>
          <w:spacing w:val="-1"/>
        </w:rPr>
        <w:t>exams (6) …………………………………………………………</w:t>
      </w:r>
      <w:r w:rsidR="00193E23">
        <w:rPr>
          <w:rFonts w:ascii="Times New Roman" w:hAnsi="Times New Roman" w:cs="Times New Roman"/>
          <w:b w:val="0"/>
          <w:bCs w:val="0"/>
          <w:spacing w:val="-1"/>
        </w:rPr>
        <w:t>60</w:t>
      </w:r>
      <w:r w:rsidR="00283324">
        <w:rPr>
          <w:rFonts w:ascii="Times New Roman" w:hAnsi="Times New Roman" w:cs="Times New Roman"/>
          <w:b w:val="0"/>
          <w:bCs w:val="0"/>
          <w:spacing w:val="-1"/>
        </w:rPr>
        <w:t>%</w:t>
      </w:r>
    </w:p>
    <w:p w14:paraId="38FAA531" w14:textId="4C209166" w:rsidR="00283324" w:rsidRDefault="0028332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Comprehensive final exam………………………………………………...15%</w:t>
      </w:r>
    </w:p>
    <w:p w14:paraId="1876D870" w14:textId="33CA150C" w:rsidR="00283324" w:rsidRDefault="006F5E2B"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w:t>
      </w:r>
      <w:r w:rsidR="00283324">
        <w:rPr>
          <w:rFonts w:ascii="Times New Roman" w:hAnsi="Times New Roman" w:cs="Times New Roman"/>
          <w:b w:val="0"/>
          <w:bCs w:val="0"/>
          <w:spacing w:val="-1"/>
        </w:rPr>
        <w:t>ssignments</w:t>
      </w:r>
      <w:r>
        <w:rPr>
          <w:rFonts w:ascii="Times New Roman" w:hAnsi="Times New Roman" w:cs="Times New Roman"/>
          <w:b w:val="0"/>
          <w:bCs w:val="0"/>
          <w:spacing w:val="-1"/>
        </w:rPr>
        <w:t>/projects/quizzes</w:t>
      </w:r>
      <w:r w:rsidR="00283324">
        <w:rPr>
          <w:rFonts w:ascii="Times New Roman" w:hAnsi="Times New Roman" w:cs="Times New Roman"/>
          <w:b w:val="0"/>
          <w:bCs w:val="0"/>
          <w:spacing w:val="-1"/>
        </w:rPr>
        <w:t>………………………………</w:t>
      </w:r>
      <w:r w:rsidR="00193E23">
        <w:rPr>
          <w:rFonts w:ascii="Times New Roman" w:hAnsi="Times New Roman" w:cs="Times New Roman"/>
          <w:b w:val="0"/>
          <w:bCs w:val="0"/>
          <w:spacing w:val="-1"/>
        </w:rPr>
        <w:t>……………</w:t>
      </w:r>
      <w:r>
        <w:rPr>
          <w:rFonts w:ascii="Times New Roman" w:hAnsi="Times New Roman" w:cs="Times New Roman"/>
          <w:b w:val="0"/>
          <w:bCs w:val="0"/>
          <w:spacing w:val="-1"/>
        </w:rPr>
        <w:t>...</w:t>
      </w:r>
      <w:r w:rsidR="00283324">
        <w:rPr>
          <w:rFonts w:ascii="Times New Roman" w:hAnsi="Times New Roman" w:cs="Times New Roman"/>
          <w:b w:val="0"/>
          <w:bCs w:val="0"/>
          <w:spacing w:val="-1"/>
        </w:rPr>
        <w:t>10%</w:t>
      </w:r>
    </w:p>
    <w:p w14:paraId="7100ADF9" w14:textId="289A6BB1" w:rsidR="00193E23" w:rsidRDefault="00193E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ATI final exams, remediation (</w:t>
      </w:r>
      <w:r w:rsidR="00850FB8">
        <w:rPr>
          <w:rFonts w:ascii="Times New Roman" w:hAnsi="Times New Roman" w:cs="Times New Roman"/>
          <w:b w:val="0"/>
          <w:bCs w:val="0"/>
          <w:spacing w:val="-1"/>
        </w:rPr>
        <w:t>2) …</w:t>
      </w:r>
      <w:r>
        <w:rPr>
          <w:rFonts w:ascii="Times New Roman" w:hAnsi="Times New Roman" w:cs="Times New Roman"/>
          <w:b w:val="0"/>
          <w:bCs w:val="0"/>
          <w:spacing w:val="-1"/>
        </w:rPr>
        <w:t>……………………………………</w:t>
      </w:r>
      <w:r w:rsidR="00F80BDA">
        <w:rPr>
          <w:rFonts w:ascii="Times New Roman" w:hAnsi="Times New Roman" w:cs="Times New Roman"/>
          <w:b w:val="0"/>
          <w:bCs w:val="0"/>
          <w:spacing w:val="-1"/>
        </w:rPr>
        <w:t>….</w:t>
      </w:r>
      <w:r>
        <w:rPr>
          <w:rFonts w:ascii="Times New Roman" w:hAnsi="Times New Roman" w:cs="Times New Roman"/>
          <w:b w:val="0"/>
          <w:bCs w:val="0"/>
          <w:spacing w:val="-1"/>
        </w:rPr>
        <w:t>15%</w:t>
      </w:r>
    </w:p>
    <w:p w14:paraId="0D18B4F5" w14:textId="74293F5A" w:rsidR="00283324" w:rsidRDefault="0028332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Total……………………………………………………………………….100%</w:t>
      </w:r>
    </w:p>
    <w:p w14:paraId="1BA8F062" w14:textId="49DBBE90" w:rsidR="00283324" w:rsidRDefault="0028332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                                                                                 </w:t>
      </w:r>
    </w:p>
    <w:p w14:paraId="28F1691C" w14:textId="77777777" w:rsidR="00283324" w:rsidRPr="003047EB" w:rsidRDefault="00283324" w:rsidP="007C22BE">
      <w:pPr>
        <w:pStyle w:val="Heading1"/>
        <w:rPr>
          <w:rFonts w:ascii="Times New Roman" w:hAnsi="Times New Roman" w:cs="Times New Roman"/>
          <w:b w:val="0"/>
          <w:bCs w:val="0"/>
          <w:spacing w:val="-1"/>
        </w:rPr>
      </w:pPr>
    </w:p>
    <w:p w14:paraId="7B73E8DD" w14:textId="5EE567C8" w:rsidR="00283324" w:rsidRDefault="003047EB" w:rsidP="003047EB">
      <w:pPr>
        <w:rPr>
          <w:rFonts w:ascii="Book Antiqua" w:hAnsi="Book Antiqua" w:cs="Arial"/>
        </w:rPr>
      </w:pPr>
      <w:bookmarkStart w:id="1" w:name="_Hlk503804182"/>
      <w:r>
        <w:rPr>
          <w:rFonts w:ascii="Book Antiqua" w:hAnsi="Book Antiqua" w:cs="Arial"/>
        </w:rPr>
        <w:t>A</w:t>
      </w:r>
      <w:r w:rsidRPr="00A57626">
        <w:rPr>
          <w:rFonts w:ascii="Book Antiqua" w:hAnsi="Book Antiqua" w:cs="Arial"/>
        </w:rPr>
        <w:t>ll class examinations are a major part of the course work upon which a major portion of your final grade will be based.  If the total average of the module exams is below 7</w:t>
      </w:r>
      <w:r w:rsidR="00283324">
        <w:rPr>
          <w:rFonts w:ascii="Book Antiqua" w:hAnsi="Book Antiqua" w:cs="Arial"/>
        </w:rPr>
        <w:t>8</w:t>
      </w:r>
      <w:r w:rsidRPr="00A57626">
        <w:rPr>
          <w:rFonts w:ascii="Book Antiqua" w:hAnsi="Book Antiqua" w:cs="Arial"/>
        </w:rPr>
        <w:t xml:space="preserve"> </w:t>
      </w:r>
      <w:r w:rsidR="00283324" w:rsidRPr="00A57626">
        <w:rPr>
          <w:rFonts w:ascii="Book Antiqua" w:hAnsi="Book Antiqua" w:cs="Arial"/>
        </w:rPr>
        <w:t>percent,</w:t>
      </w:r>
      <w:r w:rsidRPr="00A57626">
        <w:rPr>
          <w:rFonts w:ascii="Book Antiqua" w:hAnsi="Book Antiqua" w:cs="Arial"/>
        </w:rPr>
        <w:t xml:space="preserve"> the student will not qualify to sit for the final examination and will fail this course.   </w:t>
      </w:r>
    </w:p>
    <w:p w14:paraId="5EBE1930" w14:textId="33FDB137" w:rsidR="00283324" w:rsidRDefault="00283324" w:rsidP="003047EB">
      <w:pPr>
        <w:rPr>
          <w:rFonts w:ascii="Book Antiqua" w:hAnsi="Book Antiqua" w:cs="Arial"/>
        </w:rPr>
      </w:pPr>
      <w:r>
        <w:rPr>
          <w:rFonts w:ascii="Book Antiqua" w:hAnsi="Book Antiqua" w:cs="Arial"/>
        </w:rPr>
        <w:t>A             90-100</w:t>
      </w:r>
      <w:r w:rsidR="006F5E2B">
        <w:rPr>
          <w:rFonts w:ascii="Book Antiqua" w:hAnsi="Book Antiqua" w:cs="Arial"/>
        </w:rPr>
        <w:t xml:space="preserve"> </w:t>
      </w:r>
    </w:p>
    <w:p w14:paraId="1490D714" w14:textId="1E071BFB" w:rsidR="003047EB" w:rsidRDefault="00283324" w:rsidP="003047EB">
      <w:pPr>
        <w:rPr>
          <w:rFonts w:ascii="Book Antiqua" w:hAnsi="Book Antiqua" w:cs="Arial"/>
        </w:rPr>
      </w:pPr>
      <w:r>
        <w:rPr>
          <w:rFonts w:ascii="Book Antiqua" w:hAnsi="Book Antiqua" w:cs="Arial"/>
        </w:rPr>
        <w:t>B</w:t>
      </w:r>
      <w:r w:rsidR="003047EB" w:rsidRPr="00A57626">
        <w:rPr>
          <w:rFonts w:ascii="Book Antiqua" w:hAnsi="Book Antiqua" w:cs="Arial"/>
        </w:rPr>
        <w:t xml:space="preserve">  </w:t>
      </w:r>
      <w:r>
        <w:rPr>
          <w:rFonts w:ascii="Book Antiqua" w:hAnsi="Book Antiqua" w:cs="Arial"/>
        </w:rPr>
        <w:t xml:space="preserve">            80-89</w:t>
      </w:r>
    </w:p>
    <w:p w14:paraId="11C93458" w14:textId="5A150B1B" w:rsidR="00283324" w:rsidRDefault="00283324" w:rsidP="003047EB">
      <w:pPr>
        <w:rPr>
          <w:rFonts w:ascii="Book Antiqua" w:hAnsi="Book Antiqua" w:cs="Arial"/>
        </w:rPr>
      </w:pPr>
      <w:r>
        <w:rPr>
          <w:rFonts w:ascii="Book Antiqua" w:hAnsi="Book Antiqua" w:cs="Arial"/>
        </w:rPr>
        <w:t xml:space="preserve">C              </w:t>
      </w:r>
      <w:r w:rsidR="00D12CE8">
        <w:rPr>
          <w:rFonts w:ascii="Book Antiqua" w:hAnsi="Book Antiqua" w:cs="Arial"/>
        </w:rPr>
        <w:t>78-79</w:t>
      </w:r>
    </w:p>
    <w:p w14:paraId="7A3319D1" w14:textId="4178DCAB" w:rsidR="00283324" w:rsidRDefault="00283324" w:rsidP="003047EB">
      <w:pPr>
        <w:rPr>
          <w:rFonts w:ascii="Book Antiqua" w:hAnsi="Book Antiqua" w:cs="Arial"/>
        </w:rPr>
      </w:pPr>
      <w:r>
        <w:rPr>
          <w:rFonts w:ascii="Book Antiqua" w:hAnsi="Book Antiqua" w:cs="Arial"/>
        </w:rPr>
        <w:t>F              below 7</w:t>
      </w:r>
      <w:r w:rsidR="00193E23">
        <w:rPr>
          <w:rFonts w:ascii="Book Antiqua" w:hAnsi="Book Antiqua" w:cs="Arial"/>
        </w:rPr>
        <w:t>8</w:t>
      </w:r>
      <w:r w:rsidR="006F5E2B">
        <w:rPr>
          <w:rFonts w:ascii="Book Antiqua" w:hAnsi="Book Antiqua" w:cs="Arial"/>
        </w:rPr>
        <w:t xml:space="preserve"> </w:t>
      </w:r>
    </w:p>
    <w:p w14:paraId="54B65912" w14:textId="7283F648" w:rsidR="006F5E2B" w:rsidRDefault="006F5E2B" w:rsidP="003047EB">
      <w:pPr>
        <w:rPr>
          <w:rFonts w:ascii="Book Antiqua" w:hAnsi="Book Antiqua" w:cs="Arial"/>
        </w:rPr>
      </w:pPr>
    </w:p>
    <w:p w14:paraId="0B5FACDB" w14:textId="7757B37C" w:rsidR="006F5E2B" w:rsidRDefault="006F5E2B" w:rsidP="006F5E2B">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Grade Rounding Policy – vocational nursing exam and course averages will not be rounded to increase the student’s average in determining letter grade status.  For example, if the student’s exam average is 77.98, then the student’s average will stand as is.  There is no condition in which the student’s average will be rounded.  </w:t>
      </w:r>
    </w:p>
    <w:p w14:paraId="7076FB69" w14:textId="77777777" w:rsidR="006F5E2B" w:rsidRDefault="006F5E2B" w:rsidP="006F5E2B">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  </w:t>
      </w:r>
    </w:p>
    <w:p w14:paraId="1F97F1A5" w14:textId="5765F806" w:rsidR="006F5E2B" w:rsidRDefault="006F5E2B" w:rsidP="006F5E2B">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Exam Policy of the Vocational Nursing Program at NTCC – After all module exams have been administered and scored; the student’s module exam average will be used to determine if the student is eligible to sit for the comprehensive final exam.  To be eligible to sit for the comprehensive final exam, the student’s module exam average must be at least a true “C” or 78% or higher.  If the student does not achieve a true “C” or 78%, then the student will fail the course, and subsequently the additional co-requisite course. </w:t>
      </w:r>
    </w:p>
    <w:p w14:paraId="231DFC38" w14:textId="77777777" w:rsidR="006F5E2B" w:rsidRDefault="006F5E2B" w:rsidP="006F5E2B">
      <w:pPr>
        <w:pStyle w:val="Heading1"/>
        <w:rPr>
          <w:rFonts w:ascii="Times New Roman" w:hAnsi="Times New Roman" w:cs="Times New Roman"/>
          <w:b w:val="0"/>
          <w:bCs w:val="0"/>
          <w:spacing w:val="-1"/>
        </w:rPr>
      </w:pPr>
    </w:p>
    <w:p w14:paraId="5061A970" w14:textId="3A45E9A5" w:rsidR="006F5E2B" w:rsidRPr="007B5A1F" w:rsidRDefault="006F5E2B" w:rsidP="006F5E2B">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Final Course Average – After all exams, assignments, and other course requirements are scored and posted, the student must have a “C” or better to successfully pass the course according to the letter grade scale above.  </w:t>
      </w:r>
    </w:p>
    <w:p w14:paraId="4DAE1743" w14:textId="77777777" w:rsidR="006F5E2B" w:rsidRPr="007B5A1F" w:rsidRDefault="006F5E2B" w:rsidP="006F5E2B">
      <w:pPr>
        <w:pStyle w:val="Heading1"/>
        <w:rPr>
          <w:rFonts w:ascii="Times New Roman" w:hAnsi="Times New Roman" w:cs="Times New Roman"/>
          <w:b w:val="0"/>
          <w:bCs w:val="0"/>
          <w:spacing w:val="-1"/>
        </w:rPr>
      </w:pPr>
    </w:p>
    <w:p w14:paraId="2ABF3C8F" w14:textId="30728528" w:rsidR="006F5E2B" w:rsidRPr="007B5A1F" w:rsidRDefault="006F5E2B" w:rsidP="006F5E2B">
      <w:pPr>
        <w:pStyle w:val="Heading1"/>
        <w:rPr>
          <w:rFonts w:ascii="Times New Roman" w:hAnsi="Times New Roman" w:cs="Times New Roman"/>
          <w:b w:val="0"/>
          <w:bCs w:val="0"/>
          <w:spacing w:val="-1"/>
        </w:rPr>
      </w:pPr>
      <w:r>
        <w:rPr>
          <w:rFonts w:ascii="Times New Roman" w:hAnsi="Times New Roman" w:cs="Times New Roman"/>
          <w:b w:val="0"/>
          <w:bCs w:val="0"/>
          <w:spacing w:val="-1"/>
        </w:rPr>
        <w:t>Assignments – module/course exams, comprehensive</w:t>
      </w:r>
      <w:r w:rsidRPr="007B5A1F">
        <w:rPr>
          <w:rFonts w:ascii="Times New Roman" w:hAnsi="Times New Roman" w:cs="Times New Roman"/>
          <w:b w:val="0"/>
          <w:bCs w:val="0"/>
          <w:spacing w:val="-1"/>
        </w:rPr>
        <w:t xml:space="preserve"> final exam, online ATI platforms</w:t>
      </w:r>
      <w:r>
        <w:rPr>
          <w:rFonts w:ascii="Times New Roman" w:hAnsi="Times New Roman" w:cs="Times New Roman"/>
          <w:b w:val="0"/>
          <w:bCs w:val="0"/>
          <w:spacing w:val="-1"/>
        </w:rPr>
        <w:t>,</w:t>
      </w:r>
      <w:r w:rsidRPr="007B5A1F">
        <w:rPr>
          <w:rFonts w:ascii="Times New Roman" w:hAnsi="Times New Roman" w:cs="Times New Roman"/>
          <w:b w:val="0"/>
          <w:bCs w:val="0"/>
          <w:spacing w:val="-1"/>
        </w:rPr>
        <w:t xml:space="preserve"> test remediation, </w:t>
      </w:r>
      <w:r w:rsidRPr="007B5A1F">
        <w:rPr>
          <w:rFonts w:ascii="Times New Roman" w:hAnsi="Times New Roman" w:cs="Times New Roman"/>
          <w:b w:val="0"/>
          <w:bCs w:val="0"/>
          <w:spacing w:val="-1"/>
        </w:rPr>
        <w:lastRenderedPageBreak/>
        <w:t>group projects/case studie</w:t>
      </w:r>
      <w:r>
        <w:rPr>
          <w:rFonts w:ascii="Times New Roman" w:hAnsi="Times New Roman" w:cs="Times New Roman"/>
          <w:b w:val="0"/>
          <w:bCs w:val="0"/>
          <w:spacing w:val="-1"/>
        </w:rPr>
        <w:t>s</w:t>
      </w:r>
      <w:r w:rsidRPr="007B5A1F">
        <w:rPr>
          <w:rFonts w:ascii="Times New Roman" w:hAnsi="Times New Roman" w:cs="Times New Roman"/>
          <w:b w:val="0"/>
          <w:bCs w:val="0"/>
          <w:spacing w:val="-1"/>
        </w:rPr>
        <w:t xml:space="preserve">, </w:t>
      </w:r>
      <w:r>
        <w:rPr>
          <w:rFonts w:ascii="Times New Roman" w:hAnsi="Times New Roman" w:cs="Times New Roman"/>
          <w:b w:val="0"/>
          <w:bCs w:val="0"/>
          <w:spacing w:val="-1"/>
        </w:rPr>
        <w:t>class participation, classroom assignments</w:t>
      </w:r>
      <w:r w:rsidRPr="007B5A1F">
        <w:rPr>
          <w:rFonts w:ascii="Times New Roman" w:hAnsi="Times New Roman" w:cs="Times New Roman"/>
          <w:b w:val="0"/>
          <w:bCs w:val="0"/>
          <w:spacing w:val="-1"/>
        </w:rPr>
        <w:t>, and high-fidelity simulation for content reinforcement and application.</w:t>
      </w:r>
    </w:p>
    <w:bookmarkEnd w:id="1"/>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1E8B32A" w14:textId="1C78FD77" w:rsidR="00CC4AF2" w:rsidRDefault="00CC4AF2" w:rsidP="00283324">
      <w:pPr>
        <w:rPr>
          <w:rFonts w:ascii="Times New Roman" w:hAnsi="Times New Roman" w:cs="Times New Roman"/>
          <w:b/>
          <w:bCs/>
          <w:spacing w:val="-1"/>
        </w:rPr>
      </w:pPr>
      <w:r>
        <w:rPr>
          <w:rFonts w:ascii="Times New Roman" w:hAnsi="Times New Roman" w:cs="Times New Roman"/>
          <w:b/>
          <w:bCs/>
          <w:spacing w:val="-1"/>
        </w:rPr>
        <w:t xml:space="preserve"> </w:t>
      </w:r>
      <w:r w:rsidR="002939BA" w:rsidRPr="00283324">
        <w:rPr>
          <w:rFonts w:ascii="Times New Roman" w:hAnsi="Times New Roman" w:cs="Times New Roman"/>
          <w:b/>
          <w:bCs/>
          <w:spacing w:val="-1"/>
        </w:rPr>
        <w:t>Required Instructional Materials</w:t>
      </w:r>
      <w:r w:rsidR="006456B9" w:rsidRPr="00283324">
        <w:rPr>
          <w:rFonts w:ascii="Times New Roman" w:hAnsi="Times New Roman" w:cs="Times New Roman"/>
          <w:b/>
          <w:bCs/>
          <w:spacing w:val="-1"/>
        </w:rPr>
        <w:t>:</w:t>
      </w:r>
      <w:r w:rsidR="00777592" w:rsidRPr="00283324">
        <w:rPr>
          <w:rFonts w:ascii="Times New Roman" w:hAnsi="Times New Roman" w:cs="Times New Roman"/>
          <w:b/>
          <w:bCs/>
          <w:spacing w:val="-1"/>
        </w:rPr>
        <w:t xml:space="preserve"> </w:t>
      </w:r>
    </w:p>
    <w:p w14:paraId="5CA7E628" w14:textId="2370ED2E" w:rsidR="00CC4AF2" w:rsidRDefault="00CC4AF2" w:rsidP="00283324">
      <w:pPr>
        <w:rPr>
          <w:rFonts w:ascii="Times New Roman" w:hAnsi="Times New Roman"/>
          <w:sz w:val="24"/>
          <w:szCs w:val="24"/>
        </w:rPr>
      </w:pPr>
      <w:r w:rsidRPr="00CC4AF2">
        <w:rPr>
          <w:rFonts w:ascii="Times New Roman" w:hAnsi="Times New Roman"/>
          <w:sz w:val="24"/>
          <w:szCs w:val="24"/>
        </w:rPr>
        <w:t xml:space="preserve"> </w:t>
      </w:r>
      <w:r w:rsidR="00AE3852" w:rsidRPr="00CC4AF2">
        <w:rPr>
          <w:rFonts w:ascii="Times New Roman" w:hAnsi="Times New Roman"/>
          <w:sz w:val="24"/>
          <w:szCs w:val="24"/>
        </w:rPr>
        <w:t>Leifer, G</w:t>
      </w:r>
      <w:r w:rsidR="00283324" w:rsidRPr="00CC4AF2">
        <w:rPr>
          <w:rFonts w:ascii="Times New Roman" w:hAnsi="Times New Roman"/>
          <w:sz w:val="24"/>
          <w:szCs w:val="24"/>
        </w:rPr>
        <w:t>. (201</w:t>
      </w:r>
      <w:r w:rsidRPr="00CC4AF2">
        <w:rPr>
          <w:rFonts w:ascii="Times New Roman" w:hAnsi="Times New Roman"/>
          <w:sz w:val="24"/>
          <w:szCs w:val="24"/>
        </w:rPr>
        <w:t>9</w:t>
      </w:r>
      <w:r w:rsidR="00283324" w:rsidRPr="00CC4AF2">
        <w:rPr>
          <w:rFonts w:ascii="Times New Roman" w:hAnsi="Times New Roman"/>
          <w:sz w:val="24"/>
          <w:szCs w:val="24"/>
        </w:rPr>
        <w:t xml:space="preserve">). </w:t>
      </w:r>
      <w:r w:rsidR="00283324" w:rsidRPr="00CC4AF2">
        <w:rPr>
          <w:rFonts w:ascii="Times New Roman" w:hAnsi="Times New Roman"/>
          <w:i/>
          <w:sz w:val="24"/>
          <w:szCs w:val="24"/>
        </w:rPr>
        <w:t>Introduction to Maternity and Pediatric Nursing</w:t>
      </w:r>
      <w:r w:rsidR="00283324" w:rsidRPr="00CC4AF2">
        <w:rPr>
          <w:rFonts w:ascii="Times New Roman" w:hAnsi="Times New Roman"/>
          <w:sz w:val="24"/>
          <w:szCs w:val="24"/>
        </w:rPr>
        <w:t xml:space="preserve"> (</w:t>
      </w:r>
      <w:r w:rsidR="00912A98">
        <w:rPr>
          <w:rFonts w:ascii="Times New Roman" w:hAnsi="Times New Roman"/>
          <w:sz w:val="24"/>
          <w:szCs w:val="24"/>
        </w:rPr>
        <w:t>9</w:t>
      </w:r>
      <w:r w:rsidR="00283324" w:rsidRPr="00CC4AF2">
        <w:rPr>
          <w:rFonts w:ascii="Times New Roman" w:hAnsi="Times New Roman"/>
          <w:sz w:val="24"/>
          <w:szCs w:val="24"/>
          <w:vertAlign w:val="superscript"/>
        </w:rPr>
        <w:t>th</w:t>
      </w:r>
      <w:r w:rsidR="00283324" w:rsidRPr="00CC4AF2">
        <w:rPr>
          <w:rFonts w:ascii="Times New Roman" w:hAnsi="Times New Roman"/>
          <w:sz w:val="24"/>
          <w:szCs w:val="24"/>
        </w:rPr>
        <w:t xml:space="preserve"> Edition). Elsevier: Saint </w:t>
      </w:r>
      <w:r w:rsidRPr="00CC4AF2">
        <w:rPr>
          <w:rFonts w:ascii="Times New Roman" w:hAnsi="Times New Roman"/>
          <w:sz w:val="24"/>
          <w:szCs w:val="24"/>
        </w:rPr>
        <w:t>Louis,</w:t>
      </w:r>
    </w:p>
    <w:p w14:paraId="70AFC00D" w14:textId="65DCA4B7" w:rsidR="00283324" w:rsidRPr="00CC4AF2" w:rsidRDefault="00CC4AF2" w:rsidP="00283324">
      <w:pPr>
        <w:rPr>
          <w:rFonts w:ascii="Times New Roman" w:hAnsi="Times New Roman"/>
          <w:sz w:val="24"/>
          <w:szCs w:val="24"/>
        </w:rPr>
      </w:pPr>
      <w:r>
        <w:rPr>
          <w:rFonts w:ascii="Times New Roman" w:hAnsi="Times New Roman"/>
          <w:sz w:val="24"/>
          <w:szCs w:val="24"/>
        </w:rPr>
        <w:t>Missouri</w:t>
      </w:r>
      <w:r w:rsidR="00283324" w:rsidRPr="00CC4AF2">
        <w:rPr>
          <w:rFonts w:ascii="Times New Roman" w:hAnsi="Times New Roman"/>
          <w:sz w:val="24"/>
          <w:szCs w:val="24"/>
        </w:rPr>
        <w:t>.</w:t>
      </w:r>
    </w:p>
    <w:p w14:paraId="1FE69B44" w14:textId="6C4DF68B" w:rsidR="00283324" w:rsidRPr="00CC4AF2" w:rsidRDefault="00CC4AF2" w:rsidP="00283324">
      <w:pPr>
        <w:rPr>
          <w:rFonts w:ascii="Times New Roman" w:hAnsi="Times New Roman"/>
          <w:b/>
          <w:sz w:val="24"/>
          <w:szCs w:val="24"/>
        </w:rPr>
      </w:pPr>
      <w:r w:rsidRPr="00CC4AF2">
        <w:rPr>
          <w:rFonts w:ascii="Times New Roman" w:hAnsi="Times New Roman"/>
          <w:b/>
          <w:sz w:val="24"/>
          <w:szCs w:val="24"/>
        </w:rPr>
        <w:t xml:space="preserve"> </w:t>
      </w:r>
      <w:r w:rsidR="00283324" w:rsidRPr="00CC4AF2">
        <w:rPr>
          <w:rFonts w:ascii="Times New Roman" w:hAnsi="Times New Roman"/>
          <w:b/>
          <w:sz w:val="24"/>
          <w:szCs w:val="24"/>
        </w:rPr>
        <w:t xml:space="preserve">Publisher: </w:t>
      </w:r>
      <w:r w:rsidR="00283324" w:rsidRPr="00CC4AF2">
        <w:rPr>
          <w:rFonts w:ascii="Times New Roman" w:hAnsi="Times New Roman"/>
          <w:sz w:val="24"/>
          <w:szCs w:val="24"/>
        </w:rPr>
        <w:t>Elsevier</w:t>
      </w:r>
    </w:p>
    <w:p w14:paraId="45F53285" w14:textId="15268B88" w:rsidR="002939BA" w:rsidRDefault="00283324" w:rsidP="00283324">
      <w:pPr>
        <w:pStyle w:val="Heading1"/>
        <w:rPr>
          <w:rFonts w:ascii="Times New Roman" w:hAnsi="Times New Roman"/>
          <w:b w:val="0"/>
          <w:bCs w:val="0"/>
        </w:rPr>
      </w:pPr>
      <w:r w:rsidRPr="0045252F">
        <w:rPr>
          <w:rFonts w:ascii="Times New Roman" w:hAnsi="Times New Roman"/>
        </w:rPr>
        <w:t>ISBN</w:t>
      </w:r>
      <w:r>
        <w:rPr>
          <w:rFonts w:ascii="Times New Roman" w:hAnsi="Times New Roman"/>
        </w:rPr>
        <w:t xml:space="preserve"> </w:t>
      </w:r>
      <w:r w:rsidRPr="0045252F">
        <w:rPr>
          <w:rFonts w:ascii="Times New Roman" w:hAnsi="Times New Roman"/>
        </w:rPr>
        <w:t>Number:</w:t>
      </w:r>
      <w:r>
        <w:rPr>
          <w:rFonts w:ascii="Times New Roman" w:hAnsi="Times New Roman"/>
        </w:rPr>
        <w:t xml:space="preserve"> </w:t>
      </w:r>
      <w:r w:rsidR="00912A98" w:rsidRPr="00912A98">
        <w:rPr>
          <w:rFonts w:ascii="Helvetica" w:hAnsi="Helvetica"/>
          <w:b w:val="0"/>
          <w:bCs w:val="0"/>
          <w:color w:val="2E2E2E"/>
        </w:rPr>
        <w:t>9780323830973</w:t>
      </w:r>
    </w:p>
    <w:p w14:paraId="6213A49B" w14:textId="269EB09E" w:rsidR="00CC4AF2" w:rsidRDefault="00CC4AF2" w:rsidP="00283324">
      <w:pPr>
        <w:pStyle w:val="Heading1"/>
        <w:rPr>
          <w:rFonts w:ascii="Times New Roman" w:hAnsi="Times New Roman" w:cs="Times New Roman"/>
          <w:b w:val="0"/>
          <w:bCs w:val="0"/>
        </w:rPr>
      </w:pPr>
    </w:p>
    <w:p w14:paraId="30EA5CDD" w14:textId="4DEE9623" w:rsidR="00CC4AF2" w:rsidRPr="00CC4AF2" w:rsidRDefault="00CC4AF2" w:rsidP="00283324">
      <w:pPr>
        <w:pStyle w:val="Heading1"/>
        <w:rPr>
          <w:rFonts w:ascii="Times New Roman" w:hAnsi="Times New Roman" w:cs="Times New Roman"/>
          <w:b w:val="0"/>
          <w:bCs w:val="0"/>
          <w:i/>
          <w:iCs/>
        </w:rPr>
      </w:pPr>
      <w:r>
        <w:rPr>
          <w:rFonts w:ascii="Times New Roman" w:hAnsi="Times New Roman" w:cs="Times New Roman"/>
          <w:b w:val="0"/>
          <w:bCs w:val="0"/>
        </w:rPr>
        <w:t xml:space="preserve">Leifer, G. (2019). </w:t>
      </w:r>
      <w:r>
        <w:rPr>
          <w:rFonts w:ascii="Times New Roman" w:hAnsi="Times New Roman" w:cs="Times New Roman"/>
          <w:b w:val="0"/>
          <w:bCs w:val="0"/>
          <w:i/>
          <w:iCs/>
        </w:rPr>
        <w:t xml:space="preserve">Introduction to Maternity and Pediatric Nursing Study Guide </w:t>
      </w:r>
      <w:r w:rsidRPr="00CC4AF2">
        <w:rPr>
          <w:rFonts w:ascii="Times New Roman" w:hAnsi="Times New Roman" w:cs="Times New Roman"/>
          <w:b w:val="0"/>
          <w:bCs w:val="0"/>
        </w:rPr>
        <w:t>(8</w:t>
      </w:r>
      <w:r w:rsidRPr="00CC4AF2">
        <w:rPr>
          <w:rFonts w:ascii="Times New Roman" w:hAnsi="Times New Roman" w:cs="Times New Roman"/>
          <w:b w:val="0"/>
          <w:bCs w:val="0"/>
          <w:vertAlign w:val="superscript"/>
        </w:rPr>
        <w:t>th</w:t>
      </w:r>
      <w:r w:rsidRPr="00CC4AF2">
        <w:rPr>
          <w:rFonts w:ascii="Times New Roman" w:hAnsi="Times New Roman" w:cs="Times New Roman"/>
          <w:b w:val="0"/>
          <w:bCs w:val="0"/>
        </w:rPr>
        <w:t xml:space="preserve"> Edition)</w:t>
      </w:r>
      <w:r>
        <w:rPr>
          <w:rFonts w:ascii="Times New Roman" w:hAnsi="Times New Roman" w:cs="Times New Roman"/>
          <w:b w:val="0"/>
          <w:bCs w:val="0"/>
        </w:rPr>
        <w:t>. Elsevier: Saint Louis, Missouri.</w:t>
      </w:r>
    </w:p>
    <w:p w14:paraId="348BA36A" w14:textId="77777777" w:rsidR="00CC4AF2" w:rsidRDefault="00CC4AF2" w:rsidP="00CC4AF2">
      <w:pPr>
        <w:pStyle w:val="Heading1"/>
        <w:ind w:left="0" w:right="290"/>
        <w:rPr>
          <w:rFonts w:ascii="Times New Roman" w:hAnsi="Times New Roman" w:cs="Times New Roman"/>
          <w:spacing w:val="-1"/>
        </w:rPr>
      </w:pPr>
      <w:r>
        <w:rPr>
          <w:rFonts w:ascii="Times New Roman" w:hAnsi="Times New Roman" w:cs="Times New Roman"/>
          <w:spacing w:val="-1"/>
        </w:rPr>
        <w:t xml:space="preserve"> </w:t>
      </w:r>
      <w:r w:rsidR="006456B9" w:rsidRPr="002E21E3">
        <w:rPr>
          <w:rFonts w:ascii="Times New Roman" w:hAnsi="Times New Roman" w:cs="Times New Roman"/>
          <w:spacing w:val="-1"/>
        </w:rPr>
        <w:t>Publisher</w:t>
      </w:r>
      <w:r>
        <w:rPr>
          <w:rFonts w:ascii="Times New Roman" w:hAnsi="Times New Roman" w:cs="Times New Roman"/>
          <w:spacing w:val="-1"/>
        </w:rPr>
        <w:t xml:space="preserve">: </w:t>
      </w:r>
      <w:r w:rsidRPr="00CC4AF2">
        <w:rPr>
          <w:rFonts w:ascii="Times New Roman" w:hAnsi="Times New Roman" w:cs="Times New Roman"/>
          <w:b w:val="0"/>
          <w:bCs w:val="0"/>
          <w:spacing w:val="-1"/>
        </w:rPr>
        <w:t>Elsevier</w:t>
      </w:r>
      <w:r w:rsidR="00D91054" w:rsidRPr="00CC4AF2">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p>
    <w:p w14:paraId="163C0D25" w14:textId="46EAB7E9" w:rsidR="001F7559" w:rsidRDefault="00CC4AF2" w:rsidP="00CC4AF2">
      <w:pPr>
        <w:pStyle w:val="Heading1"/>
        <w:ind w:left="0" w:right="290"/>
        <w:rPr>
          <w:rFonts w:ascii="Times New Roman" w:hAnsi="Times New Roman" w:cs="Times New Roman"/>
          <w:b w:val="0"/>
          <w:bCs w:val="0"/>
          <w:spacing w:val="-1"/>
        </w:rPr>
      </w:pPr>
      <w:r>
        <w:rPr>
          <w:rFonts w:ascii="Times New Roman" w:hAnsi="Times New Roman" w:cs="Times New Roman"/>
          <w:spacing w:val="-1"/>
        </w:rPr>
        <w:t xml:space="preserve"> </w:t>
      </w:r>
      <w:r w:rsidR="006456B9" w:rsidRPr="002E21E3">
        <w:rPr>
          <w:rFonts w:ascii="Times New Roman" w:hAnsi="Times New Roman" w:cs="Times New Roman"/>
          <w:spacing w:val="-1"/>
        </w:rPr>
        <w:t>ISBN</w:t>
      </w:r>
      <w:r w:rsidR="006456B9" w:rsidRPr="002E21E3">
        <w:rPr>
          <w:rFonts w:ascii="Times New Roman" w:hAnsi="Times New Roman" w:cs="Times New Roman"/>
          <w:spacing w:val="-3"/>
        </w:rPr>
        <w:t xml:space="preserve"> </w:t>
      </w:r>
      <w:r w:rsidR="006456B9" w:rsidRPr="002E21E3">
        <w:rPr>
          <w:rFonts w:ascii="Times New Roman" w:hAnsi="Times New Roman" w:cs="Times New Roman"/>
          <w:spacing w:val="-1"/>
        </w:rPr>
        <w:t>Number:</w:t>
      </w:r>
      <w:r>
        <w:rPr>
          <w:rFonts w:ascii="Times New Roman" w:hAnsi="Times New Roman" w:cs="Times New Roman"/>
          <w:spacing w:val="-1"/>
        </w:rPr>
        <w:t xml:space="preserve"> </w:t>
      </w:r>
      <w:r w:rsidRPr="00CC4AF2">
        <w:rPr>
          <w:rFonts w:ascii="Times New Roman" w:hAnsi="Times New Roman" w:cs="Times New Roman"/>
          <w:b w:val="0"/>
          <w:bCs w:val="0"/>
          <w:spacing w:val="-1"/>
        </w:rPr>
        <w:t>978-0-323-56754-1</w:t>
      </w:r>
    </w:p>
    <w:p w14:paraId="359E4ACC" w14:textId="14A85632" w:rsidR="000C7409" w:rsidRDefault="000C7409" w:rsidP="00CC4AF2">
      <w:pPr>
        <w:pStyle w:val="Heading1"/>
        <w:ind w:left="0" w:right="290"/>
        <w:rPr>
          <w:rFonts w:ascii="Times New Roman" w:hAnsi="Times New Roman" w:cs="Times New Roman"/>
          <w:b w:val="0"/>
          <w:bCs w:val="0"/>
          <w:spacing w:val="-1"/>
        </w:rPr>
      </w:pPr>
    </w:p>
    <w:p w14:paraId="18FF66BA" w14:textId="761BE40B" w:rsidR="000C7409" w:rsidRDefault="00156084" w:rsidP="00CC4AF2">
      <w:pPr>
        <w:pStyle w:val="Heading1"/>
        <w:ind w:left="0" w:right="290"/>
        <w:rPr>
          <w:rFonts w:ascii="Times New Roman" w:hAnsi="Times New Roman" w:cs="Times New Roman"/>
          <w:b w:val="0"/>
          <w:bCs w:val="0"/>
          <w:spacing w:val="-1"/>
        </w:rPr>
      </w:pPr>
      <w:r>
        <w:rPr>
          <w:rFonts w:ascii="Times New Roman" w:hAnsi="Times New Roman" w:cs="Times New Roman"/>
          <w:b w:val="0"/>
          <w:bCs w:val="0"/>
          <w:spacing w:val="-1"/>
        </w:rPr>
        <w:t xml:space="preserve">ATI PN Content Mastery Series Review Modules </w:t>
      </w:r>
      <w:r w:rsidR="00D1740D">
        <w:rPr>
          <w:rFonts w:ascii="Times New Roman" w:hAnsi="Times New Roman" w:cs="Times New Roman"/>
          <w:b w:val="0"/>
          <w:bCs w:val="0"/>
          <w:spacing w:val="-1"/>
        </w:rPr>
        <w:t>Book Bundle (all books)</w:t>
      </w:r>
    </w:p>
    <w:p w14:paraId="114D9311" w14:textId="77777777" w:rsidR="000C7409" w:rsidRDefault="000C7409" w:rsidP="00CC4AF2">
      <w:pPr>
        <w:pStyle w:val="Heading1"/>
        <w:ind w:left="0" w:right="290"/>
        <w:rPr>
          <w:rFonts w:ascii="Times New Roman" w:hAnsi="Times New Roman" w:cs="Times New Roman"/>
          <w:b w:val="0"/>
          <w:bCs w:val="0"/>
          <w:spacing w:val="-1"/>
        </w:rPr>
      </w:pPr>
    </w:p>
    <w:p w14:paraId="733AD108"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Jarvis, C. (2020). </w:t>
      </w:r>
      <w:r>
        <w:rPr>
          <w:rFonts w:ascii="Times New Roman" w:hAnsi="Times New Roman" w:cs="Times New Roman"/>
          <w:i/>
          <w:iCs/>
          <w:noProof/>
        </w:rPr>
        <w:t>Pocket Companion for Physical Examination and Health Assessment</w:t>
      </w:r>
      <w:r>
        <w:rPr>
          <w:rFonts w:ascii="Times New Roman" w:hAnsi="Times New Roman" w:cs="Times New Roman"/>
          <w:noProof/>
        </w:rPr>
        <w:t xml:space="preserve"> (8th ed.). St. Louis, MO: Elsevier.ISBN:978-0-3235-3202-0</w:t>
      </w:r>
      <w:r>
        <w:rPr>
          <w:rFonts w:ascii="Times New Roman" w:hAnsi="Times New Roman" w:cs="Times New Roman"/>
          <w:noProof/>
          <w:color w:val="FF0000"/>
        </w:rPr>
        <w:t> </w:t>
      </w:r>
    </w:p>
    <w:p w14:paraId="327205A9"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sz w:val="24"/>
          <w:szCs w:val="24"/>
        </w:rPr>
        <w:t> </w:t>
      </w:r>
    </w:p>
    <w:p w14:paraId="5B4FF1A5"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Karch, A. M. (2020). </w:t>
      </w:r>
      <w:r>
        <w:rPr>
          <w:rFonts w:ascii="Times New Roman" w:hAnsi="Times New Roman" w:cs="Times New Roman"/>
          <w:i/>
          <w:iCs/>
          <w:noProof/>
        </w:rPr>
        <w:t xml:space="preserve">Lippincott Pocket Drug Guide for Nurses </w:t>
      </w:r>
      <w:r>
        <w:rPr>
          <w:rFonts w:ascii="Times New Roman" w:hAnsi="Times New Roman" w:cs="Times New Roman"/>
          <w:iCs/>
          <w:noProof/>
        </w:rPr>
        <w:t>(17</w:t>
      </w:r>
      <w:r>
        <w:rPr>
          <w:rFonts w:ascii="Times New Roman" w:hAnsi="Times New Roman" w:cs="Times New Roman"/>
          <w:iCs/>
          <w:noProof/>
          <w:vertAlign w:val="superscript"/>
        </w:rPr>
        <w:t>th</w:t>
      </w:r>
      <w:r>
        <w:rPr>
          <w:rFonts w:ascii="Times New Roman" w:hAnsi="Times New Roman" w:cs="Times New Roman"/>
          <w:iCs/>
          <w:noProof/>
        </w:rPr>
        <w:t xml:space="preserve"> ed.)</w:t>
      </w:r>
      <w:r>
        <w:rPr>
          <w:rFonts w:ascii="Times New Roman" w:hAnsi="Times New Roman" w:cs="Times New Roman"/>
          <w:i/>
          <w:iCs/>
          <w:noProof/>
        </w:rPr>
        <w:t>.</w:t>
      </w:r>
      <w:r>
        <w:rPr>
          <w:rFonts w:ascii="Times New Roman" w:hAnsi="Times New Roman" w:cs="Times New Roman"/>
          <w:noProof/>
        </w:rPr>
        <w:t xml:space="preserve"> Philadelphia: Wolters Kluwer.ISBN:978-1-7196-4005-3 </w:t>
      </w:r>
    </w:p>
    <w:p w14:paraId="24F62B33"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color w:val="FF0000"/>
          <w:sz w:val="24"/>
          <w:szCs w:val="24"/>
        </w:rPr>
        <w:t> </w:t>
      </w:r>
    </w:p>
    <w:p w14:paraId="12E3F85B"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Ogden, Sheila J.; Fluharty, Linda K. (2019). </w:t>
      </w:r>
      <w:r>
        <w:rPr>
          <w:rFonts w:ascii="Times New Roman" w:hAnsi="Times New Roman" w:cs="Times New Roman"/>
          <w:i/>
          <w:iCs/>
          <w:noProof/>
        </w:rPr>
        <w:t>Calculation of Drug Dosages: A Work Text</w:t>
      </w:r>
      <w:r>
        <w:rPr>
          <w:rFonts w:ascii="Times New Roman" w:hAnsi="Times New Roman" w:cs="Times New Roman"/>
          <w:noProof/>
        </w:rPr>
        <w:t xml:space="preserve"> (11th ed.). St Louis: Elsevier Health Services.ISBN:978-0-3235-5128-1 </w:t>
      </w:r>
    </w:p>
    <w:p w14:paraId="4EBB70B5"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color w:val="FF0000"/>
          <w:sz w:val="24"/>
          <w:szCs w:val="24"/>
        </w:rPr>
        <w:t> </w:t>
      </w:r>
    </w:p>
    <w:p w14:paraId="07DFABB2"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Silvestri, Linda A.; Silvestri, Angela E. (2019). </w:t>
      </w:r>
      <w:r>
        <w:rPr>
          <w:rFonts w:ascii="Times New Roman" w:hAnsi="Times New Roman" w:cs="Times New Roman"/>
          <w:i/>
          <w:iCs/>
          <w:noProof/>
        </w:rPr>
        <w:t>Saunders Comprehensive Review for the NCLEX-PN Examination</w:t>
      </w:r>
      <w:r>
        <w:rPr>
          <w:rFonts w:ascii="Times New Roman" w:hAnsi="Times New Roman" w:cs="Times New Roman"/>
          <w:noProof/>
        </w:rPr>
        <w:t xml:space="preserve"> (7th ed.). St Louis, MO: Elsevier. ISBN: 978-0-3234-8488-6 </w:t>
      </w:r>
    </w:p>
    <w:p w14:paraId="2ACA7A45"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sz w:val="24"/>
          <w:szCs w:val="24"/>
        </w:rPr>
        <w:t> </w:t>
      </w:r>
    </w:p>
    <w:p w14:paraId="34C18228" w14:textId="680FBA95"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Williams, L.S, Hopper, P.D. (2019). </w:t>
      </w:r>
      <w:r>
        <w:rPr>
          <w:rFonts w:ascii="Times New Roman" w:hAnsi="Times New Roman" w:cs="Times New Roman"/>
          <w:i/>
          <w:iCs/>
          <w:noProof/>
        </w:rPr>
        <w:t>Student Workbook for Understanding Medical Surgical Nursing</w:t>
      </w:r>
      <w:r>
        <w:rPr>
          <w:rFonts w:ascii="Times New Roman" w:hAnsi="Times New Roman" w:cs="Times New Roman"/>
          <w:noProof/>
        </w:rPr>
        <w:t xml:space="preserve"> (6th ed.). Philadelphia, PA: F.A. Davis.ISBN:978-0-8036-6900-0 </w:t>
      </w:r>
    </w:p>
    <w:p w14:paraId="7EAB113E"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sz w:val="24"/>
          <w:szCs w:val="24"/>
        </w:rPr>
        <w:t> </w:t>
      </w:r>
    </w:p>
    <w:p w14:paraId="03C17A21"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Williams, L.S., Hoppper, P.D. (2019). </w:t>
      </w:r>
      <w:r>
        <w:rPr>
          <w:rFonts w:ascii="Times New Roman" w:hAnsi="Times New Roman" w:cs="Times New Roman"/>
          <w:i/>
          <w:iCs/>
          <w:noProof/>
        </w:rPr>
        <w:t>Understanding Medical Surgical Nursing</w:t>
      </w:r>
      <w:r>
        <w:rPr>
          <w:rFonts w:ascii="Times New Roman" w:hAnsi="Times New Roman" w:cs="Times New Roman"/>
          <w:noProof/>
        </w:rPr>
        <w:t xml:space="preserve"> (6th ed.). Philadelphia, PA: F.A. Davis.ISBN:978-0-8036-6898-0 </w:t>
      </w:r>
    </w:p>
    <w:p w14:paraId="3076E82E"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sz w:val="24"/>
          <w:szCs w:val="24"/>
        </w:rPr>
        <w:t> </w:t>
      </w:r>
    </w:p>
    <w:p w14:paraId="5CB5FC49"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Yoost, B.L., Crawford, L.R. (2020). </w:t>
      </w:r>
      <w:r>
        <w:rPr>
          <w:rFonts w:ascii="Times New Roman" w:hAnsi="Times New Roman" w:cs="Times New Roman"/>
          <w:i/>
          <w:iCs/>
          <w:noProof/>
        </w:rPr>
        <w:t>Fundamentals of Nursing</w:t>
      </w:r>
      <w:r>
        <w:rPr>
          <w:rFonts w:ascii="Times New Roman" w:hAnsi="Times New Roman" w:cs="Times New Roman"/>
          <w:noProof/>
        </w:rPr>
        <w:t xml:space="preserve"> (2nd ed.). St Louis MO: Elsevier.ISBN:978-0-323-50864-3 </w:t>
      </w:r>
    </w:p>
    <w:p w14:paraId="4C9C529D"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Jarvis, C. (2020). </w:t>
      </w:r>
      <w:r>
        <w:rPr>
          <w:rFonts w:ascii="Times New Roman" w:hAnsi="Times New Roman" w:cs="Times New Roman"/>
          <w:i/>
          <w:iCs/>
          <w:noProof/>
        </w:rPr>
        <w:t>Pocket Companion for Physical Examination and Health Assessment</w:t>
      </w:r>
      <w:r>
        <w:rPr>
          <w:rFonts w:ascii="Times New Roman" w:hAnsi="Times New Roman" w:cs="Times New Roman"/>
          <w:noProof/>
        </w:rPr>
        <w:t xml:space="preserve"> (8th ed.). St. Louis, MO: Elsevier.ISBN:978-0-3235-3202-0</w:t>
      </w:r>
      <w:r>
        <w:rPr>
          <w:rFonts w:ascii="Times New Roman" w:hAnsi="Times New Roman" w:cs="Times New Roman"/>
          <w:noProof/>
          <w:color w:val="FF0000"/>
        </w:rPr>
        <w:t> </w:t>
      </w:r>
    </w:p>
    <w:p w14:paraId="241A1F90"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sz w:val="24"/>
          <w:szCs w:val="24"/>
        </w:rPr>
        <w:t> </w:t>
      </w:r>
    </w:p>
    <w:p w14:paraId="19399894"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Karch, A. M. (2020). </w:t>
      </w:r>
      <w:r>
        <w:rPr>
          <w:rFonts w:ascii="Times New Roman" w:hAnsi="Times New Roman" w:cs="Times New Roman"/>
          <w:i/>
          <w:iCs/>
          <w:noProof/>
        </w:rPr>
        <w:t xml:space="preserve">Lippincott Pocket Drug Guide for Nurses </w:t>
      </w:r>
      <w:r>
        <w:rPr>
          <w:rFonts w:ascii="Times New Roman" w:hAnsi="Times New Roman" w:cs="Times New Roman"/>
          <w:iCs/>
          <w:noProof/>
        </w:rPr>
        <w:t>(17</w:t>
      </w:r>
      <w:r>
        <w:rPr>
          <w:rFonts w:ascii="Times New Roman" w:hAnsi="Times New Roman" w:cs="Times New Roman"/>
          <w:iCs/>
          <w:noProof/>
          <w:vertAlign w:val="superscript"/>
        </w:rPr>
        <w:t>th</w:t>
      </w:r>
      <w:r>
        <w:rPr>
          <w:rFonts w:ascii="Times New Roman" w:hAnsi="Times New Roman" w:cs="Times New Roman"/>
          <w:iCs/>
          <w:noProof/>
        </w:rPr>
        <w:t xml:space="preserve"> ed.)</w:t>
      </w:r>
      <w:r>
        <w:rPr>
          <w:rFonts w:ascii="Times New Roman" w:hAnsi="Times New Roman" w:cs="Times New Roman"/>
          <w:i/>
          <w:iCs/>
          <w:noProof/>
        </w:rPr>
        <w:t>.</w:t>
      </w:r>
      <w:r>
        <w:rPr>
          <w:rFonts w:ascii="Times New Roman" w:hAnsi="Times New Roman" w:cs="Times New Roman"/>
          <w:noProof/>
        </w:rPr>
        <w:t xml:space="preserve"> Philadelphia: Wolters Kluwer.ISBN:978-1-7196-4005-3 </w:t>
      </w:r>
    </w:p>
    <w:p w14:paraId="519F2142"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color w:val="FF0000"/>
          <w:sz w:val="24"/>
          <w:szCs w:val="24"/>
        </w:rPr>
        <w:t> </w:t>
      </w:r>
    </w:p>
    <w:p w14:paraId="60CBC35B"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Ogden, Sheila J.; Fluharty, Linda K. (2019). </w:t>
      </w:r>
      <w:r>
        <w:rPr>
          <w:rFonts w:ascii="Times New Roman" w:hAnsi="Times New Roman" w:cs="Times New Roman"/>
          <w:i/>
          <w:iCs/>
          <w:noProof/>
        </w:rPr>
        <w:t>Calculation of Drug Dosages: A Work Text</w:t>
      </w:r>
      <w:r>
        <w:rPr>
          <w:rFonts w:ascii="Times New Roman" w:hAnsi="Times New Roman" w:cs="Times New Roman"/>
          <w:noProof/>
        </w:rPr>
        <w:t xml:space="preserve"> (11th ed.). St Louis: Elsevier Health Services.ISBN:978-0-3235-5128-1 </w:t>
      </w:r>
    </w:p>
    <w:p w14:paraId="041266DC"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color w:val="FF0000"/>
          <w:sz w:val="24"/>
          <w:szCs w:val="24"/>
        </w:rPr>
        <w:t> </w:t>
      </w:r>
    </w:p>
    <w:p w14:paraId="5100AF82"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Silvestri, Linda A.; Silvestri, Angela E. (2019). </w:t>
      </w:r>
      <w:r>
        <w:rPr>
          <w:rFonts w:ascii="Times New Roman" w:hAnsi="Times New Roman" w:cs="Times New Roman"/>
          <w:i/>
          <w:iCs/>
          <w:noProof/>
        </w:rPr>
        <w:t>Saunders Comprehensive Review for the NCLEX-PN Examination</w:t>
      </w:r>
      <w:r>
        <w:rPr>
          <w:rFonts w:ascii="Times New Roman" w:hAnsi="Times New Roman" w:cs="Times New Roman"/>
          <w:noProof/>
        </w:rPr>
        <w:t xml:space="preserve"> (7th ed.). St Louis, MO: Elsevier. ISBN: 978-0-3234-8488-6 </w:t>
      </w:r>
    </w:p>
    <w:p w14:paraId="2259E0CD"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sz w:val="24"/>
          <w:szCs w:val="24"/>
        </w:rPr>
        <w:t> </w:t>
      </w:r>
    </w:p>
    <w:p w14:paraId="6D11D264" w14:textId="3E75C3F1"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Williams, L.S, Hopper, P.D. (2019). </w:t>
      </w:r>
      <w:r>
        <w:rPr>
          <w:rFonts w:ascii="Times New Roman" w:hAnsi="Times New Roman" w:cs="Times New Roman"/>
          <w:i/>
          <w:iCs/>
          <w:noProof/>
        </w:rPr>
        <w:t>Student Workbook for Understanding Medical Surgical Nursing</w:t>
      </w:r>
      <w:r>
        <w:rPr>
          <w:rFonts w:ascii="Times New Roman" w:hAnsi="Times New Roman" w:cs="Times New Roman"/>
          <w:noProof/>
        </w:rPr>
        <w:t xml:space="preserve"> (6th ed.). Philadelphia, PA: F.A. Davis.ISBN:978-0-8036-6900-0 </w:t>
      </w:r>
    </w:p>
    <w:p w14:paraId="5FC12FD3"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sz w:val="24"/>
          <w:szCs w:val="24"/>
        </w:rPr>
        <w:t> </w:t>
      </w:r>
    </w:p>
    <w:p w14:paraId="1154A844"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lastRenderedPageBreak/>
        <w:t xml:space="preserve">Williams, L.S., Hoppper, P.D. (2019). </w:t>
      </w:r>
      <w:r>
        <w:rPr>
          <w:rFonts w:ascii="Times New Roman" w:hAnsi="Times New Roman" w:cs="Times New Roman"/>
          <w:i/>
          <w:iCs/>
          <w:noProof/>
        </w:rPr>
        <w:t>Understanding Medical Surgical Nursing</w:t>
      </w:r>
      <w:r>
        <w:rPr>
          <w:rFonts w:ascii="Times New Roman" w:hAnsi="Times New Roman" w:cs="Times New Roman"/>
          <w:noProof/>
        </w:rPr>
        <w:t xml:space="preserve"> (6th ed.). Philadelphia, PA: F.A. Davis.ISBN:978-0-8036-6898-0 </w:t>
      </w:r>
    </w:p>
    <w:p w14:paraId="77C800C8"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sz w:val="24"/>
          <w:szCs w:val="24"/>
        </w:rPr>
        <w:t> </w:t>
      </w:r>
    </w:p>
    <w:p w14:paraId="4ED2EED1"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Yoost, B.L., Crawford, L.R. (2020). </w:t>
      </w:r>
      <w:r>
        <w:rPr>
          <w:rFonts w:ascii="Times New Roman" w:hAnsi="Times New Roman" w:cs="Times New Roman"/>
          <w:i/>
          <w:iCs/>
          <w:noProof/>
        </w:rPr>
        <w:t>Fundamentals of Nursing</w:t>
      </w:r>
      <w:r>
        <w:rPr>
          <w:rFonts w:ascii="Times New Roman" w:hAnsi="Times New Roman" w:cs="Times New Roman"/>
          <w:noProof/>
        </w:rPr>
        <w:t xml:space="preserve"> (2nd ed.). St Louis MO: Elsevier.ISBN:978-0-323-50864-3 </w:t>
      </w:r>
    </w:p>
    <w:p w14:paraId="0D20B300" w14:textId="77777777" w:rsidR="000C7409" w:rsidRDefault="000C7409" w:rsidP="000C7409">
      <w:pPr>
        <w:spacing w:after="5" w:line="247" w:lineRule="auto"/>
        <w:ind w:left="2026" w:hanging="10"/>
        <w:rPr>
          <w:rFonts w:ascii="Times New Roman" w:hAnsi="Times New Roman" w:cs="Times New Roman"/>
          <w:color w:val="000000"/>
          <w:sz w:val="24"/>
          <w:szCs w:val="24"/>
        </w:rPr>
      </w:pPr>
      <w:r>
        <w:rPr>
          <w:rFonts w:ascii="Times New Roman" w:hAnsi="Times New Roman" w:cs="Times New Roman"/>
          <w:sz w:val="24"/>
          <w:szCs w:val="24"/>
        </w:rPr>
        <w:t> </w:t>
      </w:r>
    </w:p>
    <w:p w14:paraId="3A7FD021" w14:textId="77777777" w:rsidR="000C7409" w:rsidRDefault="000C7409" w:rsidP="000C7409">
      <w:pPr>
        <w:pStyle w:val="Bibliography"/>
        <w:spacing w:after="5" w:line="247" w:lineRule="auto"/>
        <w:ind w:left="720" w:hanging="720"/>
        <w:rPr>
          <w:rFonts w:ascii="Times New Roman" w:hAnsi="Times New Roman" w:cs="Times New Roman"/>
          <w:color w:val="000000"/>
        </w:rPr>
      </w:pPr>
      <w:r>
        <w:rPr>
          <w:rFonts w:ascii="Times New Roman" w:hAnsi="Times New Roman" w:cs="Times New Roman"/>
          <w:noProof/>
        </w:rPr>
        <w:t xml:space="preserve">Yoost, B.L., Crawford, L.R. (2020). </w:t>
      </w:r>
      <w:r>
        <w:rPr>
          <w:rFonts w:ascii="Times New Roman" w:hAnsi="Times New Roman" w:cs="Times New Roman"/>
          <w:i/>
          <w:iCs/>
          <w:noProof/>
        </w:rPr>
        <w:t>Study Guide for Fundamentals of Nursing</w:t>
      </w:r>
      <w:r>
        <w:rPr>
          <w:rFonts w:ascii="Times New Roman" w:hAnsi="Times New Roman" w:cs="Times New Roman"/>
          <w:noProof/>
        </w:rPr>
        <w:t xml:space="preserve"> (2nd ed.). St Louis, MO: Elsevier.ISBN:978-0-3236-2486-2 </w:t>
      </w:r>
    </w:p>
    <w:p w14:paraId="69F7286C" w14:textId="77777777" w:rsidR="000C7409" w:rsidRPr="002E21E3" w:rsidRDefault="000C7409" w:rsidP="00CC4AF2">
      <w:pPr>
        <w:pStyle w:val="Heading1"/>
        <w:ind w:left="0" w:right="29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110A17F0"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4B451399" w14:textId="37C02343" w:rsidR="00CC4AF2" w:rsidRDefault="00CC4AF2" w:rsidP="00777592">
      <w:pPr>
        <w:pStyle w:val="Heading1"/>
        <w:rPr>
          <w:rFonts w:ascii="Times New Roman" w:hAnsi="Times New Roman" w:cs="Times New Roman"/>
          <w:b w:val="0"/>
          <w:bCs w:val="0"/>
          <w:color w:val="FF0000"/>
          <w:spacing w:val="-1"/>
        </w:rPr>
      </w:pPr>
    </w:p>
    <w:p w14:paraId="6876E710" w14:textId="052BF864" w:rsidR="00033AE5" w:rsidRDefault="00D1740D" w:rsidP="00D1740D">
      <w:pPr>
        <w:pStyle w:val="Bibliography"/>
        <w:rPr>
          <w:rFonts w:ascii="Book Antiqua" w:hAnsi="Book Antiqua"/>
          <w:noProof/>
          <w:sz w:val="22"/>
          <w:szCs w:val="22"/>
        </w:rPr>
      </w:pPr>
      <w:r>
        <w:rPr>
          <w:rFonts w:ascii="Book Antiqua" w:hAnsi="Book Antiqua"/>
          <w:noProof/>
          <w:sz w:val="22"/>
          <w:szCs w:val="22"/>
        </w:rPr>
        <w:t>YouTube topic</w:t>
      </w:r>
      <w:r w:rsidR="00033AE5">
        <w:rPr>
          <w:rFonts w:ascii="Book Antiqua" w:hAnsi="Book Antiqua"/>
          <w:noProof/>
          <w:sz w:val="22"/>
          <w:szCs w:val="22"/>
        </w:rPr>
        <w:t>al</w:t>
      </w:r>
      <w:r>
        <w:rPr>
          <w:rFonts w:ascii="Book Antiqua" w:hAnsi="Book Antiqua"/>
          <w:noProof/>
          <w:sz w:val="22"/>
          <w:szCs w:val="22"/>
        </w:rPr>
        <w:t xml:space="preserve"> videos</w:t>
      </w:r>
    </w:p>
    <w:p w14:paraId="6384ED5C" w14:textId="77777777" w:rsidR="00033AE5" w:rsidRDefault="00D1740D" w:rsidP="00D1740D">
      <w:pPr>
        <w:pStyle w:val="Bibliography"/>
        <w:rPr>
          <w:rFonts w:ascii="Book Antiqua" w:hAnsi="Book Antiqua"/>
          <w:noProof/>
          <w:sz w:val="22"/>
          <w:szCs w:val="22"/>
        </w:rPr>
      </w:pPr>
      <w:r>
        <w:rPr>
          <w:rFonts w:ascii="Book Antiqua" w:hAnsi="Book Antiqua"/>
          <w:noProof/>
          <w:sz w:val="22"/>
          <w:szCs w:val="22"/>
        </w:rPr>
        <w:t>NCLEX question apps</w:t>
      </w:r>
    </w:p>
    <w:p w14:paraId="673548B8" w14:textId="74B1C950" w:rsidR="00CC4AF2" w:rsidRPr="00E02BA3" w:rsidRDefault="00D1740D" w:rsidP="00D1740D">
      <w:pPr>
        <w:pStyle w:val="Bibliography"/>
        <w:rPr>
          <w:rFonts w:ascii="Book Antiqua" w:hAnsi="Book Antiqua"/>
          <w:noProof/>
          <w:sz w:val="22"/>
          <w:szCs w:val="22"/>
        </w:rPr>
      </w:pPr>
      <w:r>
        <w:rPr>
          <w:rFonts w:ascii="Book Antiqua" w:hAnsi="Book Antiqua"/>
          <w:noProof/>
          <w:sz w:val="22"/>
          <w:szCs w:val="22"/>
        </w:rPr>
        <w:t>E-books of any of the above mentioned texts</w:t>
      </w:r>
    </w:p>
    <w:p w14:paraId="77F2B02C" w14:textId="77777777" w:rsidR="007A1277" w:rsidRDefault="00CC4AF2" w:rsidP="007A1277">
      <w:pPr>
        <w:tabs>
          <w:tab w:val="left" w:pos="492"/>
        </w:tabs>
        <w:rPr>
          <w:rFonts w:ascii="Book Antiqua" w:hAnsi="Book Antiqua" w:cs="Arial"/>
        </w:rPr>
      </w:pPr>
      <w:r w:rsidRPr="0073356B">
        <w:rPr>
          <w:rFonts w:ascii="Book Antiqua" w:hAnsi="Book Antiqua" w:cs="Arial"/>
        </w:rPr>
        <w:t>Current Nursing Dictionary/Encyclopedia</w:t>
      </w:r>
    </w:p>
    <w:p w14:paraId="11545E4F" w14:textId="345D75D5" w:rsidR="00CC4AF2" w:rsidRPr="007A1277" w:rsidRDefault="00CC4AF2" w:rsidP="007A1277">
      <w:pPr>
        <w:tabs>
          <w:tab w:val="left" w:pos="492"/>
        </w:tabs>
        <w:rPr>
          <w:rFonts w:ascii="Book Antiqua" w:hAnsi="Book Antiqua" w:cs="Arial"/>
        </w:rPr>
      </w:pPr>
      <w:r w:rsidRPr="0073356B">
        <w:rPr>
          <w:rFonts w:ascii="Book Antiqua" w:hAnsi="Book Antiqua"/>
        </w:rPr>
        <w:t xml:space="preserve">Texas Nurse Practice Act </w:t>
      </w:r>
    </w:p>
    <w:p w14:paraId="6CB2ACF4" w14:textId="007E2AF3" w:rsidR="00CC4AF2" w:rsidRPr="0073356B" w:rsidRDefault="00CC4AF2" w:rsidP="00CC4AF2">
      <w:pPr>
        <w:pStyle w:val="Default"/>
        <w:rPr>
          <w:rFonts w:ascii="Book Antiqua" w:hAnsi="Book Antiqua"/>
          <w:sz w:val="22"/>
          <w:szCs w:val="22"/>
        </w:rPr>
      </w:pPr>
      <w:r w:rsidRPr="0073356B">
        <w:rPr>
          <w:rFonts w:ascii="Book Antiqua" w:hAnsi="Book Antiqua"/>
          <w:sz w:val="22"/>
          <w:szCs w:val="22"/>
        </w:rPr>
        <w:t xml:space="preserve">Board of Nurse Scope of Practice </w:t>
      </w:r>
    </w:p>
    <w:p w14:paraId="1DA1FC96" w14:textId="03425318" w:rsidR="00CC4AF2" w:rsidRPr="0073356B" w:rsidRDefault="00EA0248" w:rsidP="00CC4AF2">
      <w:pPr>
        <w:pStyle w:val="Default"/>
        <w:rPr>
          <w:rFonts w:ascii="Book Antiqua" w:hAnsi="Book Antiqua"/>
          <w:sz w:val="22"/>
          <w:szCs w:val="22"/>
        </w:rPr>
      </w:pPr>
      <w:r w:rsidRPr="0073356B">
        <w:rPr>
          <w:rFonts w:ascii="Book Antiqua" w:hAnsi="Book Antiqua"/>
          <w:sz w:val="22"/>
          <w:szCs w:val="22"/>
        </w:rPr>
        <w:t>Healthy People</w:t>
      </w:r>
      <w:r w:rsidR="00CC4AF2" w:rsidRPr="0073356B">
        <w:rPr>
          <w:rFonts w:ascii="Book Antiqua" w:hAnsi="Book Antiqua"/>
          <w:sz w:val="22"/>
          <w:szCs w:val="22"/>
        </w:rPr>
        <w:t xml:space="preserve"> 20</w:t>
      </w:r>
      <w:r w:rsidR="00CC4AF2">
        <w:rPr>
          <w:rFonts w:ascii="Book Antiqua" w:hAnsi="Book Antiqua"/>
          <w:sz w:val="22"/>
          <w:szCs w:val="22"/>
        </w:rPr>
        <w:t>3</w:t>
      </w:r>
      <w:r w:rsidR="00CC4AF2" w:rsidRPr="0073356B">
        <w:rPr>
          <w:rFonts w:ascii="Book Antiqua" w:hAnsi="Book Antiqua"/>
          <w:sz w:val="22"/>
          <w:szCs w:val="22"/>
        </w:rPr>
        <w:t xml:space="preserve">0 </w:t>
      </w:r>
    </w:p>
    <w:p w14:paraId="6A63C85A" w14:textId="227A76A5" w:rsidR="00CC4AF2" w:rsidRDefault="00CC4AF2" w:rsidP="00CC4AF2">
      <w:pPr>
        <w:pStyle w:val="Default"/>
        <w:rPr>
          <w:rFonts w:ascii="Book Antiqua" w:hAnsi="Book Antiqua"/>
          <w:sz w:val="22"/>
          <w:szCs w:val="22"/>
        </w:rPr>
      </w:pPr>
      <w:r w:rsidRPr="0073356B">
        <w:rPr>
          <w:rFonts w:ascii="Book Antiqua" w:hAnsi="Book Antiqua"/>
          <w:sz w:val="22"/>
          <w:szCs w:val="22"/>
        </w:rPr>
        <w:t xml:space="preserve">American Nurse Association Code of Ethics </w:t>
      </w:r>
    </w:p>
    <w:p w14:paraId="2B28EA45" w14:textId="4F265C63" w:rsidR="00CC4AF2" w:rsidRPr="0073356B" w:rsidRDefault="00CC4AF2" w:rsidP="00CC4AF2">
      <w:pPr>
        <w:pStyle w:val="Default"/>
        <w:rPr>
          <w:rFonts w:ascii="Book Antiqua" w:hAnsi="Book Antiqua"/>
          <w:sz w:val="22"/>
          <w:szCs w:val="22"/>
        </w:rPr>
      </w:pPr>
      <w:r>
        <w:rPr>
          <w:rFonts w:ascii="Book Antiqua" w:hAnsi="Book Antiqua"/>
          <w:sz w:val="22"/>
          <w:szCs w:val="22"/>
        </w:rPr>
        <w:t>Students may also use quality nursing and medical websites as sources.</w:t>
      </w:r>
    </w:p>
    <w:p w14:paraId="64DF0F38" w14:textId="69DA995A" w:rsidR="00CC4AF2" w:rsidRDefault="00CC4AF2" w:rsidP="00777592">
      <w:pPr>
        <w:pStyle w:val="Heading1"/>
        <w:rPr>
          <w:rFonts w:ascii="Times New Roman" w:hAnsi="Times New Roman" w:cs="Times New Roman"/>
          <w:b w:val="0"/>
          <w:bCs w:val="0"/>
          <w:color w:val="FF0000"/>
          <w:spacing w:val="-1"/>
        </w:rPr>
      </w:pPr>
    </w:p>
    <w:p w14:paraId="3DCC11A0" w14:textId="77777777" w:rsidR="00777592" w:rsidRDefault="00777592" w:rsidP="00777592">
      <w:pPr>
        <w:pStyle w:val="Heading1"/>
        <w:rPr>
          <w:rFonts w:ascii="Times New Roman" w:hAnsi="Times New Roman" w:cs="Times New Roman"/>
          <w:b w:val="0"/>
          <w:bCs w:val="0"/>
        </w:rPr>
      </w:pPr>
    </w:p>
    <w:p w14:paraId="669BD63F" w14:textId="77777777" w:rsidR="007A1277" w:rsidRDefault="00777592" w:rsidP="007A1277">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449FCD3C" w14:textId="2A42FACA" w:rsidR="00596923" w:rsidRPr="007A1277" w:rsidRDefault="00D1740D" w:rsidP="007A1277">
      <w:pPr>
        <w:pStyle w:val="Heading1"/>
        <w:ind w:left="0"/>
        <w:rPr>
          <w:rFonts w:ascii="Times New Roman" w:hAnsi="Times New Roman" w:cs="Times New Roman"/>
          <w:b w:val="0"/>
          <w:bCs w:val="0"/>
          <w:color w:val="FF0000"/>
          <w:spacing w:val="-1"/>
        </w:rPr>
      </w:pPr>
      <w:r>
        <w:rPr>
          <w:rFonts w:ascii="Times New Roman" w:hAnsi="Times New Roman" w:cs="Times New Roman"/>
          <w:b w:val="0"/>
          <w:bCs w:val="0"/>
          <w:spacing w:val="-1"/>
        </w:rPr>
        <w:t>Students are required to have a l</w:t>
      </w:r>
      <w:r w:rsidR="00596923" w:rsidRPr="00596923">
        <w:rPr>
          <w:rFonts w:ascii="Times New Roman" w:hAnsi="Times New Roman" w:cs="Times New Roman"/>
          <w:b w:val="0"/>
          <w:bCs w:val="0"/>
          <w:spacing w:val="-1"/>
        </w:rPr>
        <w:t xml:space="preserve">aptop computer with sufficient </w:t>
      </w:r>
      <w:r>
        <w:rPr>
          <w:rFonts w:ascii="Times New Roman" w:hAnsi="Times New Roman" w:cs="Times New Roman"/>
          <w:b w:val="0"/>
          <w:bCs w:val="0"/>
          <w:spacing w:val="-1"/>
        </w:rPr>
        <w:t xml:space="preserve">power and </w:t>
      </w:r>
      <w:r w:rsidR="00596923" w:rsidRPr="00596923">
        <w:rPr>
          <w:rFonts w:ascii="Times New Roman" w:hAnsi="Times New Roman" w:cs="Times New Roman"/>
          <w:b w:val="0"/>
          <w:bCs w:val="0"/>
          <w:spacing w:val="-1"/>
        </w:rPr>
        <w:t xml:space="preserve">memory to </w:t>
      </w:r>
      <w:r>
        <w:rPr>
          <w:rFonts w:ascii="Times New Roman" w:hAnsi="Times New Roman" w:cs="Times New Roman"/>
          <w:b w:val="0"/>
          <w:bCs w:val="0"/>
          <w:spacing w:val="-1"/>
        </w:rPr>
        <w:t>utilize testing platforms, browse the internet, and create/edit documents of various types.</w:t>
      </w:r>
    </w:p>
    <w:p w14:paraId="20A6712F" w14:textId="77777777" w:rsidR="00D1740D" w:rsidRDefault="00596923" w:rsidP="00912A98">
      <w:pPr>
        <w:pStyle w:val="Heading1"/>
        <w:ind w:left="0"/>
        <w:rPr>
          <w:rFonts w:ascii="Times New Roman" w:hAnsi="Times New Roman" w:cs="Times New Roman"/>
          <w:b w:val="0"/>
          <w:bCs w:val="0"/>
          <w:spacing w:val="-1"/>
        </w:rPr>
      </w:pPr>
      <w:r>
        <w:rPr>
          <w:rFonts w:ascii="Times New Roman" w:hAnsi="Times New Roman" w:cs="Times New Roman"/>
          <w:b w:val="0"/>
          <w:bCs w:val="0"/>
          <w:spacing w:val="-1"/>
        </w:rPr>
        <w:t>*</w:t>
      </w:r>
      <w:r w:rsidRPr="00596923">
        <w:rPr>
          <w:rFonts w:ascii="Times New Roman" w:hAnsi="Times New Roman" w:cs="Times New Roman"/>
          <w:b w:val="0"/>
          <w:bCs w:val="0"/>
          <w:spacing w:val="-1"/>
        </w:rPr>
        <w:t xml:space="preserve">Note: Chromebooks and streaming devices are not compatible with the </w:t>
      </w:r>
      <w:proofErr w:type="spellStart"/>
      <w:r w:rsidR="00AE3852" w:rsidRPr="00596923">
        <w:rPr>
          <w:rFonts w:ascii="Times New Roman" w:hAnsi="Times New Roman" w:cs="Times New Roman"/>
          <w:b w:val="0"/>
          <w:bCs w:val="0"/>
          <w:spacing w:val="-1"/>
        </w:rPr>
        <w:t>Examsoft</w:t>
      </w:r>
      <w:proofErr w:type="spellEnd"/>
      <w:r w:rsidRPr="00596923">
        <w:rPr>
          <w:rFonts w:ascii="Times New Roman" w:hAnsi="Times New Roman" w:cs="Times New Roman"/>
          <w:b w:val="0"/>
          <w:bCs w:val="0"/>
          <w:spacing w:val="-1"/>
        </w:rPr>
        <w:t xml:space="preserve"> testing platform.</w:t>
      </w:r>
    </w:p>
    <w:p w14:paraId="3A6C1002" w14:textId="19B31D06" w:rsidR="00D1740D" w:rsidRPr="00777592" w:rsidRDefault="00D1740D" w:rsidP="00D1740D">
      <w:pPr>
        <w:pStyle w:val="Heading1"/>
        <w:ind w:left="0"/>
        <w:rPr>
          <w:rFonts w:ascii="Times New Roman" w:hAnsi="Times New Roman" w:cs="Times New Roman"/>
          <w:b w:val="0"/>
          <w:bCs w:val="0"/>
          <w:color w:val="FF0000"/>
          <w:spacing w:val="-1"/>
        </w:rPr>
      </w:pPr>
      <w:r>
        <w:rPr>
          <w:rFonts w:ascii="Times New Roman" w:hAnsi="Times New Roman" w:cs="Times New Roman"/>
          <w:b w:val="0"/>
          <w:bCs w:val="0"/>
          <w:spacing w:val="-1"/>
        </w:rPr>
        <w:t xml:space="preserve">Students will be required to utilize Microsoft Office applications (Word, PowerPoint, Excel, etc.), their NTCC student email account, Blackboard, multiple nursing program platforms, ATI, </w:t>
      </w:r>
      <w:proofErr w:type="spellStart"/>
      <w:r>
        <w:rPr>
          <w:rFonts w:ascii="Times New Roman" w:hAnsi="Times New Roman" w:cs="Times New Roman"/>
          <w:b w:val="0"/>
          <w:bCs w:val="0"/>
          <w:spacing w:val="-1"/>
        </w:rPr>
        <w:t>Uworld</w:t>
      </w:r>
      <w:proofErr w:type="spellEnd"/>
      <w:r>
        <w:rPr>
          <w:rFonts w:ascii="Times New Roman" w:hAnsi="Times New Roman" w:cs="Times New Roman"/>
          <w:b w:val="0"/>
          <w:bCs w:val="0"/>
          <w:spacing w:val="-1"/>
        </w:rPr>
        <w:t>, textbook resources. etc. The student will be required to have access to the internet for in class, as well as out of class resources and assignments. There will be no exceptions to these requirements.</w:t>
      </w:r>
    </w:p>
    <w:p w14:paraId="4829FDC0" w14:textId="77777777" w:rsidR="001F7559" w:rsidRPr="002E21E3" w:rsidRDefault="001F7559">
      <w:pPr>
        <w:spacing w:before="1"/>
        <w:rPr>
          <w:rFonts w:ascii="Times New Roman" w:eastAsia="Cambria" w:hAnsi="Times New Roman" w:cs="Times New Roman"/>
          <w:sz w:val="24"/>
          <w:szCs w:val="24"/>
        </w:rPr>
      </w:pPr>
    </w:p>
    <w:p w14:paraId="1582792A" w14:textId="646E27BB" w:rsidR="002939BA" w:rsidRDefault="002939BA" w:rsidP="00596923">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596923" w:rsidRPr="00596923">
        <w:rPr>
          <w:rFonts w:cs="Times New Roman"/>
          <w:spacing w:val="-1"/>
        </w:rPr>
        <w:t>Students are required to have a working knowledge of Microsoft Word, Excel, and e-mail, be able to upload and download documents, submit items via the Blackboard Learning System, and participate in discussion postings. Other requirements as stated by the course instructor.</w:t>
      </w:r>
    </w:p>
    <w:p w14:paraId="70F7303C" w14:textId="77777777" w:rsidR="00504287" w:rsidRPr="00596923" w:rsidRDefault="00504287" w:rsidP="00596923">
      <w:pPr>
        <w:pStyle w:val="BodyText"/>
        <w:ind w:right="344"/>
        <w:rPr>
          <w:rFonts w:cs="Times New Roman"/>
          <w:color w:val="FF0000"/>
          <w:spacing w:val="-1"/>
        </w:rPr>
      </w:pPr>
    </w:p>
    <w:p w14:paraId="25752F77" w14:textId="77777777" w:rsidR="0064625D"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3CCBBC8" w14:textId="77777777" w:rsidR="0064625D" w:rsidRDefault="0064625D" w:rsidP="00777592">
      <w:pPr>
        <w:pStyle w:val="Heading1"/>
        <w:spacing w:line="281" w:lineRule="exact"/>
        <w:rPr>
          <w:rFonts w:ascii="Times New Roman" w:hAnsi="Times New Roman" w:cs="Times New Roman"/>
          <w:spacing w:val="-1"/>
        </w:rPr>
      </w:pPr>
      <w:r w:rsidRPr="0064625D">
        <w:rPr>
          <w:rFonts w:ascii="Times New Roman" w:hAnsi="Times New Roman" w:cs="Times New Roman"/>
          <w:b w:val="0"/>
          <w:bCs w:val="0"/>
          <w:spacing w:val="-1"/>
        </w:rPr>
        <w:t>Provided in Blackboard under “start here” folder in VNSG 1330 course.</w:t>
      </w:r>
      <w:r>
        <w:rPr>
          <w:rFonts w:ascii="Times New Roman" w:hAnsi="Times New Roman" w:cs="Times New Roman"/>
          <w:spacing w:val="-1"/>
        </w:rPr>
        <w:t xml:space="preserve"> </w:t>
      </w:r>
    </w:p>
    <w:p w14:paraId="496EFE39" w14:textId="7EEE667C" w:rsidR="001F7559" w:rsidRDefault="00596923" w:rsidP="00777592">
      <w:pPr>
        <w:pStyle w:val="Heading1"/>
        <w:spacing w:line="281" w:lineRule="exact"/>
        <w:rPr>
          <w:rFonts w:ascii="Times New Roman" w:hAnsi="Times New Roman" w:cs="Times New Roman"/>
          <w:spacing w:val="-1"/>
        </w:rPr>
      </w:pPr>
      <w:r w:rsidRPr="00596923">
        <w:rPr>
          <w:rFonts w:ascii="Times New Roman" w:hAnsi="Times New Roman" w:cs="Times New Roman"/>
          <w:b w:val="0"/>
          <w:bCs w:val="0"/>
          <w:spacing w:val="-1"/>
        </w:rPr>
        <w:t>Course meeting time is Monday: lecture 1:30p-4:30p and lab 4:30p-5:30p</w:t>
      </w:r>
    </w:p>
    <w:p w14:paraId="340101D1" w14:textId="77777777" w:rsidR="00504287" w:rsidRDefault="00504287" w:rsidP="00777592">
      <w:pPr>
        <w:pStyle w:val="Heading1"/>
        <w:spacing w:line="281" w:lineRule="exact"/>
        <w:rPr>
          <w:rFonts w:ascii="Times New Roman" w:hAnsi="Times New Roman" w:cs="Times New Roman"/>
          <w:spacing w:val="-1"/>
        </w:rPr>
      </w:pPr>
    </w:p>
    <w:p w14:paraId="4898223E" w14:textId="31CF6369" w:rsidR="00B03CE8" w:rsidRDefault="00B03CE8" w:rsidP="00777592">
      <w:pPr>
        <w:pStyle w:val="Heading1"/>
        <w:spacing w:line="281" w:lineRule="exact"/>
        <w:rPr>
          <w:rFonts w:ascii="Times New Roman" w:hAnsi="Times New Roman" w:cs="Times New Roman"/>
          <w:b w:val="0"/>
          <w:bCs w:val="0"/>
        </w:rPr>
      </w:pPr>
      <w:r>
        <w:rPr>
          <w:rFonts w:ascii="Times New Roman" w:hAnsi="Times New Roman" w:cs="Times New Roman"/>
          <w:spacing w:val="-1"/>
        </w:rPr>
        <w:t>Teaching methodologies:</w:t>
      </w:r>
    </w:p>
    <w:p w14:paraId="7C259286" w14:textId="143D51F6" w:rsidR="00B03CE8" w:rsidRDefault="00B03CE8"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 xml:space="preserve">          </w:t>
      </w:r>
      <w:r w:rsidRPr="00B03CE8">
        <w:rPr>
          <w:rFonts w:ascii="Times New Roman" w:hAnsi="Times New Roman" w:cs="Times New Roman"/>
          <w:b w:val="0"/>
          <w:bCs w:val="0"/>
          <w:u w:val="single"/>
        </w:rPr>
        <w:t>Didactic</w:t>
      </w:r>
      <w:r>
        <w:rPr>
          <w:rFonts w:ascii="Times New Roman" w:hAnsi="Times New Roman" w:cs="Times New Roman"/>
          <w:b w:val="0"/>
          <w:bCs w:val="0"/>
        </w:rPr>
        <w:t>-lecture, Power Point presentations, discussion, case studies, videos/</w:t>
      </w:r>
      <w:r w:rsidR="00AE3852">
        <w:rPr>
          <w:rFonts w:ascii="Times New Roman" w:hAnsi="Times New Roman" w:cs="Times New Roman"/>
          <w:b w:val="0"/>
          <w:bCs w:val="0"/>
        </w:rPr>
        <w:t>DVDs</w:t>
      </w:r>
      <w:r>
        <w:rPr>
          <w:rFonts w:ascii="Times New Roman" w:hAnsi="Times New Roman" w:cs="Times New Roman"/>
          <w:b w:val="0"/>
          <w:bCs w:val="0"/>
        </w:rPr>
        <w:t>, worksheets, small group activities, presentations, written assignments, computer-based assignments, tutorials, SIM lab scenarios, and assessments.</w:t>
      </w:r>
    </w:p>
    <w:p w14:paraId="12BFA35F" w14:textId="5831C822" w:rsidR="00B03CE8" w:rsidRPr="00B03CE8" w:rsidRDefault="00B03CE8" w:rsidP="00777592">
      <w:pPr>
        <w:pStyle w:val="Heading1"/>
        <w:spacing w:line="281" w:lineRule="exact"/>
        <w:rPr>
          <w:rFonts w:ascii="Times New Roman" w:hAnsi="Times New Roman" w:cs="Times New Roman"/>
          <w:b w:val="0"/>
          <w:bCs w:val="0"/>
        </w:rPr>
      </w:pPr>
      <w:r w:rsidRPr="00B03CE8">
        <w:rPr>
          <w:rFonts w:ascii="Times New Roman" w:hAnsi="Times New Roman" w:cs="Times New Roman"/>
          <w:b w:val="0"/>
          <w:bCs w:val="0"/>
        </w:rPr>
        <w:t xml:space="preserve">          </w:t>
      </w:r>
      <w:r w:rsidRPr="00B03CE8">
        <w:rPr>
          <w:rFonts w:ascii="Times New Roman" w:hAnsi="Times New Roman" w:cs="Times New Roman"/>
          <w:b w:val="0"/>
          <w:bCs w:val="0"/>
          <w:u w:val="single"/>
        </w:rPr>
        <w:t>Laboratory</w:t>
      </w:r>
      <w:r w:rsidRPr="00B03CE8">
        <w:rPr>
          <w:rFonts w:ascii="Times New Roman" w:hAnsi="Times New Roman" w:cs="Times New Roman"/>
          <w:b w:val="0"/>
          <w:bCs w:val="0"/>
        </w:rPr>
        <w:t>-</w:t>
      </w:r>
      <w:r w:rsidRPr="00B03CE8">
        <w:rPr>
          <w:rFonts w:ascii="Times New Roman" w:hAnsi="Times New Roman" w:cs="Times New Roman"/>
          <w:b w:val="0"/>
          <w:bCs w:val="0"/>
          <w:color w:val="FF0000"/>
          <w:spacing w:val="-1"/>
        </w:rPr>
        <w:t xml:space="preserve"> </w:t>
      </w:r>
      <w:r w:rsidRPr="00B03CE8">
        <w:rPr>
          <w:rFonts w:ascii="Times New Roman" w:hAnsi="Times New Roman" w:cs="Times New Roman"/>
          <w:b w:val="0"/>
          <w:bCs w:val="0"/>
          <w:spacing w:val="-1"/>
        </w:rPr>
        <w:t>clinical conferences, verbal and written feedback, care plans, written clinical assignments, case studies, demonstration/return demonstration, observations, evaluation conferences, 1:1 feedback, presentations, role play, small group activities, computer-based assignments, tutorials, SIM lab scenarios, and assessments.</w:t>
      </w:r>
    </w:p>
    <w:p w14:paraId="421BB2DD" w14:textId="77777777" w:rsidR="0079655E" w:rsidRPr="002E21E3" w:rsidRDefault="0079655E" w:rsidP="00777592">
      <w:pPr>
        <w:pStyle w:val="BodyText"/>
        <w:ind w:left="0"/>
        <w:rPr>
          <w:rFonts w:eastAsia="Cambria" w:cs="Times New Roman"/>
          <w:sz w:val="23"/>
          <w:szCs w:val="23"/>
        </w:rPr>
      </w:pPr>
    </w:p>
    <w:p w14:paraId="2DBE567E" w14:textId="77E5B2C2" w:rsidR="00D2145B" w:rsidRDefault="0079655E" w:rsidP="00D2145B">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4207B1BD" w14:textId="663284FB" w:rsidR="0040626C" w:rsidRPr="0040626C" w:rsidRDefault="0040626C" w:rsidP="00D2145B">
      <w:pPr>
        <w:pStyle w:val="Heading1"/>
        <w:spacing w:line="281" w:lineRule="exact"/>
        <w:rPr>
          <w:rFonts w:ascii="Times New Roman" w:hAnsi="Times New Roman" w:cs="Times New Roman"/>
          <w:b w:val="0"/>
          <w:spacing w:val="-1"/>
        </w:rPr>
      </w:pPr>
      <w:r w:rsidRPr="0040626C">
        <w:rPr>
          <w:rFonts w:ascii="Times New Roman" w:hAnsi="Times New Roman" w:cs="Times New Roman"/>
          <w:b w:val="0"/>
          <w:spacing w:val="-1"/>
        </w:rPr>
        <w:t xml:space="preserve">The </w:t>
      </w:r>
      <w:r w:rsidR="00F00CAD">
        <w:rPr>
          <w:rFonts w:ascii="Times New Roman" w:hAnsi="Times New Roman" w:cs="Times New Roman"/>
          <w:b w:val="0"/>
          <w:spacing w:val="-1"/>
        </w:rPr>
        <w:t xml:space="preserve">student is expected to communicate with classmates, instructors, various campus and clinical </w:t>
      </w:r>
      <w:r w:rsidR="00F00CAD">
        <w:rPr>
          <w:rFonts w:ascii="Times New Roman" w:hAnsi="Times New Roman" w:cs="Times New Roman"/>
          <w:b w:val="0"/>
          <w:spacing w:val="-1"/>
        </w:rPr>
        <w:lastRenderedPageBreak/>
        <w:t>personnel and campus administration in a professional and respectful manner, upholding the highest degree of consideration and ethical practice in an effort to mirror expectations of the profession of nursing.</w:t>
      </w:r>
    </w:p>
    <w:p w14:paraId="0AB2C155" w14:textId="60350B75" w:rsidR="00D2145B" w:rsidRDefault="00D2145B" w:rsidP="00D2145B">
      <w:pPr>
        <w:pStyle w:val="Heading1"/>
        <w:numPr>
          <w:ilvl w:val="0"/>
          <w:numId w:val="3"/>
        </w:numPr>
        <w:spacing w:line="281" w:lineRule="exact"/>
        <w:rPr>
          <w:rFonts w:ascii="Times New Roman" w:hAnsi="Times New Roman" w:cs="Times New Roman"/>
          <w:b w:val="0"/>
          <w:bCs w:val="0"/>
        </w:rPr>
      </w:pPr>
      <w:r w:rsidRPr="00D2145B">
        <w:rPr>
          <w:rFonts w:ascii="Times New Roman" w:hAnsi="Times New Roman" w:cs="Times New Roman"/>
        </w:rPr>
        <w:t>Email:</w:t>
      </w:r>
      <w:r>
        <w:rPr>
          <w:rFonts w:ascii="Times New Roman" w:hAnsi="Times New Roman" w:cs="Times New Roman"/>
        </w:rPr>
        <w:t xml:space="preserve"> </w:t>
      </w:r>
      <w:r w:rsidR="007E648D">
        <w:rPr>
          <w:rFonts w:ascii="Times New Roman" w:hAnsi="Times New Roman" w:cs="Times New Roman"/>
        </w:rPr>
        <w:t xml:space="preserve">The student is required to utilize their NTCC provided student email account for all written communication. </w:t>
      </w:r>
      <w:r w:rsidRPr="00D2145B">
        <w:rPr>
          <w:rFonts w:ascii="Times New Roman" w:hAnsi="Times New Roman" w:cs="Times New Roman"/>
          <w:b w:val="0"/>
          <w:bCs w:val="0"/>
        </w:rPr>
        <w:t>Please check your NTCC email every day. Email is the official form of communication used at NTCC. All emailed questions to the instructor will be responded to within 24 hours, but usually within a few hours when possible.</w:t>
      </w:r>
    </w:p>
    <w:p w14:paraId="591570E3" w14:textId="438B0252" w:rsidR="00D2145B" w:rsidRDefault="00D2145B" w:rsidP="00D2145B">
      <w:pPr>
        <w:pStyle w:val="Heading1"/>
        <w:numPr>
          <w:ilvl w:val="0"/>
          <w:numId w:val="3"/>
        </w:numPr>
        <w:spacing w:line="281" w:lineRule="exact"/>
        <w:rPr>
          <w:rFonts w:ascii="Times New Roman" w:hAnsi="Times New Roman" w:cs="Times New Roman"/>
          <w:b w:val="0"/>
          <w:bCs w:val="0"/>
        </w:rPr>
      </w:pPr>
      <w:r>
        <w:rPr>
          <w:rFonts w:ascii="Times New Roman" w:hAnsi="Times New Roman" w:cs="Times New Roman"/>
        </w:rPr>
        <w:t>Text message notifications:</w:t>
      </w:r>
      <w:r>
        <w:rPr>
          <w:rFonts w:ascii="Times New Roman" w:hAnsi="Times New Roman" w:cs="Times New Roman"/>
          <w:b w:val="0"/>
          <w:bCs w:val="0"/>
        </w:rPr>
        <w:t xml:space="preserve"> Communication with the instructor through text messaging is permissible during daytime hours.</w:t>
      </w:r>
    </w:p>
    <w:p w14:paraId="46E4C979" w14:textId="3B247F8E" w:rsidR="00D2145B" w:rsidRDefault="00D2145B" w:rsidP="00D2145B">
      <w:pPr>
        <w:pStyle w:val="Heading1"/>
        <w:numPr>
          <w:ilvl w:val="0"/>
          <w:numId w:val="3"/>
        </w:numPr>
        <w:spacing w:line="281" w:lineRule="exact"/>
        <w:rPr>
          <w:rFonts w:ascii="Times New Roman" w:hAnsi="Times New Roman" w:cs="Times New Roman"/>
          <w:b w:val="0"/>
          <w:bCs w:val="0"/>
        </w:rPr>
      </w:pPr>
      <w:r>
        <w:rPr>
          <w:rFonts w:ascii="Times New Roman" w:hAnsi="Times New Roman" w:cs="Times New Roman"/>
        </w:rPr>
        <w:t>Announcements:</w:t>
      </w:r>
      <w:r>
        <w:rPr>
          <w:rFonts w:ascii="Times New Roman" w:hAnsi="Times New Roman" w:cs="Times New Roman"/>
          <w:b w:val="0"/>
          <w:bCs w:val="0"/>
        </w:rPr>
        <w:t xml:space="preserve"> these can be f</w:t>
      </w:r>
      <w:r w:rsidR="00F00CAD">
        <w:rPr>
          <w:rFonts w:ascii="Times New Roman" w:hAnsi="Times New Roman" w:cs="Times New Roman"/>
          <w:b w:val="0"/>
          <w:bCs w:val="0"/>
        </w:rPr>
        <w:t>o</w:t>
      </w:r>
      <w:r>
        <w:rPr>
          <w:rFonts w:ascii="Times New Roman" w:hAnsi="Times New Roman" w:cs="Times New Roman"/>
          <w:b w:val="0"/>
          <w:bCs w:val="0"/>
        </w:rPr>
        <w:t xml:space="preserve">und in Blackboard under the course link on the BB homepage. </w:t>
      </w:r>
    </w:p>
    <w:p w14:paraId="56E8FFAF" w14:textId="7C772F05" w:rsidR="00D2145B" w:rsidRDefault="00D2145B" w:rsidP="00D2145B">
      <w:pPr>
        <w:pStyle w:val="Heading1"/>
        <w:spacing w:line="281" w:lineRule="exact"/>
        <w:ind w:left="820"/>
        <w:rPr>
          <w:rFonts w:ascii="Times New Roman" w:hAnsi="Times New Roman" w:cs="Times New Roman"/>
          <w:b w:val="0"/>
          <w:bCs w:val="0"/>
        </w:rPr>
      </w:pPr>
      <w:r w:rsidRPr="00D2145B">
        <w:rPr>
          <w:rFonts w:ascii="Times New Roman" w:hAnsi="Times New Roman" w:cs="Times New Roman"/>
          <w:b w:val="0"/>
          <w:bCs w:val="0"/>
        </w:rPr>
        <w:t>Ple</w:t>
      </w:r>
      <w:r>
        <w:rPr>
          <w:rFonts w:ascii="Times New Roman" w:hAnsi="Times New Roman" w:cs="Times New Roman"/>
          <w:b w:val="0"/>
          <w:bCs w:val="0"/>
        </w:rPr>
        <w:t>a</w:t>
      </w:r>
      <w:r w:rsidRPr="00D2145B">
        <w:rPr>
          <w:rFonts w:ascii="Times New Roman" w:hAnsi="Times New Roman" w:cs="Times New Roman"/>
          <w:b w:val="0"/>
          <w:bCs w:val="0"/>
        </w:rPr>
        <w:t>se make sure you are reading any announcements thoroughly.</w:t>
      </w:r>
    </w:p>
    <w:p w14:paraId="71DB05DE" w14:textId="07F53506" w:rsidR="007E648D" w:rsidRDefault="007E648D" w:rsidP="00F00CAD">
      <w:pPr>
        <w:pStyle w:val="Heading1"/>
        <w:ind w:left="0"/>
        <w:rPr>
          <w:rFonts w:ascii="Times New Roman" w:hAnsi="Times New Roman" w:cs="Times New Roman"/>
          <w:spacing w:val="-1"/>
        </w:rPr>
      </w:pPr>
    </w:p>
    <w:p w14:paraId="0D7CE8BC" w14:textId="77777777" w:rsidR="00033AE5" w:rsidRDefault="00033AE5" w:rsidP="00033AE5">
      <w:pPr>
        <w:pStyle w:val="Heading1"/>
        <w:rPr>
          <w:rFonts w:ascii="Times New Roman" w:hAnsi="Times New Roman"/>
          <w:spacing w:val="-1"/>
        </w:rPr>
      </w:pPr>
      <w:r>
        <w:rPr>
          <w:rFonts w:ascii="Times New Roman" w:hAnsi="Times New Roman"/>
          <w:spacing w:val="-1"/>
        </w:rPr>
        <w:t xml:space="preserve">Institutional/Course Policy: </w:t>
      </w:r>
    </w:p>
    <w:p w14:paraId="0BF91A97" w14:textId="77777777" w:rsidR="00033AE5" w:rsidRDefault="00033AE5" w:rsidP="00033AE5">
      <w:pPr>
        <w:pStyle w:val="Heading1"/>
        <w:rPr>
          <w:rFonts w:ascii="Times New Roman" w:hAnsi="Times New Roman"/>
          <w:spacing w:val="-1"/>
        </w:rPr>
      </w:pPr>
    </w:p>
    <w:p w14:paraId="6E7DBF5C" w14:textId="1E575234" w:rsidR="00033AE5" w:rsidRDefault="00033AE5" w:rsidP="00033AE5">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Often, nurses work within tight deadlines and especially with time-sensitive data or urgent situations.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69232893" w14:textId="77777777" w:rsidR="00033AE5" w:rsidRDefault="00033AE5" w:rsidP="00033AE5">
      <w:pPr>
        <w:pStyle w:val="Heading1"/>
        <w:rPr>
          <w:rFonts w:ascii="Times New Roman" w:hAnsi="Times New Roman"/>
          <w:b w:val="0"/>
          <w:spacing w:val="-1"/>
        </w:rPr>
      </w:pPr>
    </w:p>
    <w:p w14:paraId="04D88EDC" w14:textId="77777777" w:rsidR="00033AE5" w:rsidRDefault="00033AE5" w:rsidP="00033AE5">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02ED4047" w14:textId="77777777" w:rsidR="00033AE5" w:rsidRDefault="00033AE5" w:rsidP="00033AE5">
      <w:pPr>
        <w:pStyle w:val="Heading1"/>
        <w:rPr>
          <w:rFonts w:ascii="Times New Roman" w:hAnsi="Times New Roman"/>
          <w:b w:val="0"/>
          <w:spacing w:val="-1"/>
        </w:rPr>
      </w:pPr>
    </w:p>
    <w:p w14:paraId="62C799AA" w14:textId="77777777" w:rsidR="00033AE5" w:rsidRDefault="00033AE5" w:rsidP="00033AE5">
      <w:pPr>
        <w:pStyle w:val="Heading1"/>
        <w:rPr>
          <w:rFonts w:ascii="Times New Roman" w:hAnsi="Times New Roman"/>
          <w:b w:val="0"/>
          <w:spacing w:val="-1"/>
        </w:rPr>
      </w:pPr>
      <w:r>
        <w:rPr>
          <w:rFonts w:ascii="Times New Roman" w:hAnsi="Times New Roman"/>
          <w:b w:val="0"/>
          <w:spacing w:val="-1"/>
        </w:rPr>
        <w:t xml:space="preserve">Exam Remediation – Students who score below 80%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1E5EFF9B" w14:textId="77777777" w:rsidR="00033AE5" w:rsidRDefault="00033AE5" w:rsidP="00033AE5">
      <w:pPr>
        <w:pStyle w:val="Heading1"/>
        <w:rPr>
          <w:rFonts w:ascii="Times New Roman" w:hAnsi="Times New Roman"/>
          <w:b w:val="0"/>
          <w:spacing w:val="-1"/>
        </w:rPr>
      </w:pPr>
    </w:p>
    <w:p w14:paraId="3D80968E" w14:textId="77777777" w:rsidR="00033AE5" w:rsidRDefault="00033AE5" w:rsidP="00033AE5">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091C96BD" w14:textId="53B143F7" w:rsidR="00033AE5" w:rsidRDefault="00033AE5" w:rsidP="00033AE5">
      <w:pPr>
        <w:pStyle w:val="Heading1"/>
        <w:rPr>
          <w:rFonts w:ascii="Times New Roman" w:hAnsi="Times New Roman"/>
          <w:b w:val="0"/>
          <w:spacing w:val="-1"/>
        </w:rPr>
      </w:pPr>
    </w:p>
    <w:p w14:paraId="52893877" w14:textId="67301CA6" w:rsidR="00D613C2" w:rsidRDefault="00D613C2" w:rsidP="00033AE5">
      <w:pPr>
        <w:pStyle w:val="Heading1"/>
        <w:rPr>
          <w:rFonts w:ascii="Times New Roman" w:hAnsi="Times New Roman"/>
          <w:b w:val="0"/>
          <w:spacing w:val="-1"/>
        </w:rPr>
      </w:pPr>
      <w:r>
        <w:rPr>
          <w:rFonts w:ascii="Times New Roman" w:hAnsi="Times New Roman"/>
          <w:b w:val="0"/>
          <w:spacing w:val="-1"/>
        </w:rPr>
        <w:t xml:space="preserve">Course Instructor: </w:t>
      </w:r>
      <w:r w:rsidR="007A1277">
        <w:rPr>
          <w:rFonts w:ascii="Times New Roman" w:hAnsi="Times New Roman"/>
          <w:b w:val="0"/>
          <w:spacing w:val="-1"/>
        </w:rPr>
        <w:t>Gwen M. Williams, BSN, RN</w:t>
      </w:r>
    </w:p>
    <w:p w14:paraId="28CF7946" w14:textId="6B737712" w:rsidR="00033AE5" w:rsidRDefault="00033AE5" w:rsidP="00033AE5">
      <w:pPr>
        <w:pStyle w:val="Heading1"/>
        <w:rPr>
          <w:rFonts w:ascii="Times New Roman" w:hAnsi="Times New Roman"/>
          <w:b w:val="0"/>
          <w:spacing w:val="-1"/>
        </w:rPr>
      </w:pPr>
      <w:r>
        <w:rPr>
          <w:rFonts w:ascii="Times New Roman" w:hAnsi="Times New Roman"/>
          <w:b w:val="0"/>
          <w:spacing w:val="-1"/>
        </w:rPr>
        <w:t xml:space="preserve">Program Coordinator: </w:t>
      </w:r>
      <w:r w:rsidR="007A1277">
        <w:rPr>
          <w:rFonts w:ascii="Times New Roman" w:hAnsi="Times New Roman"/>
          <w:b w:val="0"/>
          <w:spacing w:val="-1"/>
        </w:rPr>
        <w:t>Tim Elmore RN</w:t>
      </w:r>
    </w:p>
    <w:p w14:paraId="3A6C3724" w14:textId="221E286A" w:rsidR="00033AE5" w:rsidRDefault="00033AE5" w:rsidP="00033AE5">
      <w:pPr>
        <w:pStyle w:val="Heading1"/>
        <w:rPr>
          <w:rFonts w:ascii="Times New Roman" w:hAnsi="Times New Roman"/>
          <w:b w:val="0"/>
          <w:spacing w:val="-1"/>
        </w:rPr>
      </w:pPr>
      <w:r>
        <w:rPr>
          <w:rFonts w:ascii="Times New Roman" w:hAnsi="Times New Roman"/>
          <w:b w:val="0"/>
          <w:spacing w:val="-1"/>
        </w:rPr>
        <w:t xml:space="preserve">Director of Nursing Programs: Dr. </w:t>
      </w:r>
      <w:r w:rsidR="007A1277">
        <w:rPr>
          <w:rFonts w:ascii="Times New Roman" w:hAnsi="Times New Roman"/>
          <w:b w:val="0"/>
          <w:spacing w:val="-1"/>
        </w:rPr>
        <w:t>Charla Denman</w:t>
      </w:r>
    </w:p>
    <w:p w14:paraId="648C2935" w14:textId="77777777" w:rsidR="00033AE5" w:rsidRDefault="00033AE5" w:rsidP="00033AE5">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7015BAE1" w14:textId="77777777" w:rsidR="00033AE5" w:rsidRDefault="00033AE5" w:rsidP="00033AE5">
      <w:pPr>
        <w:pStyle w:val="Heading1"/>
        <w:rPr>
          <w:rFonts w:ascii="Times New Roman" w:hAnsi="Times New Roman"/>
          <w:b w:val="0"/>
          <w:spacing w:val="-1"/>
        </w:rPr>
      </w:pPr>
      <w:r>
        <w:rPr>
          <w:rFonts w:ascii="Times New Roman" w:hAnsi="Times New Roman"/>
          <w:b w:val="0"/>
          <w:spacing w:val="-1"/>
        </w:rPr>
        <w:t>Vice President of Instruction: Dr. Kevin Rose Ed. D</w:t>
      </w:r>
    </w:p>
    <w:p w14:paraId="0CAF47C5" w14:textId="77777777" w:rsidR="00033AE5" w:rsidRDefault="00033AE5" w:rsidP="00033AE5">
      <w:pPr>
        <w:pStyle w:val="Heading1"/>
        <w:rPr>
          <w:rFonts w:ascii="Times New Roman" w:hAnsi="Times New Roman"/>
          <w:b w:val="0"/>
          <w:spacing w:val="-1"/>
        </w:rPr>
      </w:pPr>
    </w:p>
    <w:p w14:paraId="3B611820" w14:textId="6B1D0163" w:rsidR="00033AE5" w:rsidRDefault="00033AE5" w:rsidP="00033AE5">
      <w:pPr>
        <w:pStyle w:val="Heading1"/>
        <w:rPr>
          <w:rFonts w:ascii="Times New Roman" w:hAnsi="Times New Roman"/>
          <w:b w:val="0"/>
          <w:bCs w:val="0"/>
          <w:spacing w:val="-1"/>
        </w:rPr>
      </w:pPr>
      <w:r>
        <w:rPr>
          <w:rFonts w:ascii="Times New Roman" w:hAnsi="Times New Roman"/>
          <w:b w:val="0"/>
          <w:spacing w:val="-1"/>
        </w:rPr>
        <w:t>*Clinical point deductions reflect deficiencies in those professional behavior areas essential to the safety of patients and integrity in the profession.  Clinical point</w:t>
      </w:r>
      <w:r w:rsidR="00D613C2">
        <w:rPr>
          <w:rFonts w:ascii="Times New Roman" w:hAnsi="Times New Roman"/>
          <w:b w:val="0"/>
          <w:spacing w:val="-1"/>
        </w:rPr>
        <w:t>s</w:t>
      </w:r>
      <w:r>
        <w:rPr>
          <w:rFonts w:ascii="Times New Roman" w:hAnsi="Times New Roman"/>
          <w:b w:val="0"/>
          <w:spacing w:val="-1"/>
        </w:rPr>
        <w:t xml:space="preserve"> are reflected in the clinical course </w:t>
      </w:r>
      <w:r w:rsidR="00EA0248">
        <w:rPr>
          <w:rFonts w:ascii="Times New Roman" w:hAnsi="Times New Roman"/>
          <w:b w:val="0"/>
          <w:spacing w:val="-1"/>
        </w:rPr>
        <w:t>grades but</w:t>
      </w:r>
      <w:r>
        <w:rPr>
          <w:rFonts w:ascii="Times New Roman" w:hAnsi="Times New Roman"/>
          <w:b w:val="0"/>
          <w:spacing w:val="-1"/>
        </w:rPr>
        <w:t xml:space="preserve"> may be instituted across all areas of the student’s interaction with the program, including classroom, lab, and clinical.  </w:t>
      </w:r>
    </w:p>
    <w:p w14:paraId="25A7B49F" w14:textId="77777777" w:rsidR="00033AE5" w:rsidRDefault="00033AE5" w:rsidP="00F00CAD">
      <w:pPr>
        <w:pStyle w:val="Heading1"/>
        <w:ind w:left="0"/>
        <w:rPr>
          <w:rFonts w:ascii="Times New Roman" w:hAnsi="Times New Roman" w:cs="Times New Roman"/>
          <w:spacing w:val="-1"/>
        </w:rPr>
      </w:pPr>
    </w:p>
    <w:p w14:paraId="799CB6E7" w14:textId="77777777" w:rsidR="007E648D" w:rsidRPr="00F00CAD" w:rsidRDefault="007E648D" w:rsidP="00A90920">
      <w:pPr>
        <w:pStyle w:val="Heading1"/>
        <w:rPr>
          <w:rFonts w:ascii="Times New Roman" w:hAnsi="Times New Roman" w:cs="Times New Roman"/>
          <w:b w:val="0"/>
          <w:spacing w:val="-1"/>
        </w:rPr>
      </w:pPr>
      <w:r w:rsidRPr="00F00CAD">
        <w:rPr>
          <w:rFonts w:ascii="Times New Roman" w:hAnsi="Times New Roman" w:cs="Times New Roman"/>
          <w:b w:val="0"/>
          <w:spacing w:val="-1"/>
        </w:rPr>
        <w:t>Please refer to the VN Program Handbook for policies on attendance, tardiness, HIPAA, social media, withdrawals, communication, ethical practice, professionalism, conduct, etc.</w:t>
      </w:r>
      <w:r w:rsidR="00A90920" w:rsidRPr="00F00CAD">
        <w:rPr>
          <w:rFonts w:ascii="Times New Roman" w:hAnsi="Times New Roman" w:cs="Times New Roman"/>
          <w:b w:val="0"/>
          <w:spacing w:val="-1"/>
        </w:rPr>
        <w:t xml:space="preserve"> </w:t>
      </w:r>
      <w:r w:rsidRPr="00F00CAD">
        <w:rPr>
          <w:rFonts w:ascii="Times New Roman" w:hAnsi="Times New Roman" w:cs="Times New Roman"/>
          <w:b w:val="0"/>
          <w:spacing w:val="-1"/>
        </w:rPr>
        <w:t xml:space="preserve">Those policies are an extension of this course’s requirements and effectively become enforceable under this syllabus as such. </w:t>
      </w:r>
    </w:p>
    <w:p w14:paraId="4D6FB6D7" w14:textId="462A54C4" w:rsidR="001F7559" w:rsidRPr="00A90920" w:rsidRDefault="001F7559" w:rsidP="00F00CAD">
      <w:pPr>
        <w:pStyle w:val="Heading1"/>
        <w:ind w:left="0"/>
        <w:rPr>
          <w:rFonts w:ascii="Times New Roman" w:hAnsi="Times New Roman" w:cs="Times New Roman"/>
          <w:b w:val="0"/>
          <w:bCs w:val="0"/>
          <w:color w:val="FF0000"/>
        </w:rPr>
      </w:pPr>
    </w:p>
    <w:p w14:paraId="67898A52" w14:textId="77777777" w:rsidR="00354E26" w:rsidRDefault="00354E26" w:rsidP="00F00CAD">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w:t>
      </w:r>
      <w:r w:rsidRPr="00354E26">
        <w:rPr>
          <w:rFonts w:ascii="Times New Roman" w:eastAsia="Times New Roman" w:hAnsi="Times New Roman" w:cs="Times New Roman"/>
          <w:color w:val="000000"/>
        </w:rPr>
        <w:lastRenderedPageBreak/>
        <w:t>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D92C074"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01EE20C6" w14:textId="77777777" w:rsidR="00033AE5" w:rsidRPr="002E21E3" w:rsidRDefault="00033AE5">
      <w:pPr>
        <w:pStyle w:val="BodyText"/>
        <w:ind w:right="147"/>
        <w:rPr>
          <w:rFonts w:cs="Times New Roman"/>
          <w:spacing w:val="-1"/>
        </w:rPr>
      </w:pPr>
    </w:p>
    <w:p w14:paraId="1F038A3C" w14:textId="77777777" w:rsidR="00EA7A41" w:rsidRPr="002E21E3" w:rsidRDefault="00EA7A41">
      <w:pPr>
        <w:pStyle w:val="BodyText"/>
        <w:ind w:right="147"/>
        <w:rPr>
          <w:rFonts w:cs="Times New Roman"/>
          <w:spacing w:val="-1"/>
        </w:rPr>
      </w:pPr>
    </w:p>
    <w:p w14:paraId="65DAF07E" w14:textId="242957E7"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85294E">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611E02CC" w14:textId="575E29B2" w:rsidR="00033AE5" w:rsidRDefault="00033AE5" w:rsidP="00A90920">
      <w:pPr>
        <w:pStyle w:val="BodyText"/>
        <w:ind w:right="147"/>
        <w:rPr>
          <w:rFonts w:cs="Times New Roman"/>
          <w:b/>
          <w:spacing w:val="-1"/>
        </w:rPr>
      </w:pPr>
    </w:p>
    <w:p w14:paraId="5272667B" w14:textId="394A7CF5" w:rsidR="00033AE5" w:rsidRDefault="00033AE5" w:rsidP="00A90920">
      <w:pPr>
        <w:pStyle w:val="BodyText"/>
        <w:ind w:right="147"/>
        <w:rPr>
          <w:rFonts w:cs="Times New Roman"/>
          <w:b/>
          <w:spacing w:val="-1"/>
        </w:rPr>
      </w:pPr>
      <w:r w:rsidRPr="0085294E">
        <w:rPr>
          <w:noProof/>
        </w:rPr>
        <w:lastRenderedPageBreak/>
        <w:drawing>
          <wp:inline distT="0" distB="0" distL="0" distR="0" wp14:anchorId="79A89D24" wp14:editId="0827744D">
            <wp:extent cx="6529070" cy="802513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9070" cy="8025130"/>
                    </a:xfrm>
                    <a:prstGeom prst="rect">
                      <a:avLst/>
                    </a:prstGeom>
                    <a:noFill/>
                    <a:ln>
                      <a:noFill/>
                    </a:ln>
                  </pic:spPr>
                </pic:pic>
              </a:graphicData>
            </a:graphic>
          </wp:inline>
        </w:drawing>
      </w:r>
    </w:p>
    <w:p w14:paraId="2988B17D" w14:textId="28191694" w:rsidR="00033AE5" w:rsidRDefault="00033AE5" w:rsidP="00A90920">
      <w:pPr>
        <w:pStyle w:val="BodyText"/>
        <w:ind w:right="147"/>
        <w:rPr>
          <w:rFonts w:cs="Times New Roman"/>
          <w:b/>
          <w:spacing w:val="-1"/>
        </w:rPr>
      </w:pPr>
    </w:p>
    <w:p w14:paraId="06685F99" w14:textId="77777777" w:rsidR="0085294E" w:rsidRDefault="0085294E" w:rsidP="00A90920">
      <w:pPr>
        <w:pStyle w:val="BodyText"/>
        <w:ind w:right="147"/>
        <w:rPr>
          <w:rFonts w:cs="Times New Roman"/>
          <w:b/>
          <w:spacing w:val="-1"/>
        </w:rPr>
      </w:pPr>
    </w:p>
    <w:p w14:paraId="39C5A6A9" w14:textId="3DB01FC9" w:rsidR="0085294E" w:rsidRPr="00A90920" w:rsidRDefault="0085294E" w:rsidP="00A90920">
      <w:pPr>
        <w:pStyle w:val="BodyText"/>
        <w:ind w:right="147"/>
        <w:rPr>
          <w:rFonts w:cs="Times New Roman"/>
          <w:b/>
          <w:spacing w:val="-1"/>
        </w:rPr>
      </w:pPr>
    </w:p>
    <w:sectPr w:rsidR="0085294E" w:rsidRPr="00A90920" w:rsidSect="00F05837">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167B"/>
    <w:multiLevelType w:val="hybridMultilevel"/>
    <w:tmpl w:val="34ECB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27C639B"/>
    <w:multiLevelType w:val="hybridMultilevel"/>
    <w:tmpl w:val="004A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66528"/>
    <w:multiLevelType w:val="hybridMultilevel"/>
    <w:tmpl w:val="0F8820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3AE5"/>
    <w:rsid w:val="000530B2"/>
    <w:rsid w:val="000C7409"/>
    <w:rsid w:val="001010FF"/>
    <w:rsid w:val="00142A82"/>
    <w:rsid w:val="00156084"/>
    <w:rsid w:val="001677A8"/>
    <w:rsid w:val="001851BC"/>
    <w:rsid w:val="00193E23"/>
    <w:rsid w:val="00194115"/>
    <w:rsid w:val="001F7559"/>
    <w:rsid w:val="002717A5"/>
    <w:rsid w:val="00283324"/>
    <w:rsid w:val="002939BA"/>
    <w:rsid w:val="002E21E3"/>
    <w:rsid w:val="003047EB"/>
    <w:rsid w:val="00330D34"/>
    <w:rsid w:val="003459C9"/>
    <w:rsid w:val="00345BD3"/>
    <w:rsid w:val="00354E26"/>
    <w:rsid w:val="003C2948"/>
    <w:rsid w:val="0040626C"/>
    <w:rsid w:val="00432A6B"/>
    <w:rsid w:val="00435483"/>
    <w:rsid w:val="004565A6"/>
    <w:rsid w:val="00461117"/>
    <w:rsid w:val="004B5316"/>
    <w:rsid w:val="00504287"/>
    <w:rsid w:val="00525219"/>
    <w:rsid w:val="00534E72"/>
    <w:rsid w:val="00596923"/>
    <w:rsid w:val="005C594A"/>
    <w:rsid w:val="005C79AC"/>
    <w:rsid w:val="006456B9"/>
    <w:rsid w:val="0064625D"/>
    <w:rsid w:val="0066353F"/>
    <w:rsid w:val="00690DDA"/>
    <w:rsid w:val="006B38C0"/>
    <w:rsid w:val="006B6C48"/>
    <w:rsid w:val="006E56B3"/>
    <w:rsid w:val="006F5E2B"/>
    <w:rsid w:val="00703DAD"/>
    <w:rsid w:val="00731E8B"/>
    <w:rsid w:val="00762D20"/>
    <w:rsid w:val="00777592"/>
    <w:rsid w:val="0079655E"/>
    <w:rsid w:val="007A1277"/>
    <w:rsid w:val="007B4BA7"/>
    <w:rsid w:val="007C22BE"/>
    <w:rsid w:val="007C427F"/>
    <w:rsid w:val="007D1D60"/>
    <w:rsid w:val="007E648D"/>
    <w:rsid w:val="008070A9"/>
    <w:rsid w:val="00823A5E"/>
    <w:rsid w:val="00850FB8"/>
    <w:rsid w:val="0085294E"/>
    <w:rsid w:val="008A6630"/>
    <w:rsid w:val="008C1D2C"/>
    <w:rsid w:val="008E4F63"/>
    <w:rsid w:val="009061C3"/>
    <w:rsid w:val="00912A98"/>
    <w:rsid w:val="00944A31"/>
    <w:rsid w:val="00945D60"/>
    <w:rsid w:val="009A2633"/>
    <w:rsid w:val="00A00E45"/>
    <w:rsid w:val="00A72626"/>
    <w:rsid w:val="00A855ED"/>
    <w:rsid w:val="00A90920"/>
    <w:rsid w:val="00AB5473"/>
    <w:rsid w:val="00AC3BB4"/>
    <w:rsid w:val="00AD732D"/>
    <w:rsid w:val="00AE3852"/>
    <w:rsid w:val="00B03CE8"/>
    <w:rsid w:val="00B11825"/>
    <w:rsid w:val="00B41117"/>
    <w:rsid w:val="00B513FB"/>
    <w:rsid w:val="00BA3C60"/>
    <w:rsid w:val="00C114AA"/>
    <w:rsid w:val="00C424C4"/>
    <w:rsid w:val="00C6042A"/>
    <w:rsid w:val="00C90C2D"/>
    <w:rsid w:val="00CC4AF2"/>
    <w:rsid w:val="00D12CE8"/>
    <w:rsid w:val="00D1740D"/>
    <w:rsid w:val="00D2145B"/>
    <w:rsid w:val="00D32170"/>
    <w:rsid w:val="00D613C2"/>
    <w:rsid w:val="00D85118"/>
    <w:rsid w:val="00D91054"/>
    <w:rsid w:val="00E26142"/>
    <w:rsid w:val="00E53C66"/>
    <w:rsid w:val="00E56EE0"/>
    <w:rsid w:val="00E63696"/>
    <w:rsid w:val="00EA0248"/>
    <w:rsid w:val="00EA7A41"/>
    <w:rsid w:val="00ED0E6E"/>
    <w:rsid w:val="00F00CAD"/>
    <w:rsid w:val="00F05837"/>
    <w:rsid w:val="00F3238A"/>
    <w:rsid w:val="00F80BD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styleId="TOCHeading">
    <w:name w:val="TOC Heading"/>
    <w:basedOn w:val="Heading1"/>
    <w:next w:val="Normal"/>
    <w:uiPriority w:val="39"/>
    <w:unhideWhenUsed/>
    <w:qFormat/>
    <w:rsid w:val="003047EB"/>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3047EB"/>
    <w:pPr>
      <w:spacing w:after="100"/>
    </w:pPr>
  </w:style>
  <w:style w:type="paragraph" w:styleId="Bibliography">
    <w:name w:val="Bibliography"/>
    <w:basedOn w:val="Normal"/>
    <w:next w:val="Normal"/>
    <w:rsid w:val="00CC4AF2"/>
    <w:pPr>
      <w:widowControl/>
    </w:pPr>
    <w:rPr>
      <w:sz w:val="24"/>
      <w:szCs w:val="24"/>
    </w:rPr>
  </w:style>
  <w:style w:type="paragraph" w:customStyle="1" w:styleId="Default">
    <w:name w:val="Default"/>
    <w:rsid w:val="00CC4AF2"/>
    <w:pPr>
      <w:widowControl/>
      <w:autoSpaceDE w:val="0"/>
      <w:autoSpaceDN w:val="0"/>
      <w:adjustRightInd w:val="0"/>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6F5E2B"/>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76569547">
      <w:bodyDiv w:val="1"/>
      <w:marLeft w:val="0"/>
      <w:marRight w:val="0"/>
      <w:marTop w:val="0"/>
      <w:marBottom w:val="0"/>
      <w:divBdr>
        <w:top w:val="none" w:sz="0" w:space="0" w:color="auto"/>
        <w:left w:val="none" w:sz="0" w:space="0" w:color="auto"/>
        <w:bottom w:val="none" w:sz="0" w:space="0" w:color="auto"/>
        <w:right w:val="none" w:sz="0" w:space="0" w:color="auto"/>
      </w:divBdr>
    </w:div>
    <w:div w:id="2095662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D450667-0D83-4A8A-9721-F8990A9D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Gwen Williams</cp:lastModifiedBy>
  <cp:revision>4</cp:revision>
  <cp:lastPrinted>2021-01-14T18:16:00Z</cp:lastPrinted>
  <dcterms:created xsi:type="dcterms:W3CDTF">2024-01-22T17:56:00Z</dcterms:created>
  <dcterms:modified xsi:type="dcterms:W3CDTF">2024-01-22T18:04:00Z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