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0BA0BD"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AA67E4">
        <w:rPr>
          <w:rFonts w:ascii="Times New Roman" w:hAnsi="Times New Roman" w:cs="Times New Roman"/>
          <w:b/>
          <w:spacing w:val="-1"/>
          <w:sz w:val="32"/>
        </w:rPr>
        <w:t>0</w:t>
      </w:r>
      <w:r w:rsidR="00E9530F">
        <w:rPr>
          <w:rFonts w:ascii="Times New Roman" w:hAnsi="Times New Roman" w:cs="Times New Roman"/>
          <w:b/>
          <w:spacing w:val="-1"/>
          <w:sz w:val="32"/>
        </w:rPr>
        <w:t>1</w:t>
      </w:r>
      <w:r w:rsidR="00AA67E4">
        <w:rPr>
          <w:rFonts w:ascii="Times New Roman" w:hAnsi="Times New Roman" w:cs="Times New Roman"/>
          <w:b/>
          <w:spacing w:val="-1"/>
          <w:sz w:val="32"/>
        </w:rPr>
        <w:t>14 Foundations of College Algebra</w:t>
      </w:r>
      <w:r w:rsidR="00F90546">
        <w:rPr>
          <w:rFonts w:ascii="Times New Roman" w:hAnsi="Times New Roman" w:cs="Times New Roman"/>
          <w:b/>
          <w:spacing w:val="-1"/>
          <w:sz w:val="32"/>
        </w:rPr>
        <w:t xml:space="preserve"> </w:t>
      </w:r>
    </w:p>
    <w:p w14:paraId="5B5254EE" w14:textId="6E4282B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EA68B4">
        <w:rPr>
          <w:rFonts w:ascii="Times New Roman" w:hAnsi="Times New Roman" w:cs="Times New Roman"/>
          <w:spacing w:val="-1"/>
          <w:sz w:val="24"/>
        </w:rPr>
        <w:t>Summer 202</w:t>
      </w:r>
      <w:r w:rsidR="00A44119">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04D2397"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690204">
        <w:rPr>
          <w:rFonts w:ascii="Times New Roman" w:hAnsi="Times New Roman" w:cs="Times New Roman"/>
          <w:b/>
          <w:sz w:val="28"/>
        </w:rPr>
        <w:t>Leah Reagan</w:t>
      </w:r>
    </w:p>
    <w:p w14:paraId="39925C9D" w14:textId="0F3E20F2"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690204">
        <w:rPr>
          <w:rFonts w:ascii="Times New Roman" w:hAnsi="Times New Roman" w:cs="Times New Roman"/>
          <w:b/>
          <w:color w:val="000000" w:themeColor="text1"/>
          <w:spacing w:val="-1"/>
          <w:sz w:val="24"/>
        </w:rPr>
        <w:t>18</w:t>
      </w:r>
    </w:p>
    <w:p w14:paraId="3EF7CE86" w14:textId="0905AA8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690204">
        <w:rPr>
          <w:rFonts w:ascii="Times New Roman" w:hAnsi="Times New Roman" w:cs="Times New Roman"/>
          <w:b/>
          <w:spacing w:val="-4"/>
          <w:sz w:val="24"/>
        </w:rPr>
        <w:t>290</w:t>
      </w:r>
    </w:p>
    <w:p w14:paraId="43BABC34" w14:textId="5DC773B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r w:rsidR="00690204">
        <w:rPr>
          <w:rFonts w:ascii="Times New Roman" w:hAnsi="Times New Roman" w:cs="Times New Roman"/>
          <w:b/>
          <w:spacing w:val="-6"/>
          <w:sz w:val="24"/>
        </w:rPr>
        <w:t>lreagan</w:t>
      </w:r>
      <w:r w:rsidR="0005162A">
        <w:rPr>
          <w:rFonts w:ascii="Times New Roman" w:hAnsi="Times New Roman" w:cs="Times New Roman"/>
          <w:b/>
          <w:spacing w:val="-6"/>
          <w:sz w:val="24"/>
        </w:rPr>
        <w:t>@ntcc.edu</w:t>
      </w:r>
    </w:p>
    <w:tbl>
      <w:tblPr>
        <w:tblStyle w:val="TableGrid1"/>
        <w:tblW w:w="0" w:type="auto"/>
        <w:jc w:val="center"/>
        <w:tblInd w:w="0" w:type="dxa"/>
        <w:tblLook w:val="04A0" w:firstRow="1" w:lastRow="0" w:firstColumn="1" w:lastColumn="0" w:noHBand="0" w:noVBand="1"/>
      </w:tblPr>
      <w:tblGrid>
        <w:gridCol w:w="1326"/>
        <w:gridCol w:w="2449"/>
        <w:gridCol w:w="270"/>
        <w:gridCol w:w="1259"/>
        <w:gridCol w:w="1441"/>
        <w:gridCol w:w="1272"/>
        <w:gridCol w:w="1327"/>
      </w:tblGrid>
      <w:tr w:rsidR="00C60D52" w:rsidRPr="00506FDC" w14:paraId="5A215C47" w14:textId="77777777" w:rsidTr="00EA68B4">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1F19E83" w14:textId="7CF18758" w:rsidR="00C60D52" w:rsidRPr="00506FDC" w:rsidRDefault="00C60D52" w:rsidP="00C60D52">
            <w:pPr>
              <w:autoSpaceDE w:val="0"/>
              <w:autoSpaceDN w:val="0"/>
              <w:spacing w:before="2"/>
              <w:rPr>
                <w:rFonts w:ascii="Times New Roman" w:eastAsia="Times New Roman" w:hAnsi="Times New Roman"/>
                <w:bCs/>
                <w:szCs w:val="24"/>
                <w:lang w:bidi="en-US"/>
              </w:rPr>
            </w:pPr>
            <w:r>
              <w:rPr>
                <w:bCs/>
              </w:rPr>
              <w:t>Office Hours</w:t>
            </w:r>
          </w:p>
        </w:tc>
        <w:tc>
          <w:tcPr>
            <w:tcW w:w="2449" w:type="dxa"/>
            <w:tcBorders>
              <w:top w:val="single" w:sz="4" w:space="0" w:color="auto"/>
              <w:left w:val="single" w:sz="4" w:space="0" w:color="auto"/>
              <w:bottom w:val="single" w:sz="4" w:space="0" w:color="auto"/>
              <w:right w:val="single" w:sz="4" w:space="0" w:color="auto"/>
            </w:tcBorders>
          </w:tcPr>
          <w:p w14:paraId="6D5ACE78" w14:textId="34759686"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270" w:type="dxa"/>
            <w:tcBorders>
              <w:top w:val="single" w:sz="4" w:space="0" w:color="auto"/>
              <w:left w:val="single" w:sz="4" w:space="0" w:color="auto"/>
              <w:bottom w:val="single" w:sz="4" w:space="0" w:color="auto"/>
              <w:right w:val="single" w:sz="4" w:space="0" w:color="auto"/>
            </w:tcBorders>
          </w:tcPr>
          <w:p w14:paraId="4FAFCB5A" w14:textId="4DAB01EC"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tcPr>
          <w:p w14:paraId="26191BFB" w14:textId="0E898B20"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tcPr>
          <w:p w14:paraId="2C532F52" w14:textId="4DDF6744"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72" w:type="dxa"/>
            <w:tcBorders>
              <w:top w:val="single" w:sz="4" w:space="0" w:color="auto"/>
              <w:left w:val="single" w:sz="4" w:space="0" w:color="auto"/>
              <w:bottom w:val="single" w:sz="4" w:space="0" w:color="auto"/>
              <w:right w:val="single" w:sz="4" w:space="0" w:color="auto"/>
            </w:tcBorders>
          </w:tcPr>
          <w:p w14:paraId="0E4B2D0A" w14:textId="7EE30AD1"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327" w:type="dxa"/>
            <w:tcBorders>
              <w:top w:val="single" w:sz="4" w:space="0" w:color="auto"/>
              <w:left w:val="single" w:sz="4" w:space="0" w:color="auto"/>
              <w:bottom w:val="single" w:sz="4" w:space="0" w:color="auto"/>
              <w:right w:val="single" w:sz="4" w:space="0" w:color="auto"/>
            </w:tcBorders>
            <w:hideMark/>
          </w:tcPr>
          <w:p w14:paraId="750BA0B6" w14:textId="621A937F" w:rsidR="00C60D52" w:rsidRPr="00506FDC" w:rsidRDefault="00C60D52" w:rsidP="00C60D52">
            <w:pPr>
              <w:autoSpaceDE w:val="0"/>
              <w:autoSpaceDN w:val="0"/>
              <w:spacing w:before="2"/>
              <w:rPr>
                <w:rFonts w:ascii="Times New Roman" w:eastAsia="Times New Roman" w:hAnsi="Times New Roman"/>
                <w:bCs/>
                <w:szCs w:val="24"/>
                <w:lang w:bidi="en-US"/>
              </w:rPr>
            </w:pPr>
            <w:r>
              <w:rPr>
                <w:bCs/>
              </w:rPr>
              <w:t>Online</w:t>
            </w:r>
          </w:p>
        </w:tc>
      </w:tr>
      <w:tr w:rsidR="00C60D52" w:rsidRPr="00506FDC" w14:paraId="51744EA4" w14:textId="77777777" w:rsidTr="00EA68B4">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FADD" w14:textId="77777777" w:rsidR="00C60D52" w:rsidRPr="00506FDC" w:rsidRDefault="00C60D52" w:rsidP="00C60D52">
            <w:pPr>
              <w:rPr>
                <w:rFonts w:ascii="Times New Roman" w:eastAsia="Times New Roman" w:hAnsi="Times New Roman"/>
                <w:bCs/>
                <w:szCs w:val="24"/>
                <w:lang w:bidi="en-US"/>
              </w:rPr>
            </w:pPr>
          </w:p>
        </w:tc>
        <w:tc>
          <w:tcPr>
            <w:tcW w:w="2449" w:type="dxa"/>
            <w:tcBorders>
              <w:top w:val="single" w:sz="4" w:space="0" w:color="auto"/>
              <w:left w:val="single" w:sz="4" w:space="0" w:color="auto"/>
              <w:bottom w:val="single" w:sz="4" w:space="0" w:color="auto"/>
              <w:right w:val="single" w:sz="4" w:space="0" w:color="auto"/>
            </w:tcBorders>
          </w:tcPr>
          <w:p w14:paraId="12AEB9ED" w14:textId="6A448E1F" w:rsidR="00C60D52" w:rsidRPr="00EA68B4" w:rsidRDefault="00EA68B4" w:rsidP="00571FF2">
            <w:pPr>
              <w:spacing w:before="2"/>
              <w:rPr>
                <w:rFonts w:ascii="Times New Roman" w:eastAsia="Times New Roman" w:hAnsi="Times New Roman"/>
                <w:b/>
                <w:bCs/>
                <w:sz w:val="18"/>
                <w:lang w:bidi="en-US"/>
              </w:rPr>
            </w:pPr>
            <w:r w:rsidRPr="00EA68B4">
              <w:rPr>
                <w:rFonts w:ascii="Times New Roman" w:eastAsia="Times New Roman" w:hAnsi="Times New Roman"/>
                <w:b/>
                <w:bCs/>
                <w:sz w:val="18"/>
                <w:lang w:bidi="en-US"/>
              </w:rPr>
              <w:t>ONLINE ALL SUMMER</w:t>
            </w:r>
          </w:p>
        </w:tc>
        <w:tc>
          <w:tcPr>
            <w:tcW w:w="270" w:type="dxa"/>
            <w:tcBorders>
              <w:top w:val="single" w:sz="4" w:space="0" w:color="auto"/>
              <w:left w:val="single" w:sz="4" w:space="0" w:color="auto"/>
              <w:bottom w:val="single" w:sz="4" w:space="0" w:color="auto"/>
              <w:right w:val="single" w:sz="4" w:space="0" w:color="auto"/>
            </w:tcBorders>
          </w:tcPr>
          <w:p w14:paraId="66A2BE5A" w14:textId="39E956B5" w:rsidR="00690204" w:rsidRPr="00506FDC" w:rsidRDefault="00690204"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tcPr>
          <w:p w14:paraId="5CF38960" w14:textId="28807E9E" w:rsidR="00C60D52" w:rsidRPr="00506FDC" w:rsidRDefault="00C60D52" w:rsidP="00690204">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tcPr>
          <w:p w14:paraId="01360E48" w14:textId="67751FBE" w:rsidR="00690204" w:rsidRPr="00506FDC" w:rsidRDefault="00690204" w:rsidP="00C60D52">
            <w:pPr>
              <w:autoSpaceDE w:val="0"/>
              <w:autoSpaceDN w:val="0"/>
              <w:spacing w:before="2"/>
              <w:rPr>
                <w:rFonts w:ascii="Times New Roman" w:eastAsia="Times New Roman" w:hAnsi="Times New Roman"/>
                <w:bCs/>
                <w:szCs w:val="24"/>
                <w:lang w:bidi="en-US"/>
              </w:rPr>
            </w:pPr>
          </w:p>
        </w:tc>
        <w:tc>
          <w:tcPr>
            <w:tcW w:w="1272" w:type="dxa"/>
            <w:tcBorders>
              <w:top w:val="single" w:sz="4" w:space="0" w:color="auto"/>
              <w:left w:val="single" w:sz="4" w:space="0" w:color="auto"/>
              <w:bottom w:val="single" w:sz="4" w:space="0" w:color="auto"/>
              <w:right w:val="single" w:sz="4" w:space="0" w:color="auto"/>
            </w:tcBorders>
          </w:tcPr>
          <w:p w14:paraId="11CE889F" w14:textId="174F25BE"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327" w:type="dxa"/>
            <w:tcBorders>
              <w:top w:val="single" w:sz="4" w:space="0" w:color="auto"/>
              <w:left w:val="single" w:sz="4" w:space="0" w:color="auto"/>
              <w:bottom w:val="single" w:sz="4" w:space="0" w:color="auto"/>
              <w:right w:val="single" w:sz="4" w:space="0" w:color="auto"/>
            </w:tcBorders>
          </w:tcPr>
          <w:p w14:paraId="3B5BF289" w14:textId="555C5CCA" w:rsidR="00C60D52" w:rsidRPr="00506FDC" w:rsidRDefault="00690204" w:rsidP="00C60D52">
            <w:pPr>
              <w:autoSpaceDE w:val="0"/>
              <w:autoSpaceDN w:val="0"/>
              <w:spacing w:before="2"/>
              <w:rPr>
                <w:rFonts w:ascii="Times New Roman" w:eastAsia="Times New Roman" w:hAnsi="Times New Roman"/>
                <w:bCs/>
                <w:szCs w:val="24"/>
                <w:lang w:bidi="en-US"/>
              </w:rPr>
            </w:pPr>
            <w:r>
              <w:rPr>
                <w:rFonts w:ascii="Times New Roman" w:eastAsia="Times New Roman" w:hAnsi="Times New Roman"/>
                <w:bCs/>
                <w:szCs w:val="24"/>
                <w:lang w:bidi="en-US"/>
              </w:rPr>
              <w:t>Professor checks emails &amp; TEAMs messages often daily.</w:t>
            </w:r>
          </w:p>
        </w:tc>
      </w:tr>
    </w:tbl>
    <w:p w14:paraId="742E2A0E" w14:textId="61373CA6"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240D10">
      <w:pPr>
        <w:spacing w:before="8"/>
        <w:rPr>
          <w:rFonts w:ascii="Times New Roman" w:eastAsia="Times New Roman" w:hAnsi="Times New Roman" w:cs="Times New Roman"/>
          <w:i/>
          <w:sz w:val="24"/>
          <w:szCs w:val="24"/>
        </w:rPr>
      </w:pPr>
    </w:p>
    <w:p w14:paraId="46250273" w14:textId="501E77C7"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240D10" w:rsidRPr="00750E8B">
        <w:rPr>
          <w:rFonts w:cs="Times New Roman"/>
          <w:iCs/>
          <w:noProof/>
          <w:color w:val="000000"/>
        </w:rPr>
        <w:t>This</w:t>
      </w:r>
      <w:r w:rsidR="00240D10">
        <w:rPr>
          <w:rFonts w:cs="Times New Roman"/>
          <w:iCs/>
          <w:noProof/>
          <w:color w:val="000000"/>
        </w:rPr>
        <w:t xml:space="preserve">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p>
    <w:p w14:paraId="2EB6AE09" w14:textId="77777777" w:rsidR="00744824" w:rsidRPr="002E21E3" w:rsidRDefault="00744824" w:rsidP="00194115">
      <w:pPr>
        <w:pStyle w:val="BodyText"/>
        <w:ind w:right="344"/>
        <w:rPr>
          <w:rFonts w:cs="Times New Roman"/>
          <w:color w:val="FF0000"/>
          <w:spacing w:val="-1"/>
        </w:rPr>
      </w:pPr>
    </w:p>
    <w:p w14:paraId="0D2EAEEF" w14:textId="48ED6FFC" w:rsidR="00E53C66" w:rsidRDefault="002939BA" w:rsidP="009860D2">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433718B2" w14:textId="2FE4371E" w:rsidR="009860D2" w:rsidRDefault="009860D2" w:rsidP="009860D2">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sidRPr="009860D2">
        <w:rPr>
          <w:rFonts w:ascii="Times New Roman" w:eastAsiaTheme="minorEastAsia" w:hAnsi="Times New Roman" w:cs="Times New Roman"/>
          <w:iCs/>
          <w:color w:val="000000"/>
          <w:sz w:val="24"/>
          <w:szCs w:val="24"/>
        </w:rPr>
        <w:t xml:space="preserve">  MATH 1314 College Algebra with TSI Placement.</w:t>
      </w:r>
    </w:p>
    <w:p w14:paraId="612349C5" w14:textId="77777777" w:rsidR="009860D2" w:rsidRPr="009860D2" w:rsidRDefault="009860D2" w:rsidP="009860D2">
      <w:pPr>
        <w:rPr>
          <w:rFonts w:ascii="Times New Roman" w:eastAsiaTheme="minorEastAsia" w:hAnsi="Times New Roman" w:cs="Times New Roman"/>
          <w:color w:val="000000"/>
          <w:sz w:val="24"/>
          <w:szCs w:val="24"/>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33DA48D5" w14:textId="77777777" w:rsidR="00440AEF" w:rsidRPr="00FD3299" w:rsidRDefault="00440AEF" w:rsidP="00440AEF">
      <w:pPr>
        <w:rPr>
          <w:rFonts w:ascii="Times New Roman" w:hAnsi="Times New Roman"/>
        </w:rPr>
      </w:pPr>
      <w:r w:rsidRPr="00FD3299">
        <w:rPr>
          <w:rFonts w:ascii="Times New Roman" w:hAnsi="Times New Roman"/>
        </w:rPr>
        <w:t xml:space="preserve">Upon successful completion of this course, students will: </w:t>
      </w:r>
    </w:p>
    <w:p w14:paraId="5828EF77" w14:textId="77777777" w:rsidR="00440AEF" w:rsidRPr="00FD3299" w:rsidRDefault="00440AEF" w:rsidP="00440AEF">
      <w:pPr>
        <w:rPr>
          <w:rFonts w:ascii="Times New Roman" w:hAnsi="Times New Roman"/>
        </w:rPr>
      </w:pPr>
    </w:p>
    <w:p w14:paraId="35778B23" w14:textId="6A179081"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14.1   Use appropriate symbolic notation and vocabulary to communicate, interpret, and explain </w:t>
      </w:r>
    </w:p>
    <w:p w14:paraId="46218E90" w14:textId="77777777" w:rsidR="00440AEF" w:rsidRDefault="00440AEF" w:rsidP="00440AEF">
      <w:pPr>
        <w:rPr>
          <w:rFonts w:ascii="Times New Roman" w:hAnsi="Times New Roman"/>
        </w:rPr>
      </w:pPr>
      <w:r>
        <w:rPr>
          <w:rFonts w:ascii="Times New Roman" w:hAnsi="Times New Roman"/>
        </w:rPr>
        <w:t xml:space="preserve">              mathematical concepts.  </w:t>
      </w:r>
    </w:p>
    <w:p w14:paraId="106703C8" w14:textId="77777777" w:rsidR="00440AEF" w:rsidRPr="00FD3299" w:rsidRDefault="00440AEF" w:rsidP="00440AEF">
      <w:pPr>
        <w:rPr>
          <w:rFonts w:ascii="Times New Roman" w:hAnsi="Times New Roman"/>
        </w:rPr>
      </w:pPr>
    </w:p>
    <w:p w14:paraId="5B08BE7C" w14:textId="647B8C00"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7980890A" w14:textId="77777777" w:rsidR="00440AEF" w:rsidRDefault="00440AEF" w:rsidP="00440AEF">
      <w:pPr>
        <w:rPr>
          <w:rFonts w:ascii="Times New Roman" w:hAnsi="Times New Roman"/>
        </w:rPr>
      </w:pPr>
      <w:r>
        <w:rPr>
          <w:rFonts w:ascii="Times New Roman" w:hAnsi="Times New Roman"/>
        </w:rPr>
        <w:t xml:space="preserve">              investigate and describe quantitative relationships and solve real world problems in a variety of </w:t>
      </w:r>
    </w:p>
    <w:p w14:paraId="53163759" w14:textId="77777777" w:rsidR="00440AEF" w:rsidRDefault="00440AEF" w:rsidP="00440AEF">
      <w:pPr>
        <w:rPr>
          <w:rFonts w:ascii="Times New Roman" w:hAnsi="Times New Roman"/>
        </w:rPr>
      </w:pPr>
      <w:r>
        <w:rPr>
          <w:rFonts w:ascii="Times New Roman" w:hAnsi="Times New Roman"/>
        </w:rPr>
        <w:t xml:space="preserve">              contexts.</w:t>
      </w:r>
    </w:p>
    <w:p w14:paraId="16562EC5" w14:textId="77777777" w:rsidR="00440AEF" w:rsidRDefault="00440AEF" w:rsidP="00440AEF">
      <w:pPr>
        <w:rPr>
          <w:rFonts w:ascii="Times New Roman" w:hAnsi="Times New Roman"/>
        </w:rPr>
      </w:pPr>
    </w:p>
    <w:p w14:paraId="034D0274" w14:textId="6A02A16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14.3   Use algebraic reasoning to solve problems that require ratios, rates, percentages, and </w:t>
      </w:r>
    </w:p>
    <w:p w14:paraId="3C63C92C" w14:textId="77777777" w:rsidR="00440AEF" w:rsidRDefault="00440AEF" w:rsidP="00440AEF">
      <w:pPr>
        <w:rPr>
          <w:rFonts w:ascii="Times New Roman" w:hAnsi="Times New Roman"/>
        </w:rPr>
      </w:pPr>
      <w:r>
        <w:rPr>
          <w:rFonts w:ascii="Times New Roman" w:hAnsi="Times New Roman"/>
        </w:rPr>
        <w:t xml:space="preserve">              proportions in a variety of contexts using multiple representations.</w:t>
      </w:r>
    </w:p>
    <w:p w14:paraId="5B297D31" w14:textId="77777777" w:rsidR="00440AEF" w:rsidRPr="00FD3299" w:rsidRDefault="00440AEF" w:rsidP="00440AEF">
      <w:pPr>
        <w:rPr>
          <w:rFonts w:ascii="Times New Roman" w:hAnsi="Times New Roman"/>
        </w:rPr>
      </w:pPr>
    </w:p>
    <w:p w14:paraId="61B4BA55" w14:textId="656DC16D"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6D5D408B" w14:textId="77777777" w:rsidR="00440AEF" w:rsidRDefault="00440AEF" w:rsidP="00440AEF">
      <w:pPr>
        <w:rPr>
          <w:rFonts w:ascii="Times New Roman" w:hAnsi="Times New Roman"/>
        </w:rPr>
      </w:pPr>
      <w:r>
        <w:rPr>
          <w:rFonts w:ascii="Times New Roman" w:hAnsi="Times New Roman"/>
        </w:rPr>
        <w:t xml:space="preserve">              problems.</w:t>
      </w:r>
    </w:p>
    <w:p w14:paraId="2D820364" w14:textId="77777777" w:rsidR="00440AEF" w:rsidRPr="00FD3299" w:rsidRDefault="00440AEF" w:rsidP="00440AEF">
      <w:pPr>
        <w:rPr>
          <w:rFonts w:ascii="Times New Roman" w:hAnsi="Times New Roman"/>
        </w:rPr>
      </w:pPr>
    </w:p>
    <w:p w14:paraId="6FC8E692" w14:textId="739A8A8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.5   </w:t>
      </w:r>
      <w:r>
        <w:rPr>
          <w:rFonts w:ascii="Times New Roman" w:hAnsi="Times New Roman"/>
        </w:rPr>
        <w:t>Use graphs, tables, and technology to analyze, interpret, and compare data sets.</w:t>
      </w:r>
    </w:p>
    <w:p w14:paraId="094267AD" w14:textId="77777777" w:rsidR="00440AEF" w:rsidRPr="00FD3299" w:rsidRDefault="00440AEF" w:rsidP="00440AEF">
      <w:pPr>
        <w:rPr>
          <w:rFonts w:ascii="Times New Roman" w:hAnsi="Times New Roman"/>
        </w:rPr>
      </w:pPr>
    </w:p>
    <w:p w14:paraId="53901C68" w14:textId="22601AD6"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6A43B0D2" w14:textId="5595A706" w:rsidR="00440AEF" w:rsidRDefault="00440AEF" w:rsidP="00440AEF">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693563F9" w14:textId="40493CA5" w:rsidR="00F440D1" w:rsidRDefault="00F440D1" w:rsidP="00440AEF">
      <w:pPr>
        <w:rPr>
          <w:rFonts w:ascii="Times New Roman" w:hAnsi="Times New Roman"/>
        </w:rPr>
      </w:pPr>
    </w:p>
    <w:p w14:paraId="54A86314" w14:textId="5AEDC7A3" w:rsidR="00F440D1" w:rsidRDefault="00F440D1" w:rsidP="00440AEF">
      <w:pPr>
        <w:rPr>
          <w:rFonts w:ascii="Times New Roman" w:hAnsi="Times New Roman"/>
        </w:rPr>
      </w:pPr>
    </w:p>
    <w:p w14:paraId="6F109C17" w14:textId="6B41236D" w:rsidR="00F440D1" w:rsidRDefault="00F440D1" w:rsidP="00440AEF">
      <w:pPr>
        <w:rPr>
          <w:rFonts w:ascii="Times New Roman" w:hAnsi="Times New Roman"/>
        </w:rPr>
      </w:pPr>
    </w:p>
    <w:p w14:paraId="3CF8FD37" w14:textId="77777777" w:rsidR="00F440D1" w:rsidRDefault="00F440D1" w:rsidP="00440AEF">
      <w:pPr>
        <w:rPr>
          <w:rFonts w:ascii="Times New Roman" w:hAnsi="Times New Roman"/>
        </w:rPr>
      </w:pPr>
    </w:p>
    <w:p w14:paraId="55853CBE" w14:textId="77777777" w:rsidR="005D672D" w:rsidRDefault="00E53C66" w:rsidP="001D08DA">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7777777" w:rsidR="000F2411" w:rsidRDefault="000F2411" w:rsidP="001D08DA">
      <w:pPr>
        <w:rPr>
          <w:rFonts w:ascii="Times New Roman" w:hAnsi="Times New Roman"/>
          <w:noProof/>
        </w:rPr>
      </w:pPr>
      <w:r>
        <w:rPr>
          <w:rFonts w:ascii="Times New Roman" w:hAnsi="Times New Roman"/>
          <w:noProof/>
        </w:rPr>
        <w:t>Satisfactory (CR):  MATH 1314  “C” or better</w:t>
      </w:r>
    </w:p>
    <w:p w14:paraId="59993548" w14:textId="1CB02E59" w:rsidR="000F2411" w:rsidRDefault="000F2411" w:rsidP="001D08DA">
      <w:pPr>
        <w:tabs>
          <w:tab w:val="left" w:pos="3810"/>
        </w:tabs>
        <w:rPr>
          <w:rFonts w:ascii="Times New Roman" w:hAnsi="Times New Roman"/>
          <w:noProof/>
        </w:rPr>
      </w:pPr>
      <w:r>
        <w:rPr>
          <w:rFonts w:ascii="Times New Roman" w:hAnsi="Times New Roman"/>
          <w:noProof/>
        </w:rPr>
        <w:t>No Credit (NC):     MATH 1314  “F, W, or NC”</w:t>
      </w:r>
    </w:p>
    <w:p w14:paraId="2DEEDEAE" w14:textId="3FE18497" w:rsidR="005739FF" w:rsidRDefault="005739FF" w:rsidP="001D08DA">
      <w:pPr>
        <w:tabs>
          <w:tab w:val="left" w:pos="3810"/>
        </w:tabs>
        <w:rPr>
          <w:rFonts w:ascii="Times New Roman" w:hAnsi="Times New Roman"/>
          <w:noProof/>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07CF83B6"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 xml:space="preserve">All instructional material will be </w:t>
      </w:r>
      <w:r w:rsidR="00315D07">
        <w:rPr>
          <w:rFonts w:ascii="Times New Roman" w:hAnsi="Times New Roman" w:cs="Times New Roman"/>
          <w:b w:val="0"/>
          <w:bCs w:val="0"/>
        </w:rPr>
        <w:t>embedded in your Math1314 course</w:t>
      </w:r>
      <w:r>
        <w:rPr>
          <w:rFonts w:ascii="Times New Roman" w:hAnsi="Times New Roman" w:cs="Times New Roman"/>
          <w:b w:val="0"/>
          <w:bCs w:val="0"/>
        </w:rPr>
        <w:t xml:space="preserve"> in Blackboard.</w:t>
      </w:r>
      <w:r w:rsidR="00315D07">
        <w:rPr>
          <w:rFonts w:ascii="Times New Roman" w:hAnsi="Times New Roman" w:cs="Times New Roman"/>
          <w:b w:val="0"/>
          <w:bCs w:val="0"/>
        </w:rPr>
        <w:t xml:space="preserve">  </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6110A1AA"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77DB1660"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D49C2">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7B0059"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r w:rsidRPr="00BE47B1">
        <w:rPr>
          <w:rFonts w:cs="Times New Roman"/>
          <w:spacing w:val="-1"/>
        </w:rPr>
        <w:t xml:space="preserve">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lastRenderedPageBreak/>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53D7E875"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460CFE">
        <w:rPr>
          <w:rFonts w:ascii="Times New Roman" w:hAnsi="Times New Roman" w:cs="Times New Roman"/>
          <w:b w:val="0"/>
          <w:bCs w:val="0"/>
        </w:rPr>
        <w:t xml:space="preserve">In this course </w:t>
      </w:r>
      <w:r w:rsidR="00A860E5" w:rsidRPr="00725B96">
        <w:rPr>
          <w:rFonts w:ascii="Times New Roman" w:hAnsi="Times New Roman" w:cs="Times New Roman"/>
          <w:b w:val="0"/>
          <w:bCs w:val="0"/>
        </w:rPr>
        <w:t xml:space="preserve">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50C6D3" w:rsidR="00EE0BC8" w:rsidRPr="003D4B99" w:rsidRDefault="00EE0BC8" w:rsidP="001613E0">
      <w:pPr>
        <w:widowControl/>
        <w:spacing w:line="247" w:lineRule="auto"/>
        <w:rPr>
          <w:rFonts w:ascii="Times New Roman" w:eastAsia="Times New Roman" w:hAnsi="Times New Roman" w:cs="Times New Roman"/>
          <w:sz w:val="24"/>
        </w:rPr>
      </w:pPr>
      <w:r>
        <w:rPr>
          <w:rFonts w:ascii="Times New Roman" w:eastAsia="Times New Roman" w:hAnsi="Times New Roman" w:cs="Times New Roman"/>
          <w:sz w:val="24"/>
        </w:rPr>
        <w:t xml:space="preserve">last minute to complete and submit assignments in case of technology issues.  </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184A1714" w:rsidR="00731E8B" w:rsidRDefault="008A6630" w:rsidP="001613E0">
      <w:pPr>
        <w:ind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w:t>
      </w:r>
      <w:r w:rsidRPr="002E21E3">
        <w:rPr>
          <w:rFonts w:ascii="Times New Roman" w:hAnsi="Times New Roman" w:cs="Times New Roman"/>
          <w:color w:val="000000"/>
          <w:sz w:val="24"/>
          <w:szCs w:val="24"/>
        </w:rPr>
        <w:lastRenderedPageBreak/>
        <w:t>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D6412FC" w14:textId="33393AA5" w:rsidR="00412074" w:rsidRDefault="00412074" w:rsidP="001613E0">
      <w:pPr>
        <w:ind w:right="5"/>
        <w:rPr>
          <w:rFonts w:ascii="Times New Roman" w:hAnsi="Times New Roman" w:cs="Times New Roman"/>
          <w:color w:val="000000" w:themeColor="text1"/>
          <w:sz w:val="24"/>
          <w:szCs w:val="24"/>
        </w:rPr>
      </w:pPr>
    </w:p>
    <w:p w14:paraId="3C7A6CA8" w14:textId="77777777" w:rsidR="00557E5F" w:rsidRPr="008C423B" w:rsidRDefault="00557E5F" w:rsidP="00557E5F">
      <w:pPr>
        <w:pStyle w:val="xmsonormal"/>
        <w:shd w:val="clear" w:color="auto" w:fill="FFFFFF"/>
        <w:spacing w:before="0" w:beforeAutospacing="0" w:after="0" w:afterAutospacing="0"/>
        <w:rPr>
          <w:color w:val="201F1E"/>
        </w:rPr>
      </w:pPr>
      <w:r w:rsidRPr="008C423B">
        <w:rPr>
          <w:b/>
          <w:bCs/>
          <w:color w:val="201F1E"/>
        </w:rPr>
        <w:t>Eagle Assist</w:t>
      </w:r>
    </w:p>
    <w:p w14:paraId="3FA74CD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tgtFrame="_blank" w:history="1">
        <w:r w:rsidRPr="008C423B">
          <w:rPr>
            <w:rStyle w:val="Hyperlink"/>
            <w:color w:val="0563C1"/>
            <w:bdr w:val="none" w:sz="0" w:space="0" w:color="auto" w:frame="1"/>
          </w:rPr>
          <w:t>www.ntcc.edu/eagleassist</w:t>
        </w:r>
      </w:hyperlink>
    </w:p>
    <w:p w14:paraId="103B857D" w14:textId="77777777" w:rsidR="00557E5F" w:rsidRPr="008C423B" w:rsidRDefault="00557E5F" w:rsidP="00557E5F">
      <w:pPr>
        <w:pStyle w:val="xmsonormal"/>
        <w:shd w:val="clear" w:color="auto" w:fill="FFFFFF"/>
        <w:spacing w:before="0" w:beforeAutospacing="0" w:after="150" w:afterAutospacing="0"/>
        <w:rPr>
          <w:color w:val="201F1E"/>
        </w:rPr>
      </w:pPr>
      <w:r w:rsidRPr="008C423B">
        <w:rPr>
          <w:b/>
          <w:bCs/>
          <w:color w:val="201F1E"/>
        </w:rPr>
        <w:t>Services provided: </w:t>
      </w:r>
    </w:p>
    <w:p w14:paraId="567CB46C"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Mental Health Counseling</w:t>
      </w:r>
    </w:p>
    <w:p w14:paraId="09226CED"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Classroom Accommodations</w:t>
      </w:r>
      <w:r w:rsidRPr="008C423B">
        <w:rPr>
          <w:color w:val="201F1E"/>
        </w:rPr>
        <w:t> </w:t>
      </w:r>
    </w:p>
    <w:p w14:paraId="08B983D6"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Food Pantry</w:t>
      </w:r>
    </w:p>
    <w:p w14:paraId="50036403"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Hygiene Closet</w:t>
      </w:r>
    </w:p>
    <w:p w14:paraId="2D209491"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Cook Nook</w:t>
      </w:r>
    </w:p>
    <w:p w14:paraId="55F05178"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Financial Literacy</w:t>
      </w:r>
    </w:p>
    <w:p w14:paraId="7F725DC7"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Child Care Assistance</w:t>
      </w:r>
    </w:p>
    <w:p w14:paraId="61849ECA"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Emergency Aid</w:t>
      </w:r>
    </w:p>
    <w:p w14:paraId="37CCA332"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409D79A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Can’t find what you are looking for?  Send us a message at </w:t>
      </w:r>
      <w:hyperlink r:id="rId14" w:tgtFrame="_blank" w:history="1">
        <w:r w:rsidRPr="008C423B">
          <w:rPr>
            <w:rStyle w:val="Hyperlink"/>
            <w:color w:val="0563C1"/>
            <w:bdr w:val="none" w:sz="0" w:space="0" w:color="auto" w:frame="1"/>
          </w:rPr>
          <w:t>eagleassist@ntcc.edu</w:t>
        </w:r>
      </w:hyperlink>
    </w:p>
    <w:p w14:paraId="7450AFE4"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u w:val="single"/>
        </w:rPr>
        <w:t>Mental Health Counseling Services</w:t>
      </w:r>
      <w:r w:rsidRPr="008C423B">
        <w:rPr>
          <w:color w:val="201F1E"/>
        </w:rPr>
        <w:t> are available to all NTCC students.</w:t>
      </w:r>
    </w:p>
    <w:p w14:paraId="5678AED2" w14:textId="77777777" w:rsidR="00557E5F" w:rsidRPr="008C423B" w:rsidRDefault="00557E5F" w:rsidP="00557E5F">
      <w:pPr>
        <w:pStyle w:val="xmsolistparagraph"/>
        <w:numPr>
          <w:ilvl w:val="0"/>
          <w:numId w:val="7"/>
        </w:numPr>
        <w:shd w:val="clear" w:color="auto" w:fill="FFFFFF"/>
        <w:spacing w:before="0" w:beforeAutospacing="0" w:after="0" w:afterAutospacing="0"/>
        <w:rPr>
          <w:color w:val="201F1E"/>
        </w:rPr>
      </w:pPr>
      <w:r w:rsidRPr="008C423B">
        <w:rPr>
          <w:color w:val="201F1E"/>
        </w:rPr>
        <w:t>Visit the following page to get your account activated:</w:t>
      </w:r>
    </w:p>
    <w:p w14:paraId="6ED784D4" w14:textId="77777777" w:rsidR="00557E5F" w:rsidRPr="008C423B" w:rsidRDefault="00D95744" w:rsidP="00557E5F">
      <w:pPr>
        <w:pStyle w:val="xmsolistparagraph"/>
        <w:shd w:val="clear" w:color="auto" w:fill="FFFFFF"/>
        <w:spacing w:before="0" w:beforeAutospacing="0" w:after="0" w:afterAutospacing="0"/>
        <w:ind w:left="720"/>
        <w:rPr>
          <w:color w:val="201F1E"/>
        </w:rPr>
      </w:pPr>
      <w:hyperlink r:id="rId15" w:tgtFrame="_blank" w:history="1">
        <w:r w:rsidR="00557E5F" w:rsidRPr="008C423B">
          <w:rPr>
            <w:rStyle w:val="Hyperlink"/>
            <w:color w:val="0563C1"/>
            <w:bdr w:val="none" w:sz="0" w:space="0" w:color="auto" w:frame="1"/>
          </w:rPr>
          <w:t>www.thevirtualcaregroup.com/ntcc</w:t>
        </w:r>
      </w:hyperlink>
    </w:p>
    <w:p w14:paraId="5D0FB159"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3E1398BF"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*Dual credit students please email </w:t>
      </w:r>
      <w:hyperlink r:id="rId16" w:tgtFrame="_blank" w:history="1">
        <w:r w:rsidRPr="008C423B">
          <w:rPr>
            <w:rStyle w:val="Hyperlink"/>
            <w:color w:val="0563C1"/>
            <w:bdr w:val="none" w:sz="0" w:space="0" w:color="auto" w:frame="1"/>
          </w:rPr>
          <w:t>jstewart@ntcc.edu</w:t>
        </w:r>
      </w:hyperlink>
      <w:r w:rsidRPr="008C423B">
        <w:rPr>
          <w:color w:val="201F1E"/>
        </w:rPr>
        <w:t> if interested.</w:t>
      </w:r>
    </w:p>
    <w:p w14:paraId="0E577A19" w14:textId="77777777" w:rsidR="008A6630" w:rsidRPr="002E21E3" w:rsidRDefault="008A6630" w:rsidP="001613E0">
      <w:pPr>
        <w:rPr>
          <w:rFonts w:ascii="Times New Roman" w:hAnsi="Times New Roman" w:cs="Times New Roman"/>
          <w:color w:val="000000"/>
          <w:sz w:val="24"/>
          <w:szCs w:val="24"/>
        </w:rPr>
      </w:pP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67A8ABD6" w14:textId="4CD5293A" w:rsidR="00D95744" w:rsidRDefault="00D95744" w:rsidP="001613E0">
      <w:pPr>
        <w:pStyle w:val="BodyText"/>
        <w:ind w:left="0"/>
        <w:rPr>
          <w:rFonts w:cs="Times New Roman"/>
          <w:b/>
          <w:spacing w:val="-1"/>
        </w:rPr>
      </w:pPr>
      <w:bookmarkStart w:id="0" w:name="_GoBack"/>
      <w:bookmarkEnd w:id="0"/>
    </w:p>
    <w:p w14:paraId="5423E8DA" w14:textId="02753912" w:rsidR="00D95744" w:rsidRDefault="00D95744" w:rsidP="00D95744">
      <w:pPr>
        <w:pStyle w:val="BodyText"/>
        <w:ind w:left="0" w:right="147"/>
        <w:rPr>
          <w:rFonts w:cs="Times New Roman"/>
          <w:spacing w:val="-1"/>
        </w:rPr>
      </w:pPr>
      <w:r>
        <w:rPr>
          <w:rFonts w:cs="Times New Roman"/>
          <w:spacing w:val="-1"/>
          <w:highlight w:val="yellow"/>
        </w:rPr>
        <w:t>***Timeline is listed in the Math 13</w:t>
      </w:r>
      <w:r>
        <w:rPr>
          <w:rFonts w:cs="Times New Roman"/>
          <w:spacing w:val="-1"/>
          <w:highlight w:val="yellow"/>
        </w:rPr>
        <w:t xml:space="preserve">14 </w:t>
      </w:r>
      <w:r>
        <w:rPr>
          <w:rFonts w:cs="Times New Roman"/>
          <w:spacing w:val="-1"/>
          <w:highlight w:val="yellow"/>
        </w:rPr>
        <w:t>syllabus.</w:t>
      </w:r>
    </w:p>
    <w:p w14:paraId="289B72E9" w14:textId="77777777" w:rsidR="00D95744" w:rsidRDefault="00D95744" w:rsidP="001613E0">
      <w:pPr>
        <w:pStyle w:val="BodyText"/>
        <w:ind w:left="0"/>
        <w:rPr>
          <w:rFonts w:cs="Times New Roman"/>
          <w:b/>
          <w:spacing w:val="-1"/>
        </w:rPr>
      </w:pPr>
    </w:p>
    <w:sectPr w:rsidR="00D9574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7CBA"/>
    <w:rsid w:val="000325B8"/>
    <w:rsid w:val="0005162A"/>
    <w:rsid w:val="000530B2"/>
    <w:rsid w:val="00082970"/>
    <w:rsid w:val="000A4F80"/>
    <w:rsid w:val="000D2907"/>
    <w:rsid w:val="000E5B0A"/>
    <w:rsid w:val="000E7B6E"/>
    <w:rsid w:val="000F2411"/>
    <w:rsid w:val="001010FF"/>
    <w:rsid w:val="00102AFB"/>
    <w:rsid w:val="00107840"/>
    <w:rsid w:val="00116B41"/>
    <w:rsid w:val="001353C0"/>
    <w:rsid w:val="00142A82"/>
    <w:rsid w:val="00151B29"/>
    <w:rsid w:val="00154642"/>
    <w:rsid w:val="001613E0"/>
    <w:rsid w:val="00164A6F"/>
    <w:rsid w:val="001677A8"/>
    <w:rsid w:val="001851BC"/>
    <w:rsid w:val="00191D02"/>
    <w:rsid w:val="00194115"/>
    <w:rsid w:val="001B0405"/>
    <w:rsid w:val="001D08DA"/>
    <w:rsid w:val="001D4143"/>
    <w:rsid w:val="001E220A"/>
    <w:rsid w:val="001E709C"/>
    <w:rsid w:val="001F26BE"/>
    <w:rsid w:val="001F3507"/>
    <w:rsid w:val="001F7559"/>
    <w:rsid w:val="00230488"/>
    <w:rsid w:val="00236812"/>
    <w:rsid w:val="00237BC4"/>
    <w:rsid w:val="00240D10"/>
    <w:rsid w:val="00255940"/>
    <w:rsid w:val="00263128"/>
    <w:rsid w:val="00277280"/>
    <w:rsid w:val="002939BA"/>
    <w:rsid w:val="002B6007"/>
    <w:rsid w:val="002D49C2"/>
    <w:rsid w:val="002E21E3"/>
    <w:rsid w:val="002F5042"/>
    <w:rsid w:val="00301E82"/>
    <w:rsid w:val="003152FA"/>
    <w:rsid w:val="00315D07"/>
    <w:rsid w:val="00330D34"/>
    <w:rsid w:val="00334496"/>
    <w:rsid w:val="0033644C"/>
    <w:rsid w:val="003459C9"/>
    <w:rsid w:val="00382928"/>
    <w:rsid w:val="00387839"/>
    <w:rsid w:val="003A2884"/>
    <w:rsid w:val="003C2948"/>
    <w:rsid w:val="003E48F9"/>
    <w:rsid w:val="003E6A3A"/>
    <w:rsid w:val="00412074"/>
    <w:rsid w:val="00432A6B"/>
    <w:rsid w:val="00435483"/>
    <w:rsid w:val="00440AEF"/>
    <w:rsid w:val="0045215C"/>
    <w:rsid w:val="004565A6"/>
    <w:rsid w:val="00460CFE"/>
    <w:rsid w:val="00461117"/>
    <w:rsid w:val="00464314"/>
    <w:rsid w:val="00474E29"/>
    <w:rsid w:val="004754B1"/>
    <w:rsid w:val="00492C88"/>
    <w:rsid w:val="004D3AAD"/>
    <w:rsid w:val="004D58BA"/>
    <w:rsid w:val="004F47EC"/>
    <w:rsid w:val="004F4C09"/>
    <w:rsid w:val="00506FDC"/>
    <w:rsid w:val="00512DF7"/>
    <w:rsid w:val="00525219"/>
    <w:rsid w:val="00557E5F"/>
    <w:rsid w:val="00571FF2"/>
    <w:rsid w:val="00572DE7"/>
    <w:rsid w:val="005739FF"/>
    <w:rsid w:val="00595B2F"/>
    <w:rsid w:val="005A7020"/>
    <w:rsid w:val="005C594A"/>
    <w:rsid w:val="005C79AC"/>
    <w:rsid w:val="005D672D"/>
    <w:rsid w:val="00611426"/>
    <w:rsid w:val="00625A93"/>
    <w:rsid w:val="006456B9"/>
    <w:rsid w:val="00652E3F"/>
    <w:rsid w:val="0066353F"/>
    <w:rsid w:val="00666AB9"/>
    <w:rsid w:val="00690204"/>
    <w:rsid w:val="00690DDA"/>
    <w:rsid w:val="006B38C0"/>
    <w:rsid w:val="006B6C48"/>
    <w:rsid w:val="006C24C7"/>
    <w:rsid w:val="006C7FA1"/>
    <w:rsid w:val="006E56B3"/>
    <w:rsid w:val="006F7734"/>
    <w:rsid w:val="00703DAD"/>
    <w:rsid w:val="007053E1"/>
    <w:rsid w:val="00721546"/>
    <w:rsid w:val="007238A8"/>
    <w:rsid w:val="007311D9"/>
    <w:rsid w:val="00731E8B"/>
    <w:rsid w:val="00744824"/>
    <w:rsid w:val="007453E1"/>
    <w:rsid w:val="00747E8D"/>
    <w:rsid w:val="00750FC8"/>
    <w:rsid w:val="007740A5"/>
    <w:rsid w:val="00775176"/>
    <w:rsid w:val="00777592"/>
    <w:rsid w:val="007775DF"/>
    <w:rsid w:val="00780273"/>
    <w:rsid w:val="00783C43"/>
    <w:rsid w:val="0079421D"/>
    <w:rsid w:val="0079655E"/>
    <w:rsid w:val="007B0059"/>
    <w:rsid w:val="007B4BA7"/>
    <w:rsid w:val="007B7DAA"/>
    <w:rsid w:val="007C22BE"/>
    <w:rsid w:val="007C427F"/>
    <w:rsid w:val="007E64B6"/>
    <w:rsid w:val="008070A9"/>
    <w:rsid w:val="00836ED0"/>
    <w:rsid w:val="00837CAF"/>
    <w:rsid w:val="008402AF"/>
    <w:rsid w:val="0085749F"/>
    <w:rsid w:val="00861DCD"/>
    <w:rsid w:val="00862E4C"/>
    <w:rsid w:val="008A2DA5"/>
    <w:rsid w:val="008A4C5D"/>
    <w:rsid w:val="008A6630"/>
    <w:rsid w:val="008C1D2C"/>
    <w:rsid w:val="008C57E7"/>
    <w:rsid w:val="00906AEF"/>
    <w:rsid w:val="0091025D"/>
    <w:rsid w:val="00944A31"/>
    <w:rsid w:val="00945D60"/>
    <w:rsid w:val="009800A9"/>
    <w:rsid w:val="009860D2"/>
    <w:rsid w:val="00997FAF"/>
    <w:rsid w:val="009A2F8D"/>
    <w:rsid w:val="009D1170"/>
    <w:rsid w:val="009E372B"/>
    <w:rsid w:val="00A00E45"/>
    <w:rsid w:val="00A02B49"/>
    <w:rsid w:val="00A11FC1"/>
    <w:rsid w:val="00A12732"/>
    <w:rsid w:val="00A27C67"/>
    <w:rsid w:val="00A35F2F"/>
    <w:rsid w:val="00A44119"/>
    <w:rsid w:val="00A653F4"/>
    <w:rsid w:val="00A6746A"/>
    <w:rsid w:val="00A855ED"/>
    <w:rsid w:val="00A860E5"/>
    <w:rsid w:val="00A90920"/>
    <w:rsid w:val="00A978F3"/>
    <w:rsid w:val="00AA67E4"/>
    <w:rsid w:val="00AB4D03"/>
    <w:rsid w:val="00AB5473"/>
    <w:rsid w:val="00AD732D"/>
    <w:rsid w:val="00AE049F"/>
    <w:rsid w:val="00AF7C61"/>
    <w:rsid w:val="00B11825"/>
    <w:rsid w:val="00B41117"/>
    <w:rsid w:val="00B74AE9"/>
    <w:rsid w:val="00B74CEA"/>
    <w:rsid w:val="00B82E96"/>
    <w:rsid w:val="00B93253"/>
    <w:rsid w:val="00BA3C60"/>
    <w:rsid w:val="00BE1593"/>
    <w:rsid w:val="00BF3C91"/>
    <w:rsid w:val="00C114AA"/>
    <w:rsid w:val="00C2000D"/>
    <w:rsid w:val="00C27CF4"/>
    <w:rsid w:val="00C424C4"/>
    <w:rsid w:val="00C6042A"/>
    <w:rsid w:val="00C60D52"/>
    <w:rsid w:val="00C72E78"/>
    <w:rsid w:val="00C7544F"/>
    <w:rsid w:val="00C90C2D"/>
    <w:rsid w:val="00C910FE"/>
    <w:rsid w:val="00CB5032"/>
    <w:rsid w:val="00CD45C7"/>
    <w:rsid w:val="00CE2C36"/>
    <w:rsid w:val="00CE45FF"/>
    <w:rsid w:val="00D00F3D"/>
    <w:rsid w:val="00D054B4"/>
    <w:rsid w:val="00D23C65"/>
    <w:rsid w:val="00D32170"/>
    <w:rsid w:val="00D70EE9"/>
    <w:rsid w:val="00D77614"/>
    <w:rsid w:val="00D836AA"/>
    <w:rsid w:val="00D85118"/>
    <w:rsid w:val="00D91054"/>
    <w:rsid w:val="00D95744"/>
    <w:rsid w:val="00DD006C"/>
    <w:rsid w:val="00DF77DF"/>
    <w:rsid w:val="00E04299"/>
    <w:rsid w:val="00E04377"/>
    <w:rsid w:val="00E05CB1"/>
    <w:rsid w:val="00E130A0"/>
    <w:rsid w:val="00E221C2"/>
    <w:rsid w:val="00E230C3"/>
    <w:rsid w:val="00E256C7"/>
    <w:rsid w:val="00E26142"/>
    <w:rsid w:val="00E51F30"/>
    <w:rsid w:val="00E53C66"/>
    <w:rsid w:val="00E55D19"/>
    <w:rsid w:val="00E63696"/>
    <w:rsid w:val="00E87FAA"/>
    <w:rsid w:val="00E9530F"/>
    <w:rsid w:val="00E96DDC"/>
    <w:rsid w:val="00EA68B4"/>
    <w:rsid w:val="00EA6D81"/>
    <w:rsid w:val="00EA7A41"/>
    <w:rsid w:val="00ED0E6E"/>
    <w:rsid w:val="00ED6117"/>
    <w:rsid w:val="00EE0BC8"/>
    <w:rsid w:val="00EE19D4"/>
    <w:rsid w:val="00EE2A7E"/>
    <w:rsid w:val="00EF046F"/>
    <w:rsid w:val="00F004D4"/>
    <w:rsid w:val="00F0514D"/>
    <w:rsid w:val="00F06636"/>
    <w:rsid w:val="00F32959"/>
    <w:rsid w:val="00F32C39"/>
    <w:rsid w:val="00F43D1F"/>
    <w:rsid w:val="00F440D1"/>
    <w:rsid w:val="00F471F1"/>
    <w:rsid w:val="00F62D22"/>
    <w:rsid w:val="00F636B0"/>
    <w:rsid w:val="00F74233"/>
    <w:rsid w:val="00F90546"/>
    <w:rsid w:val="00F914A1"/>
    <w:rsid w:val="00F9335B"/>
    <w:rsid w:val="00F9778C"/>
    <w:rsid w:val="00FA79B3"/>
    <w:rsid w:val="00FD7F4B"/>
    <w:rsid w:val="00FE445C"/>
    <w:rsid w:val="00FE6253"/>
    <w:rsid w:val="00FE6F9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FollowedHyperlink">
    <w:name w:val="FollowedHyperlink"/>
    <w:basedOn w:val="DefaultParagraphFont"/>
    <w:uiPriority w:val="99"/>
    <w:semiHidden/>
    <w:unhideWhenUsed/>
    <w:rsid w:val="00BE1593"/>
    <w:rPr>
      <w:color w:val="800080" w:themeColor="followedHyperlink"/>
      <w:u w:val="single"/>
    </w:rPr>
  </w:style>
  <w:style w:type="table" w:customStyle="1" w:styleId="TableGrid1">
    <w:name w:val="Table Grid1"/>
    <w:basedOn w:val="TableNormal"/>
    <w:next w:val="TableGrid"/>
    <w:uiPriority w:val="39"/>
    <w:rsid w:val="00506FDC"/>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60D52"/>
    <w:rPr>
      <w:rFonts w:ascii="Times New Roman" w:eastAsia="Times New Roman" w:hAnsi="Times New Roman"/>
      <w:sz w:val="24"/>
      <w:szCs w:val="24"/>
    </w:rPr>
  </w:style>
  <w:style w:type="paragraph" w:customStyle="1" w:styleId="xmsonormal">
    <w:name w:val="x_msonormal"/>
    <w:basedOn w:val="Normal"/>
    <w:rsid w:val="00557E5F"/>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557E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4520">
      <w:bodyDiv w:val="1"/>
      <w:marLeft w:val="0"/>
      <w:marRight w:val="0"/>
      <w:marTop w:val="0"/>
      <w:marBottom w:val="0"/>
      <w:divBdr>
        <w:top w:val="none" w:sz="0" w:space="0" w:color="auto"/>
        <w:left w:val="none" w:sz="0" w:space="0" w:color="auto"/>
        <w:bottom w:val="none" w:sz="0" w:space="0" w:color="auto"/>
        <w:right w:val="none" w:sz="0" w:space="0" w:color="auto"/>
      </w:divBdr>
    </w:div>
    <w:div w:id="319847557">
      <w:bodyDiv w:val="1"/>
      <w:marLeft w:val="0"/>
      <w:marRight w:val="0"/>
      <w:marTop w:val="0"/>
      <w:marBottom w:val="0"/>
      <w:divBdr>
        <w:top w:val="none" w:sz="0" w:space="0" w:color="auto"/>
        <w:left w:val="none" w:sz="0" w:space="0" w:color="auto"/>
        <w:bottom w:val="none" w:sz="0" w:space="0" w:color="auto"/>
        <w:right w:val="none" w:sz="0" w:space="0" w:color="auto"/>
      </w:divBdr>
    </w:div>
    <w:div w:id="9022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ion.com/netiquette/corerules.html"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3d87f871-ab13-43a4-8940-87063e9ea77f"/>
    <ds:schemaRef ds:uri="http://schemas.microsoft.com/office/infopath/2007/PartnerControls"/>
    <ds:schemaRef ds:uri="http://schemas.openxmlformats.org/package/2006/metadata/core-properties"/>
    <ds:schemaRef ds:uri="6ef61236-eef2-49b2-80b4-c9f0b42763da"/>
    <ds:schemaRef ds:uri="http://www.w3.org/XML/1998/namespace"/>
  </ds:schemaRefs>
</ds:datastoreItem>
</file>

<file path=customXml/itemProps3.xml><?xml version="1.0" encoding="utf-8"?>
<ds:datastoreItem xmlns:ds="http://schemas.openxmlformats.org/officeDocument/2006/customXml" ds:itemID="{3821BB4E-B6C3-4FD2-BF46-5FAF9899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4</cp:revision>
  <cp:lastPrinted>2022-01-12T17:51:00Z</cp:lastPrinted>
  <dcterms:created xsi:type="dcterms:W3CDTF">2025-07-13T23:52:00Z</dcterms:created>
  <dcterms:modified xsi:type="dcterms:W3CDTF">2025-07-13T23:54:00Z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