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3F62" w14:textId="77777777" w:rsidR="00A32A37" w:rsidRDefault="00B325B2">
      <w:pPr>
        <w:spacing w:before="37" w:line="373" w:lineRule="exact"/>
        <w:ind w:left="2109" w:right="1159"/>
        <w:rPr>
          <w:rFonts w:ascii="Times New Roman" w:hAnsi="Times New Roman" w:cs="Times New Roman"/>
          <w:b/>
          <w:sz w:val="32"/>
        </w:rPr>
      </w:pPr>
      <w:r>
        <w:rPr>
          <w:rFonts w:ascii="Times New Roman" w:hAnsi="Times New Roman" w:cs="Times New Roman"/>
          <w:noProof/>
        </w:rPr>
        <w:drawing>
          <wp:anchor distT="0" distB="0" distL="114300" distR="114300" simplePos="0" relativeHeight="251657728" behindDoc="0" locked="0" layoutInCell="1" allowOverlap="1" wp14:anchorId="6EC79B2B" wp14:editId="7A98BB6D">
            <wp:simplePos x="0" y="0"/>
            <wp:positionH relativeFrom="page">
              <wp:posOffset>939800</wp:posOffset>
            </wp:positionH>
            <wp:positionV relativeFrom="paragraph">
              <wp:posOffset>78740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300"/>
                    </a:xfrm>
                    <a:prstGeom prst="rect">
                      <a:avLst/>
                    </a:prstGeom>
                    <a:noFill/>
                  </pic:spPr>
                </pic:pic>
              </a:graphicData>
            </a:graphic>
            <wp14:sizeRelH relativeFrom="page">
              <wp14:pctWidth>0</wp14:pctWidth>
            </wp14:sizeRelH>
            <wp14:sizeRelV relativeFrom="page">
              <wp14:pctHeight>0</wp14:pctHeight>
            </wp14:sizeRelV>
          </wp:anchor>
        </w:drawing>
      </w:r>
      <w:r w:rsidR="00CE2BB7" w:rsidRPr="00832ECD">
        <w:rPr>
          <w:rFonts w:ascii="Times New Roman" w:hAnsi="Times New Roman" w:cs="Times New Roman"/>
          <w:b/>
          <w:sz w:val="32"/>
        </w:rPr>
        <w:t xml:space="preserve">DRAM 1310 </w:t>
      </w:r>
      <w:r w:rsidR="00E83528">
        <w:rPr>
          <w:rFonts w:ascii="Times New Roman" w:hAnsi="Times New Roman" w:cs="Times New Roman"/>
          <w:b/>
          <w:sz w:val="32"/>
        </w:rPr>
        <w:t>Theatre Appreciation</w:t>
      </w:r>
      <w:r w:rsidR="00B307CC">
        <w:rPr>
          <w:rFonts w:ascii="Times New Roman" w:hAnsi="Times New Roman" w:cs="Times New Roman"/>
          <w:b/>
          <w:sz w:val="32"/>
        </w:rPr>
        <w:t xml:space="preserve"> Online</w:t>
      </w:r>
      <w:r w:rsidR="00E9502E">
        <w:rPr>
          <w:rFonts w:ascii="Times New Roman" w:hAnsi="Times New Roman" w:cs="Times New Roman"/>
          <w:b/>
          <w:sz w:val="32"/>
        </w:rPr>
        <w:t xml:space="preserve"> </w:t>
      </w:r>
    </w:p>
    <w:p w14:paraId="09EA8D3B" w14:textId="080AA5D3" w:rsidR="001401CC" w:rsidRPr="00832ECD" w:rsidRDefault="00DB181B">
      <w:pPr>
        <w:spacing w:before="37" w:line="373" w:lineRule="exact"/>
        <w:ind w:left="2109" w:right="1159"/>
        <w:rPr>
          <w:rFonts w:ascii="Times New Roman" w:eastAsia="Cambria" w:hAnsi="Times New Roman" w:cs="Times New Roman"/>
          <w:sz w:val="32"/>
          <w:szCs w:val="32"/>
        </w:rPr>
      </w:pPr>
      <w:r>
        <w:rPr>
          <w:rFonts w:ascii="Times New Roman" w:hAnsi="Times New Roman" w:cs="Times New Roman"/>
          <w:b/>
          <w:sz w:val="32"/>
        </w:rPr>
        <w:t xml:space="preserve">(8 </w:t>
      </w:r>
      <w:r w:rsidR="00E9502E">
        <w:rPr>
          <w:rFonts w:ascii="Times New Roman" w:hAnsi="Times New Roman" w:cs="Times New Roman"/>
          <w:b/>
          <w:sz w:val="32"/>
        </w:rPr>
        <w:t>weeks)</w:t>
      </w:r>
    </w:p>
    <w:p w14:paraId="4864EE7A" w14:textId="77777777" w:rsidR="001401CC" w:rsidRPr="00832ECD" w:rsidRDefault="00CE2BB7">
      <w:pPr>
        <w:spacing w:line="59" w:lineRule="exact"/>
        <w:ind w:left="2108"/>
        <w:rPr>
          <w:rFonts w:ascii="Times New Roman" w:eastAsia="Cambria" w:hAnsi="Times New Roman" w:cs="Times New Roman"/>
          <w:sz w:val="5"/>
          <w:szCs w:val="5"/>
        </w:rPr>
      </w:pPr>
      <w:r w:rsidRPr="00832ECD">
        <w:rPr>
          <w:rFonts w:ascii="Times New Roman" w:eastAsia="Cambria" w:hAnsi="Times New Roman" w:cs="Times New Roman"/>
          <w:noProof/>
          <w:sz w:val="5"/>
          <w:szCs w:val="5"/>
        </w:rPr>
        <w:drawing>
          <wp:inline distT="0" distB="0" distL="0" distR="0" wp14:anchorId="505B39B6" wp14:editId="56C1D15C">
            <wp:extent cx="4846320" cy="3771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7719"/>
                    </a:xfrm>
                    <a:prstGeom prst="rect">
                      <a:avLst/>
                    </a:prstGeom>
                  </pic:spPr>
                </pic:pic>
              </a:graphicData>
            </a:graphic>
          </wp:inline>
        </w:drawing>
      </w:r>
    </w:p>
    <w:p w14:paraId="631D86C6" w14:textId="77777777" w:rsidR="001401CC" w:rsidRPr="00832ECD" w:rsidRDefault="00CE2BB7">
      <w:pPr>
        <w:spacing w:before="84"/>
        <w:ind w:left="2109" w:right="1159"/>
        <w:rPr>
          <w:rFonts w:ascii="Times New Roman" w:eastAsia="Cambria" w:hAnsi="Times New Roman" w:cs="Times New Roman"/>
          <w:sz w:val="18"/>
          <w:szCs w:val="18"/>
        </w:rPr>
      </w:pPr>
      <w:r w:rsidRPr="00832ECD">
        <w:rPr>
          <w:rFonts w:ascii="Times New Roman" w:eastAsia="Cambria" w:hAnsi="Times New Roman" w:cs="Times New Roman"/>
          <w:b/>
          <w:bCs/>
          <w:i/>
          <w:sz w:val="18"/>
          <w:szCs w:val="18"/>
        </w:rPr>
        <w:t>“Northeast</w:t>
      </w:r>
      <w:r w:rsidRPr="00832ECD">
        <w:rPr>
          <w:rFonts w:ascii="Times New Roman" w:eastAsia="Cambria" w:hAnsi="Times New Roman" w:cs="Times New Roman"/>
          <w:b/>
          <w:bCs/>
          <w:i/>
          <w:spacing w:val="-11"/>
          <w:sz w:val="18"/>
          <w:szCs w:val="18"/>
        </w:rPr>
        <w:t xml:space="preserve"> </w:t>
      </w:r>
      <w:r w:rsidRPr="00832ECD">
        <w:rPr>
          <w:rFonts w:ascii="Times New Roman" w:eastAsia="Cambria" w:hAnsi="Times New Roman" w:cs="Times New Roman"/>
          <w:b/>
          <w:bCs/>
          <w:i/>
          <w:sz w:val="18"/>
          <w:szCs w:val="18"/>
        </w:rPr>
        <w:t>Texas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Community</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College</w:t>
      </w:r>
      <w:r w:rsidRPr="00832ECD">
        <w:rPr>
          <w:rFonts w:ascii="Times New Roman" w:eastAsia="Cambria" w:hAnsi="Times New Roman" w:cs="Times New Roman"/>
          <w:b/>
          <w:bCs/>
          <w:i/>
          <w:spacing w:val="-9"/>
          <w:sz w:val="18"/>
          <w:szCs w:val="18"/>
        </w:rPr>
        <w:t xml:space="preserve"> </w:t>
      </w:r>
      <w:r w:rsidRPr="00832ECD">
        <w:rPr>
          <w:rFonts w:ascii="Times New Roman" w:eastAsia="Cambria" w:hAnsi="Times New Roman" w:cs="Times New Roman"/>
          <w:b/>
          <w:bCs/>
          <w:i/>
          <w:sz w:val="18"/>
          <w:szCs w:val="18"/>
        </w:rPr>
        <w:t>exists</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to</w:t>
      </w:r>
      <w:r w:rsidRPr="00832ECD">
        <w:rPr>
          <w:rFonts w:ascii="Times New Roman" w:eastAsia="Cambria" w:hAnsi="Times New Roman" w:cs="Times New Roman"/>
          <w:b/>
          <w:bCs/>
          <w:i/>
          <w:spacing w:val="-6"/>
          <w:sz w:val="18"/>
          <w:szCs w:val="18"/>
        </w:rPr>
        <w:t xml:space="preserve"> </w:t>
      </w:r>
      <w:r w:rsidRPr="00832ECD">
        <w:rPr>
          <w:rFonts w:ascii="Times New Roman" w:eastAsia="Cambria" w:hAnsi="Times New Roman" w:cs="Times New Roman"/>
          <w:b/>
          <w:bCs/>
          <w:i/>
          <w:sz w:val="18"/>
          <w:szCs w:val="18"/>
        </w:rPr>
        <w:t>provide</w:t>
      </w:r>
      <w:r w:rsidRPr="00832ECD">
        <w:rPr>
          <w:rFonts w:ascii="Times New Roman" w:eastAsia="Cambria" w:hAnsi="Times New Roman" w:cs="Times New Roman"/>
          <w:b/>
          <w:bCs/>
          <w:i/>
          <w:spacing w:val="-5"/>
          <w:sz w:val="18"/>
          <w:szCs w:val="18"/>
        </w:rPr>
        <w:t xml:space="preserve"> </w:t>
      </w:r>
      <w:r w:rsidR="00A976B3">
        <w:rPr>
          <w:rFonts w:ascii="Times New Roman" w:eastAsia="Cambria" w:hAnsi="Times New Roman" w:cs="Times New Roman"/>
          <w:b/>
          <w:bCs/>
          <w:i/>
          <w:spacing w:val="-5"/>
          <w:sz w:val="18"/>
          <w:szCs w:val="18"/>
        </w:rPr>
        <w:t xml:space="preserve">personal, </w:t>
      </w:r>
      <w:r w:rsidR="00A976B3">
        <w:rPr>
          <w:rFonts w:ascii="Times New Roman" w:eastAsia="Cambria" w:hAnsi="Times New Roman" w:cs="Times New Roman"/>
          <w:b/>
          <w:bCs/>
          <w:i/>
          <w:sz w:val="18"/>
          <w:szCs w:val="18"/>
        </w:rPr>
        <w:t>dynamic learning experiences empowering students to succeed</w:t>
      </w:r>
      <w:r w:rsidRPr="00832ECD">
        <w:rPr>
          <w:rFonts w:ascii="Times New Roman" w:eastAsia="Cambria" w:hAnsi="Times New Roman" w:cs="Times New Roman"/>
          <w:b/>
          <w:bCs/>
          <w:i/>
          <w:sz w:val="18"/>
          <w:szCs w:val="18"/>
        </w:rPr>
        <w:t>.”</w:t>
      </w:r>
    </w:p>
    <w:p w14:paraId="7EC84C91" w14:textId="77777777" w:rsidR="001401CC" w:rsidRPr="00832ECD" w:rsidRDefault="001401CC">
      <w:pPr>
        <w:spacing w:before="2"/>
        <w:rPr>
          <w:rFonts w:ascii="Times New Roman" w:eastAsia="Cambria" w:hAnsi="Times New Roman" w:cs="Times New Roman"/>
          <w:b/>
          <w:bCs/>
          <w:i/>
          <w:sz w:val="21"/>
          <w:szCs w:val="21"/>
        </w:rPr>
      </w:pPr>
    </w:p>
    <w:p w14:paraId="652E536E" w14:textId="12C4EFB5" w:rsidR="001401CC" w:rsidRPr="00832ECD" w:rsidRDefault="00633668">
      <w:pPr>
        <w:ind w:left="2109" w:right="1159"/>
        <w:rPr>
          <w:rFonts w:ascii="Times New Roman" w:eastAsia="Cambria" w:hAnsi="Times New Roman" w:cs="Times New Roman"/>
          <w:b/>
          <w:sz w:val="28"/>
          <w:szCs w:val="28"/>
        </w:rPr>
      </w:pPr>
      <w:r>
        <w:rPr>
          <w:rFonts w:ascii="Times New Roman" w:hAnsi="Times New Roman" w:cs="Times New Roman"/>
          <w:b/>
          <w:sz w:val="28"/>
        </w:rPr>
        <w:t>Page Petrucka, PhD</w:t>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r w:rsidR="002C32FD" w:rsidRPr="00832ECD">
        <w:rPr>
          <w:rFonts w:ascii="Times New Roman" w:hAnsi="Times New Roman" w:cs="Times New Roman"/>
          <w:b/>
          <w:sz w:val="28"/>
        </w:rPr>
        <w:tab/>
      </w:r>
    </w:p>
    <w:p w14:paraId="3D438D6F" w14:textId="77777777" w:rsidR="001401CC" w:rsidRPr="00832ECD" w:rsidRDefault="001D01BE">
      <w:pPr>
        <w:spacing w:before="2"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 xml:space="preserve">Office: </w:t>
      </w:r>
      <w:r w:rsidR="00CE2BB7" w:rsidRPr="00832ECD">
        <w:rPr>
          <w:rFonts w:ascii="Times New Roman" w:hAnsi="Times New Roman" w:cs="Times New Roman"/>
          <w:b/>
          <w:sz w:val="24"/>
        </w:rPr>
        <w:t>Whatley</w:t>
      </w:r>
      <w:r w:rsidR="00CE2BB7" w:rsidRPr="00832ECD">
        <w:rPr>
          <w:rFonts w:ascii="Times New Roman" w:hAnsi="Times New Roman" w:cs="Times New Roman"/>
          <w:b/>
          <w:spacing w:val="-21"/>
          <w:sz w:val="24"/>
        </w:rPr>
        <w:t xml:space="preserve"> </w:t>
      </w:r>
      <w:r w:rsidR="00CE2BB7" w:rsidRPr="00832ECD">
        <w:rPr>
          <w:rFonts w:ascii="Times New Roman" w:hAnsi="Times New Roman" w:cs="Times New Roman"/>
          <w:b/>
          <w:sz w:val="24"/>
        </w:rPr>
        <w:t>142</w:t>
      </w:r>
    </w:p>
    <w:p w14:paraId="6395B96F" w14:textId="23357E3C" w:rsidR="001401CC" w:rsidRPr="00832ECD" w:rsidRDefault="00CE2BB7">
      <w:pPr>
        <w:spacing w:line="280"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Phone:</w:t>
      </w:r>
      <w:r w:rsidRPr="00832ECD">
        <w:rPr>
          <w:rFonts w:ascii="Times New Roman" w:hAnsi="Times New Roman" w:cs="Times New Roman"/>
          <w:b/>
          <w:spacing w:val="-31"/>
          <w:sz w:val="24"/>
        </w:rPr>
        <w:t xml:space="preserve"> </w:t>
      </w:r>
      <w:r w:rsidRPr="00832ECD">
        <w:rPr>
          <w:rFonts w:ascii="Times New Roman" w:hAnsi="Times New Roman" w:cs="Times New Roman"/>
          <w:b/>
          <w:sz w:val="24"/>
        </w:rPr>
        <w:t>903-434-</w:t>
      </w:r>
      <w:r w:rsidR="00633668">
        <w:rPr>
          <w:rFonts w:ascii="Times New Roman" w:hAnsi="Times New Roman" w:cs="Times New Roman"/>
          <w:b/>
          <w:sz w:val="24"/>
        </w:rPr>
        <w:t>8395</w:t>
      </w:r>
    </w:p>
    <w:p w14:paraId="01F7B690" w14:textId="24EDBC01" w:rsidR="001401CC" w:rsidRPr="00832ECD" w:rsidRDefault="00CE2BB7">
      <w:pPr>
        <w:spacing w:line="281" w:lineRule="exact"/>
        <w:ind w:left="2109" w:right="1159"/>
        <w:rPr>
          <w:rFonts w:ascii="Times New Roman" w:eastAsia="Cambria" w:hAnsi="Times New Roman" w:cs="Times New Roman"/>
          <w:b/>
          <w:sz w:val="24"/>
          <w:szCs w:val="24"/>
        </w:rPr>
      </w:pPr>
      <w:r w:rsidRPr="00832ECD">
        <w:rPr>
          <w:rFonts w:ascii="Times New Roman" w:hAnsi="Times New Roman" w:cs="Times New Roman"/>
          <w:b/>
          <w:sz w:val="24"/>
        </w:rPr>
        <w:t>Email:</w:t>
      </w:r>
      <w:r w:rsidRPr="00832ECD">
        <w:rPr>
          <w:rFonts w:ascii="Times New Roman" w:hAnsi="Times New Roman" w:cs="Times New Roman"/>
          <w:b/>
          <w:spacing w:val="-35"/>
          <w:sz w:val="24"/>
        </w:rPr>
        <w:t xml:space="preserve"> </w:t>
      </w:r>
      <w:hyperlink r:id="rId10" w:history="1"/>
      <w:r w:rsidR="00633668">
        <w:rPr>
          <w:rStyle w:val="Hyperlink"/>
          <w:rFonts w:ascii="Times New Roman" w:hAnsi="Times New Roman" w:cs="Times New Roman"/>
          <w:b/>
          <w:sz w:val="24"/>
        </w:rPr>
        <w:t xml:space="preserve"> ppetrucka@ntcc.edu</w:t>
      </w:r>
    </w:p>
    <w:p w14:paraId="1723609F" w14:textId="77777777" w:rsidR="001401CC" w:rsidRPr="00832ECD" w:rsidRDefault="001401CC">
      <w:pPr>
        <w:spacing w:before="4"/>
        <w:rPr>
          <w:rFonts w:ascii="Times New Roman" w:eastAsia="Cambria" w:hAnsi="Times New Roman" w:cs="Times New Roman"/>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1886"/>
        <w:gridCol w:w="1422"/>
        <w:gridCol w:w="1482"/>
        <w:gridCol w:w="1440"/>
        <w:gridCol w:w="1440"/>
        <w:gridCol w:w="1350"/>
      </w:tblGrid>
      <w:tr w:rsidR="00850B42" w:rsidRPr="00832ECD" w14:paraId="38B361D9" w14:textId="77777777" w:rsidTr="00A07041">
        <w:trPr>
          <w:trHeight w:hRule="exact" w:val="310"/>
        </w:trPr>
        <w:tc>
          <w:tcPr>
            <w:tcW w:w="1886" w:type="dxa"/>
            <w:vMerge w:val="restart"/>
            <w:tcBorders>
              <w:top w:val="single" w:sz="8" w:space="0" w:color="000000"/>
              <w:left w:val="single" w:sz="8" w:space="0" w:color="000000"/>
              <w:right w:val="single" w:sz="8" w:space="0" w:color="000000"/>
            </w:tcBorders>
          </w:tcPr>
          <w:p w14:paraId="0088F4C3" w14:textId="77777777" w:rsidR="00850B42" w:rsidRDefault="00850B42" w:rsidP="0066397E">
            <w:pPr>
              <w:pStyle w:val="TableParagraph"/>
              <w:spacing w:line="272" w:lineRule="exact"/>
              <w:rPr>
                <w:rFonts w:ascii="Times New Roman" w:hAnsi="Times New Roman" w:cs="Times New Roman"/>
                <w:b/>
                <w:sz w:val="24"/>
              </w:rPr>
            </w:pPr>
            <w:r w:rsidRPr="00832ECD">
              <w:rPr>
                <w:rFonts w:ascii="Times New Roman" w:hAnsi="Times New Roman" w:cs="Times New Roman"/>
                <w:b/>
                <w:sz w:val="24"/>
              </w:rPr>
              <w:t xml:space="preserve"> </w:t>
            </w:r>
          </w:p>
          <w:p w14:paraId="433E70FB" w14:textId="7C07C54C" w:rsidR="00850B42" w:rsidRPr="00832ECD" w:rsidRDefault="00850B42" w:rsidP="0066397E">
            <w:pPr>
              <w:pStyle w:val="TableParagraph"/>
              <w:spacing w:line="272" w:lineRule="exact"/>
              <w:rPr>
                <w:rFonts w:ascii="Times New Roman" w:hAnsi="Times New Roman" w:cs="Times New Roman"/>
                <w:b/>
                <w:sz w:val="24"/>
              </w:rPr>
            </w:pPr>
            <w:r>
              <w:rPr>
                <w:rFonts w:ascii="Times New Roman" w:hAnsi="Times New Roman" w:cs="Times New Roman"/>
                <w:b/>
                <w:sz w:val="24"/>
              </w:rPr>
              <w:t xml:space="preserve">     </w:t>
            </w:r>
            <w:r w:rsidRPr="00832ECD">
              <w:rPr>
                <w:rFonts w:ascii="Times New Roman" w:hAnsi="Times New Roman" w:cs="Times New Roman"/>
                <w:b/>
                <w:sz w:val="24"/>
              </w:rPr>
              <w:t>Office</w:t>
            </w:r>
            <w:r w:rsidRPr="00832ECD">
              <w:rPr>
                <w:rFonts w:ascii="Times New Roman" w:hAnsi="Times New Roman" w:cs="Times New Roman"/>
                <w:b/>
                <w:spacing w:val="-18"/>
                <w:sz w:val="24"/>
              </w:rPr>
              <w:t xml:space="preserve"> </w:t>
            </w:r>
            <w:r w:rsidRPr="00832ECD">
              <w:rPr>
                <w:rFonts w:ascii="Times New Roman" w:hAnsi="Times New Roman" w:cs="Times New Roman"/>
                <w:b/>
                <w:sz w:val="24"/>
              </w:rPr>
              <w:t>Hours</w:t>
            </w:r>
          </w:p>
          <w:p w14:paraId="6EC2E2D9" w14:textId="1D7ED302" w:rsidR="00850B42" w:rsidRPr="00832ECD" w:rsidRDefault="00850B42" w:rsidP="0066397E">
            <w:pPr>
              <w:pStyle w:val="TableParagraph"/>
              <w:spacing w:line="272" w:lineRule="exact"/>
              <w:rPr>
                <w:rFonts w:ascii="Times New Roman" w:eastAsia="Cambria" w:hAnsi="Times New Roman" w:cs="Times New Roman"/>
                <w:sz w:val="24"/>
                <w:szCs w:val="24"/>
              </w:rPr>
            </w:pPr>
          </w:p>
        </w:tc>
        <w:tc>
          <w:tcPr>
            <w:tcW w:w="1422" w:type="dxa"/>
            <w:tcBorders>
              <w:top w:val="single" w:sz="8" w:space="0" w:color="000000"/>
              <w:left w:val="single" w:sz="8" w:space="0" w:color="000000"/>
              <w:bottom w:val="single" w:sz="7" w:space="0" w:color="000000"/>
              <w:right w:val="single" w:sz="8" w:space="0" w:color="000000"/>
            </w:tcBorders>
          </w:tcPr>
          <w:p w14:paraId="45859E96" w14:textId="77777777" w:rsidR="00850B42" w:rsidRPr="00832ECD" w:rsidRDefault="00850B42" w:rsidP="009B2114">
            <w:pPr>
              <w:pStyle w:val="TableParagraph"/>
              <w:spacing w:line="224" w:lineRule="exact"/>
              <w:ind w:left="95"/>
              <w:rPr>
                <w:rFonts w:ascii="Times New Roman" w:eastAsia="Cambria" w:hAnsi="Times New Roman" w:cs="Times New Roman"/>
                <w:sz w:val="20"/>
                <w:szCs w:val="20"/>
              </w:rPr>
            </w:pPr>
            <w:r w:rsidRPr="00832ECD">
              <w:rPr>
                <w:rFonts w:ascii="Times New Roman" w:hAnsi="Times New Roman" w:cs="Times New Roman"/>
                <w:b/>
                <w:sz w:val="20"/>
              </w:rPr>
              <w:t>Monday</w:t>
            </w:r>
          </w:p>
        </w:tc>
        <w:tc>
          <w:tcPr>
            <w:tcW w:w="1482" w:type="dxa"/>
            <w:tcBorders>
              <w:top w:val="single" w:sz="8" w:space="0" w:color="000000"/>
              <w:left w:val="single" w:sz="8" w:space="0" w:color="000000"/>
              <w:bottom w:val="single" w:sz="7" w:space="0" w:color="000000"/>
              <w:right w:val="single" w:sz="8" w:space="0" w:color="000000"/>
            </w:tcBorders>
          </w:tcPr>
          <w:p w14:paraId="3221AECB"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Tuesday</w:t>
            </w:r>
          </w:p>
        </w:tc>
        <w:tc>
          <w:tcPr>
            <w:tcW w:w="1440" w:type="dxa"/>
            <w:tcBorders>
              <w:top w:val="single" w:sz="8" w:space="0" w:color="000000"/>
              <w:left w:val="single" w:sz="8" w:space="0" w:color="000000"/>
              <w:bottom w:val="single" w:sz="7" w:space="0" w:color="000000"/>
              <w:right w:val="single" w:sz="8" w:space="0" w:color="000000"/>
            </w:tcBorders>
          </w:tcPr>
          <w:p w14:paraId="513B7477"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Wednesday</w:t>
            </w:r>
          </w:p>
        </w:tc>
        <w:tc>
          <w:tcPr>
            <w:tcW w:w="1440" w:type="dxa"/>
            <w:tcBorders>
              <w:top w:val="single" w:sz="8" w:space="0" w:color="000000"/>
              <w:left w:val="single" w:sz="8" w:space="0" w:color="000000"/>
              <w:bottom w:val="single" w:sz="7" w:space="0" w:color="000000"/>
              <w:right w:val="single" w:sz="8" w:space="0" w:color="000000"/>
            </w:tcBorders>
          </w:tcPr>
          <w:p w14:paraId="70EFE773"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Thursday</w:t>
            </w:r>
          </w:p>
        </w:tc>
        <w:tc>
          <w:tcPr>
            <w:tcW w:w="1350" w:type="dxa"/>
            <w:tcBorders>
              <w:top w:val="single" w:sz="8" w:space="0" w:color="000000"/>
              <w:left w:val="single" w:sz="8" w:space="0" w:color="000000"/>
              <w:bottom w:val="single" w:sz="7" w:space="0" w:color="000000"/>
              <w:right w:val="single" w:sz="8" w:space="0" w:color="000000"/>
            </w:tcBorders>
          </w:tcPr>
          <w:p w14:paraId="3E8F0809" w14:textId="77777777" w:rsidR="00850B42" w:rsidRPr="00832ECD" w:rsidRDefault="00850B42" w:rsidP="009B2114">
            <w:pPr>
              <w:pStyle w:val="TableParagraph"/>
              <w:spacing w:line="224" w:lineRule="exact"/>
              <w:ind w:left="98"/>
              <w:rPr>
                <w:rFonts w:ascii="Times New Roman" w:eastAsia="Cambria" w:hAnsi="Times New Roman" w:cs="Times New Roman"/>
                <w:sz w:val="20"/>
                <w:szCs w:val="20"/>
              </w:rPr>
            </w:pPr>
            <w:r w:rsidRPr="00832ECD">
              <w:rPr>
                <w:rFonts w:ascii="Times New Roman" w:hAnsi="Times New Roman" w:cs="Times New Roman"/>
                <w:b/>
                <w:sz w:val="20"/>
              </w:rPr>
              <w:t>Friday</w:t>
            </w:r>
          </w:p>
        </w:tc>
      </w:tr>
      <w:tr w:rsidR="00850B42" w:rsidRPr="00832ECD" w14:paraId="2E68EBBF" w14:textId="77777777" w:rsidTr="00A07041">
        <w:trPr>
          <w:trHeight w:hRule="exact" w:val="778"/>
        </w:trPr>
        <w:tc>
          <w:tcPr>
            <w:tcW w:w="1886" w:type="dxa"/>
            <w:vMerge/>
            <w:tcBorders>
              <w:left w:val="single" w:sz="8" w:space="0" w:color="000000"/>
              <w:bottom w:val="single" w:sz="8" w:space="0" w:color="000000"/>
              <w:right w:val="single" w:sz="8" w:space="0" w:color="000000"/>
            </w:tcBorders>
          </w:tcPr>
          <w:p w14:paraId="54BD868A" w14:textId="77777777" w:rsidR="00850B42" w:rsidRPr="00832ECD" w:rsidRDefault="00850B42" w:rsidP="009B2114">
            <w:pPr>
              <w:rPr>
                <w:rFonts w:ascii="Times New Roman" w:hAnsi="Times New Roman" w:cs="Times New Roman"/>
              </w:rPr>
            </w:pPr>
          </w:p>
        </w:tc>
        <w:tc>
          <w:tcPr>
            <w:tcW w:w="1422" w:type="dxa"/>
            <w:tcBorders>
              <w:top w:val="single" w:sz="7" w:space="0" w:color="000000"/>
              <w:left w:val="single" w:sz="8" w:space="0" w:color="000000"/>
              <w:bottom w:val="single" w:sz="8" w:space="0" w:color="000000"/>
              <w:right w:val="single" w:sz="8" w:space="0" w:color="000000"/>
            </w:tcBorders>
          </w:tcPr>
          <w:p w14:paraId="1648BE73" w14:textId="2F02C934" w:rsidR="00850B42"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 xml:space="preserve">8:30 – </w:t>
            </w:r>
            <w:r w:rsidR="00583777">
              <w:rPr>
                <w:rFonts w:ascii="Times New Roman" w:eastAsia="Cambria" w:hAnsi="Times New Roman" w:cs="Times New Roman"/>
                <w:sz w:val="20"/>
                <w:szCs w:val="20"/>
              </w:rPr>
              <w:t>9:30 am</w:t>
            </w:r>
            <w:r>
              <w:rPr>
                <w:rFonts w:ascii="Times New Roman" w:eastAsia="Cambria" w:hAnsi="Times New Roman" w:cs="Times New Roman"/>
                <w:sz w:val="20"/>
                <w:szCs w:val="20"/>
              </w:rPr>
              <w:t>,</w:t>
            </w:r>
          </w:p>
          <w:p w14:paraId="33A904C0" w14:textId="1BB960A0" w:rsidR="004174AF" w:rsidRDefault="0056215B" w:rsidP="00633668">
            <w:pPr>
              <w:pStyle w:val="TableParagraph"/>
              <w:spacing w:line="221" w:lineRule="exact"/>
              <w:ind w:left="98"/>
              <w:rPr>
                <w:rFonts w:ascii="Times New Roman" w:eastAsia="Cambria" w:hAnsi="Times New Roman" w:cs="Times New Roman"/>
                <w:sz w:val="20"/>
                <w:szCs w:val="20"/>
              </w:rPr>
            </w:pPr>
            <w:r>
              <w:rPr>
                <w:rFonts w:ascii="Times New Roman" w:eastAsia="Cambria" w:hAnsi="Times New Roman" w:cs="Times New Roman"/>
                <w:sz w:val="20"/>
                <w:szCs w:val="20"/>
              </w:rPr>
              <w:t>2 – 5 pm</w:t>
            </w:r>
          </w:p>
          <w:p w14:paraId="37155C10" w14:textId="4CF79224" w:rsidR="00850B42" w:rsidRPr="00832ECD" w:rsidRDefault="00850B42" w:rsidP="00633668">
            <w:pPr>
              <w:pStyle w:val="TableParagraph"/>
              <w:spacing w:line="221" w:lineRule="exact"/>
              <w:ind w:left="98"/>
              <w:rPr>
                <w:rFonts w:ascii="Times New Roman" w:eastAsia="Cambria" w:hAnsi="Times New Roman" w:cs="Times New Roman"/>
                <w:sz w:val="20"/>
                <w:szCs w:val="20"/>
              </w:rPr>
            </w:pPr>
          </w:p>
        </w:tc>
        <w:tc>
          <w:tcPr>
            <w:tcW w:w="1482" w:type="dxa"/>
            <w:tcBorders>
              <w:top w:val="single" w:sz="7" w:space="0" w:color="000000"/>
              <w:left w:val="single" w:sz="8" w:space="0" w:color="000000"/>
              <w:bottom w:val="single" w:sz="8" w:space="0" w:color="000000"/>
              <w:right w:val="single" w:sz="8" w:space="0" w:color="000000"/>
            </w:tcBorders>
          </w:tcPr>
          <w:p w14:paraId="03438A34" w14:textId="0E542EE0" w:rsidR="00850B42" w:rsidRDefault="00850B42" w:rsidP="00E94076">
            <w:pPr>
              <w:pStyle w:val="TableParagraph"/>
              <w:spacing w:line="221" w:lineRule="exact"/>
              <w:ind w:left="98"/>
              <w:rPr>
                <w:rFonts w:ascii="Times New Roman" w:hAnsi="Times New Roman" w:cs="Times New Roman"/>
                <w:sz w:val="20"/>
              </w:rPr>
            </w:pPr>
            <w:r>
              <w:rPr>
                <w:rFonts w:ascii="Times New Roman" w:hAnsi="Times New Roman" w:cs="Times New Roman"/>
                <w:sz w:val="20"/>
              </w:rPr>
              <w:t xml:space="preserve">8:30 – </w:t>
            </w:r>
            <w:r w:rsidR="00A32A37">
              <w:rPr>
                <w:rFonts w:ascii="Times New Roman" w:hAnsi="Times New Roman" w:cs="Times New Roman"/>
                <w:sz w:val="20"/>
              </w:rPr>
              <w:t>11:00</w:t>
            </w:r>
            <w:r w:rsidR="0056215B">
              <w:rPr>
                <w:rFonts w:ascii="Times New Roman" w:hAnsi="Times New Roman" w:cs="Times New Roman"/>
                <w:sz w:val="20"/>
              </w:rPr>
              <w:t xml:space="preserve"> am</w:t>
            </w:r>
          </w:p>
          <w:p w14:paraId="115A297F" w14:textId="6A9DC966" w:rsidR="004174AF" w:rsidRPr="00832ECD" w:rsidRDefault="004174AF" w:rsidP="00E94076">
            <w:pPr>
              <w:pStyle w:val="TableParagraph"/>
              <w:spacing w:line="221" w:lineRule="exact"/>
              <w:ind w:left="98"/>
              <w:rPr>
                <w:rFonts w:ascii="Times New Roman" w:hAnsi="Times New Roman" w:cs="Times New Roman"/>
                <w:sz w:val="20"/>
              </w:rPr>
            </w:pPr>
          </w:p>
          <w:p w14:paraId="5119A89C" w14:textId="77777777" w:rsidR="00850B42" w:rsidRPr="00832ECD" w:rsidRDefault="00850B42" w:rsidP="009B2114">
            <w:pPr>
              <w:pStyle w:val="TableParagraph"/>
              <w:spacing w:line="221" w:lineRule="exact"/>
              <w:ind w:left="98"/>
              <w:rPr>
                <w:rFonts w:ascii="Times New Roman" w:hAnsi="Times New Roman" w:cs="Times New Roman"/>
                <w:sz w:val="20"/>
              </w:rPr>
            </w:pPr>
          </w:p>
          <w:p w14:paraId="60663998" w14:textId="77777777" w:rsidR="00850B42" w:rsidRPr="00832ECD" w:rsidRDefault="00850B42" w:rsidP="001D01BE">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7C15CC2E" w14:textId="7832BFD1" w:rsidR="004174AF" w:rsidRDefault="0056215B" w:rsidP="00E80BF7">
            <w:pPr>
              <w:pStyle w:val="TableParagraph"/>
              <w:spacing w:line="221" w:lineRule="exact"/>
              <w:ind w:left="98"/>
              <w:rPr>
                <w:rFonts w:ascii="Times New Roman" w:hAnsi="Times New Roman" w:cs="Times New Roman"/>
                <w:sz w:val="20"/>
              </w:rPr>
            </w:pPr>
            <w:r>
              <w:rPr>
                <w:rFonts w:ascii="Times New Roman" w:hAnsi="Times New Roman" w:cs="Times New Roman"/>
                <w:sz w:val="20"/>
              </w:rPr>
              <w:t>8</w:t>
            </w:r>
            <w:r w:rsidR="004174AF">
              <w:rPr>
                <w:rFonts w:ascii="Times New Roman" w:hAnsi="Times New Roman" w:cs="Times New Roman"/>
                <w:sz w:val="20"/>
              </w:rPr>
              <w:t xml:space="preserve">:30 – </w:t>
            </w:r>
            <w:r w:rsidR="00583777">
              <w:rPr>
                <w:rFonts w:ascii="Times New Roman" w:hAnsi="Times New Roman" w:cs="Times New Roman"/>
                <w:sz w:val="20"/>
              </w:rPr>
              <w:t>9:30</w:t>
            </w:r>
            <w:r>
              <w:rPr>
                <w:rFonts w:ascii="Times New Roman" w:hAnsi="Times New Roman" w:cs="Times New Roman"/>
                <w:sz w:val="20"/>
              </w:rPr>
              <w:t xml:space="preserve"> am</w:t>
            </w:r>
          </w:p>
          <w:p w14:paraId="5DA37C2A" w14:textId="6035D372" w:rsidR="00850B42" w:rsidRPr="00832ECD" w:rsidRDefault="00850B42" w:rsidP="00A07041">
            <w:pPr>
              <w:pStyle w:val="TableParagraph"/>
              <w:spacing w:line="221" w:lineRule="exact"/>
              <w:ind w:left="98"/>
              <w:rPr>
                <w:rFonts w:ascii="Times New Roman" w:hAnsi="Times New Roman" w:cs="Times New Roman"/>
                <w:sz w:val="20"/>
              </w:rPr>
            </w:pPr>
          </w:p>
          <w:p w14:paraId="323361FD" w14:textId="77777777" w:rsidR="00850B42" w:rsidRPr="00832ECD" w:rsidRDefault="00850B42" w:rsidP="009B2114">
            <w:pPr>
              <w:pStyle w:val="TableParagraph"/>
              <w:spacing w:line="221" w:lineRule="exact"/>
              <w:ind w:left="98"/>
              <w:rPr>
                <w:rFonts w:ascii="Times New Roman" w:eastAsia="Cambria" w:hAnsi="Times New Roman" w:cs="Times New Roman"/>
                <w:sz w:val="20"/>
                <w:szCs w:val="20"/>
              </w:rPr>
            </w:pPr>
          </w:p>
        </w:tc>
        <w:tc>
          <w:tcPr>
            <w:tcW w:w="1440" w:type="dxa"/>
            <w:tcBorders>
              <w:top w:val="single" w:sz="7" w:space="0" w:color="000000"/>
              <w:left w:val="single" w:sz="8" w:space="0" w:color="000000"/>
              <w:bottom w:val="single" w:sz="8" w:space="0" w:color="000000"/>
              <w:right w:val="single" w:sz="8" w:space="0" w:color="000000"/>
            </w:tcBorders>
          </w:tcPr>
          <w:p w14:paraId="3E5F7AA4" w14:textId="6987B761" w:rsidR="00850B42" w:rsidRDefault="00850B42" w:rsidP="0056215B">
            <w:pPr>
              <w:pStyle w:val="TableParagraph"/>
              <w:spacing w:line="221" w:lineRule="exact"/>
              <w:ind w:left="98"/>
              <w:rPr>
                <w:rFonts w:ascii="Times New Roman" w:hAnsi="Times New Roman" w:cs="Times New Roman"/>
                <w:sz w:val="20"/>
              </w:rPr>
            </w:pPr>
            <w:r>
              <w:rPr>
                <w:rFonts w:ascii="Times New Roman" w:hAnsi="Times New Roman" w:cs="Times New Roman"/>
                <w:sz w:val="20"/>
              </w:rPr>
              <w:t xml:space="preserve">8:30 – </w:t>
            </w:r>
            <w:r w:rsidR="00A32A37">
              <w:rPr>
                <w:rFonts w:ascii="Times New Roman" w:hAnsi="Times New Roman" w:cs="Times New Roman"/>
                <w:sz w:val="20"/>
              </w:rPr>
              <w:t xml:space="preserve">11 </w:t>
            </w:r>
            <w:r w:rsidR="0056215B">
              <w:rPr>
                <w:rFonts w:ascii="Times New Roman" w:hAnsi="Times New Roman" w:cs="Times New Roman"/>
                <w:sz w:val="20"/>
              </w:rPr>
              <w:t>am</w:t>
            </w:r>
          </w:p>
          <w:p w14:paraId="5AED87E4" w14:textId="1692F8C1" w:rsidR="00583777" w:rsidRPr="00832ECD" w:rsidRDefault="00583777" w:rsidP="0056215B">
            <w:pPr>
              <w:pStyle w:val="TableParagraph"/>
              <w:spacing w:line="221" w:lineRule="exact"/>
              <w:ind w:left="98"/>
              <w:rPr>
                <w:rFonts w:ascii="Times New Roman" w:eastAsia="Cambria" w:hAnsi="Times New Roman" w:cs="Times New Roman"/>
                <w:sz w:val="20"/>
                <w:szCs w:val="20"/>
              </w:rPr>
            </w:pPr>
          </w:p>
        </w:tc>
        <w:tc>
          <w:tcPr>
            <w:tcW w:w="1350" w:type="dxa"/>
            <w:tcBorders>
              <w:top w:val="single" w:sz="7" w:space="0" w:color="000000"/>
              <w:left w:val="single" w:sz="8" w:space="0" w:color="000000"/>
              <w:bottom w:val="single" w:sz="8" w:space="0" w:color="000000"/>
              <w:right w:val="single" w:sz="8" w:space="0" w:color="000000"/>
            </w:tcBorders>
          </w:tcPr>
          <w:p w14:paraId="658311FD" w14:textId="55815FF7" w:rsidR="00850B42" w:rsidRPr="00832ECD" w:rsidRDefault="00850B42" w:rsidP="009B2114">
            <w:pPr>
              <w:rPr>
                <w:rFonts w:ascii="Times New Roman" w:hAnsi="Times New Roman" w:cs="Times New Roman"/>
              </w:rPr>
            </w:pPr>
          </w:p>
        </w:tc>
      </w:tr>
    </w:tbl>
    <w:p w14:paraId="0A28D83B" w14:textId="77777777" w:rsidR="0066397E" w:rsidRPr="00832ECD" w:rsidRDefault="0066397E">
      <w:pPr>
        <w:spacing w:before="67"/>
        <w:ind w:left="201" w:right="1159"/>
        <w:rPr>
          <w:rFonts w:ascii="Times New Roman" w:hAnsi="Times New Roman" w:cs="Times New Roman"/>
          <w:i/>
          <w:sz w:val="24"/>
        </w:rPr>
      </w:pPr>
    </w:p>
    <w:p w14:paraId="5BFBFABE" w14:textId="77777777" w:rsidR="009B3020" w:rsidRPr="00E230C1" w:rsidRDefault="009B3020" w:rsidP="009B3020">
      <w:pPr>
        <w:ind w:left="100" w:right="396"/>
        <w:jc w:val="center"/>
        <w:rPr>
          <w:rFonts w:ascii="Times New Roman" w:hAnsi="Times New Roman" w:cs="Times New Roman"/>
          <w:b/>
          <w:i/>
          <w:sz w:val="28"/>
          <w:szCs w:val="28"/>
        </w:rPr>
      </w:pPr>
      <w:r w:rsidRPr="00E230C1">
        <w:rPr>
          <w:rFonts w:ascii="Times New Roman" w:hAnsi="Times New Roman" w:cs="Times New Roman"/>
          <w:b/>
          <w:i/>
          <w:sz w:val="28"/>
          <w:szCs w:val="28"/>
        </w:rPr>
        <w:t>This syllabus serves as the documentation for all course policies and requirements, assignments, and instructor/student responsibilities.</w:t>
      </w:r>
    </w:p>
    <w:p w14:paraId="6CCF2469" w14:textId="77777777" w:rsidR="009B3020" w:rsidRPr="00E230C1" w:rsidRDefault="009B3020" w:rsidP="00E230C1">
      <w:pPr>
        <w:ind w:left="100" w:right="396"/>
        <w:rPr>
          <w:rFonts w:ascii="Times New Roman" w:hAnsi="Times New Roman" w:cs="Times New Roman"/>
          <w:i/>
          <w:sz w:val="24"/>
        </w:rPr>
      </w:pPr>
    </w:p>
    <w:p w14:paraId="61B4C4BB" w14:textId="77777777" w:rsidR="001401CC" w:rsidRPr="004174AF" w:rsidRDefault="009B3020" w:rsidP="00847DA1">
      <w:pPr>
        <w:ind w:right="396"/>
        <w:rPr>
          <w:rFonts w:asciiTheme="majorHAnsi" w:eastAsia="Times New Roman" w:hAnsiTheme="majorHAnsi" w:cstheme="majorHAnsi"/>
          <w:sz w:val="24"/>
          <w:szCs w:val="24"/>
        </w:rPr>
      </w:pPr>
      <w:r w:rsidRPr="004174AF">
        <w:rPr>
          <w:rFonts w:asciiTheme="majorHAnsi" w:hAnsiTheme="majorHAnsi" w:cstheme="majorHAnsi"/>
          <w:i/>
          <w:sz w:val="24"/>
          <w:szCs w:val="24"/>
        </w:rPr>
        <w:t>Information relative to the delivery of the content</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contained</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in</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this</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syllabus</w:t>
      </w:r>
      <w:r w:rsidRPr="004174AF">
        <w:rPr>
          <w:rFonts w:asciiTheme="majorHAnsi" w:hAnsiTheme="majorHAnsi" w:cstheme="majorHAnsi"/>
          <w:i/>
          <w:spacing w:val="-6"/>
          <w:sz w:val="24"/>
          <w:szCs w:val="24"/>
        </w:rPr>
        <w:t xml:space="preserve"> </w:t>
      </w:r>
      <w:r w:rsidRPr="004174AF">
        <w:rPr>
          <w:rFonts w:asciiTheme="majorHAnsi" w:hAnsiTheme="majorHAnsi" w:cstheme="majorHAnsi"/>
          <w:i/>
          <w:sz w:val="24"/>
          <w:szCs w:val="24"/>
        </w:rPr>
        <w:t>is</w:t>
      </w:r>
      <w:r w:rsidRPr="004174AF">
        <w:rPr>
          <w:rFonts w:asciiTheme="majorHAnsi" w:hAnsiTheme="majorHAnsi" w:cstheme="majorHAnsi"/>
          <w:i/>
          <w:spacing w:val="-6"/>
          <w:sz w:val="24"/>
          <w:szCs w:val="24"/>
        </w:rPr>
        <w:t xml:space="preserve"> </w:t>
      </w:r>
      <w:r w:rsidRPr="004174AF">
        <w:rPr>
          <w:rFonts w:asciiTheme="majorHAnsi" w:hAnsiTheme="majorHAnsi" w:cstheme="majorHAnsi"/>
          <w:i/>
          <w:spacing w:val="-2"/>
          <w:sz w:val="24"/>
          <w:szCs w:val="24"/>
        </w:rPr>
        <w:t>subject</w:t>
      </w:r>
      <w:r w:rsidRPr="004174AF">
        <w:rPr>
          <w:rFonts w:asciiTheme="majorHAnsi" w:hAnsiTheme="majorHAnsi" w:cstheme="majorHAnsi"/>
          <w:i/>
          <w:spacing w:val="-5"/>
          <w:sz w:val="24"/>
          <w:szCs w:val="24"/>
        </w:rPr>
        <w:t xml:space="preserve"> </w:t>
      </w:r>
      <w:r w:rsidRPr="004174AF">
        <w:rPr>
          <w:rFonts w:asciiTheme="majorHAnsi" w:hAnsiTheme="majorHAnsi" w:cstheme="majorHAnsi"/>
          <w:i/>
          <w:sz w:val="24"/>
          <w:szCs w:val="24"/>
        </w:rPr>
        <w:t>to</w:t>
      </w:r>
      <w:r w:rsidRPr="004174AF">
        <w:rPr>
          <w:rFonts w:asciiTheme="majorHAnsi" w:hAnsiTheme="majorHAnsi" w:cstheme="majorHAnsi"/>
          <w:i/>
          <w:spacing w:val="-5"/>
          <w:sz w:val="24"/>
          <w:szCs w:val="24"/>
        </w:rPr>
        <w:t xml:space="preserve"> </w:t>
      </w:r>
      <w:r w:rsidRPr="004174AF">
        <w:rPr>
          <w:rFonts w:asciiTheme="majorHAnsi" w:hAnsiTheme="majorHAnsi" w:cstheme="majorHAnsi"/>
          <w:i/>
          <w:spacing w:val="-1"/>
          <w:sz w:val="24"/>
          <w:szCs w:val="24"/>
        </w:rPr>
        <w:t>change.</w:t>
      </w:r>
      <w:r w:rsidRPr="004174AF">
        <w:rPr>
          <w:rFonts w:asciiTheme="majorHAnsi" w:hAnsiTheme="majorHAnsi" w:cstheme="majorHAnsi"/>
          <w:i/>
          <w:spacing w:val="-5"/>
          <w:sz w:val="24"/>
          <w:szCs w:val="24"/>
        </w:rPr>
        <w:t xml:space="preserve"> Should that happen, the student will be notified.</w:t>
      </w:r>
    </w:p>
    <w:p w14:paraId="55115A73" w14:textId="77777777" w:rsidR="00847DA1" w:rsidRDefault="00847DA1" w:rsidP="00E230C1">
      <w:pPr>
        <w:spacing w:before="6"/>
        <w:rPr>
          <w:rFonts w:asciiTheme="majorHAnsi" w:eastAsia="Cambria" w:hAnsiTheme="majorHAnsi" w:cstheme="majorHAnsi"/>
          <w:b/>
          <w:sz w:val="24"/>
          <w:szCs w:val="24"/>
        </w:rPr>
      </w:pPr>
    </w:p>
    <w:p w14:paraId="2F77E516" w14:textId="4B388F07"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
          <w:sz w:val="24"/>
          <w:szCs w:val="24"/>
        </w:rPr>
        <w:t xml:space="preserve">Course Description: </w:t>
      </w:r>
      <w:r w:rsidRPr="00847DA1">
        <w:rPr>
          <w:rFonts w:asciiTheme="majorHAnsi" w:eastAsia="Cambria" w:hAnsiTheme="majorHAnsi" w:cstheme="majorHAnsi"/>
          <w:bCs/>
          <w:sz w:val="24"/>
          <w:szCs w:val="24"/>
        </w:rPr>
        <w:t>3 credit hours</w:t>
      </w:r>
    </w:p>
    <w:p w14:paraId="53D3DB41" w14:textId="6FD1774D" w:rsidR="00847DA1" w:rsidRDefault="00847DA1" w:rsidP="00E230C1">
      <w:pPr>
        <w:spacing w:before="6"/>
        <w:rPr>
          <w:rFonts w:asciiTheme="majorHAnsi" w:eastAsia="Cambria" w:hAnsiTheme="majorHAnsi" w:cstheme="majorHAnsi"/>
          <w:bCs/>
          <w:sz w:val="24"/>
          <w:szCs w:val="24"/>
        </w:rPr>
      </w:pPr>
      <w:r>
        <w:rPr>
          <w:rFonts w:asciiTheme="majorHAnsi" w:eastAsia="Cambria" w:hAnsiTheme="majorHAnsi" w:cstheme="majorHAnsi"/>
          <w:bCs/>
          <w:sz w:val="24"/>
          <w:szCs w:val="24"/>
        </w:rPr>
        <w:t xml:space="preserve">Survey of all phases of theatre including its history, dramatic works, stage techniques, production procedures, and relation to the fine arts. Attendance </w:t>
      </w:r>
      <w:r w:rsidR="00E83528">
        <w:rPr>
          <w:rFonts w:asciiTheme="majorHAnsi" w:eastAsia="Cambria" w:hAnsiTheme="majorHAnsi" w:cstheme="majorHAnsi"/>
          <w:bCs/>
          <w:sz w:val="24"/>
          <w:szCs w:val="24"/>
        </w:rPr>
        <w:t xml:space="preserve">of college theatre productions may be required. </w:t>
      </w:r>
    </w:p>
    <w:p w14:paraId="51DAC40D" w14:textId="77777777" w:rsidR="00E83528" w:rsidRDefault="00E83528" w:rsidP="00E230C1">
      <w:pPr>
        <w:spacing w:before="6"/>
        <w:rPr>
          <w:rFonts w:asciiTheme="majorHAnsi" w:eastAsia="Cambria" w:hAnsiTheme="majorHAnsi" w:cstheme="majorHAnsi"/>
          <w:b/>
          <w:sz w:val="24"/>
          <w:szCs w:val="24"/>
        </w:rPr>
      </w:pPr>
    </w:p>
    <w:p w14:paraId="56E5648D" w14:textId="15C7DD0C" w:rsidR="00D26B8A" w:rsidRPr="004174AF" w:rsidRDefault="00D26B8A" w:rsidP="00E230C1">
      <w:pPr>
        <w:spacing w:before="6"/>
        <w:rPr>
          <w:rFonts w:asciiTheme="majorHAnsi" w:eastAsia="Cambria" w:hAnsiTheme="majorHAnsi" w:cstheme="majorHAnsi"/>
          <w:sz w:val="24"/>
          <w:szCs w:val="24"/>
        </w:rPr>
      </w:pPr>
      <w:r w:rsidRPr="004174AF">
        <w:rPr>
          <w:rFonts w:asciiTheme="majorHAnsi" w:eastAsia="Cambria" w:hAnsiTheme="majorHAnsi" w:cstheme="majorHAnsi"/>
          <w:b/>
          <w:sz w:val="24"/>
          <w:szCs w:val="24"/>
        </w:rPr>
        <w:t xml:space="preserve">Prerequisites: </w:t>
      </w:r>
      <w:r w:rsidRPr="004174AF">
        <w:rPr>
          <w:rFonts w:asciiTheme="majorHAnsi" w:eastAsia="Cambria" w:hAnsiTheme="majorHAnsi" w:cstheme="majorHAnsi"/>
          <w:sz w:val="24"/>
          <w:szCs w:val="24"/>
        </w:rPr>
        <w:t>None</w:t>
      </w:r>
    </w:p>
    <w:p w14:paraId="394F634B" w14:textId="77777777" w:rsidR="00D26B8A" w:rsidRPr="004174AF" w:rsidRDefault="00D26B8A" w:rsidP="00E230C1">
      <w:pPr>
        <w:spacing w:before="6"/>
        <w:ind w:left="180"/>
        <w:rPr>
          <w:rFonts w:asciiTheme="majorHAnsi" w:eastAsia="Cambria" w:hAnsiTheme="majorHAnsi" w:cstheme="majorHAnsi"/>
          <w:sz w:val="24"/>
          <w:szCs w:val="24"/>
        </w:rPr>
      </w:pPr>
    </w:p>
    <w:p w14:paraId="35A10791" w14:textId="466DE9F1" w:rsidR="00D26B8A" w:rsidRPr="004174AF" w:rsidRDefault="00D26B8A" w:rsidP="00E230C1">
      <w:pPr>
        <w:spacing w:before="1" w:line="281" w:lineRule="exact"/>
        <w:ind w:right="6145"/>
        <w:rPr>
          <w:rFonts w:asciiTheme="majorHAnsi" w:hAnsiTheme="majorHAnsi" w:cstheme="majorHAnsi"/>
          <w:b/>
          <w:sz w:val="24"/>
          <w:szCs w:val="24"/>
        </w:rPr>
      </w:pPr>
      <w:r w:rsidRPr="004174AF">
        <w:rPr>
          <w:rFonts w:asciiTheme="majorHAnsi" w:hAnsiTheme="majorHAnsi" w:cstheme="majorHAnsi"/>
          <w:b/>
          <w:sz w:val="24"/>
          <w:szCs w:val="24"/>
        </w:rPr>
        <w:t>Student Learning</w:t>
      </w:r>
      <w:r w:rsidRPr="004174AF">
        <w:rPr>
          <w:rFonts w:asciiTheme="majorHAnsi" w:hAnsiTheme="majorHAnsi" w:cstheme="majorHAnsi"/>
          <w:b/>
          <w:spacing w:val="-13"/>
          <w:sz w:val="24"/>
          <w:szCs w:val="24"/>
        </w:rPr>
        <w:t xml:space="preserve"> </w:t>
      </w:r>
      <w:r w:rsidRPr="004174AF">
        <w:rPr>
          <w:rFonts w:asciiTheme="majorHAnsi" w:hAnsiTheme="majorHAnsi" w:cstheme="majorHAnsi"/>
          <w:b/>
          <w:sz w:val="24"/>
          <w:szCs w:val="24"/>
        </w:rPr>
        <w:t>Outcomes</w:t>
      </w:r>
      <w:r w:rsidR="00633668" w:rsidRPr="004174AF">
        <w:rPr>
          <w:rFonts w:asciiTheme="majorHAnsi" w:hAnsiTheme="majorHAnsi" w:cstheme="majorHAnsi"/>
          <w:b/>
          <w:sz w:val="24"/>
          <w:szCs w:val="24"/>
        </w:rPr>
        <w:t xml:space="preserve">: </w:t>
      </w:r>
    </w:p>
    <w:p w14:paraId="7DAC1EE9" w14:textId="77777777" w:rsidR="00D26B8A" w:rsidRPr="004174AF" w:rsidRDefault="00D26B8A" w:rsidP="00E230C1">
      <w:pPr>
        <w:pStyle w:val="BodyText"/>
        <w:kinsoku w:val="0"/>
        <w:overflowPunct w:val="0"/>
        <w:ind w:left="0" w:right="160"/>
        <w:rPr>
          <w:rFonts w:asciiTheme="majorHAnsi" w:hAnsiTheme="majorHAnsi" w:cstheme="majorHAnsi"/>
        </w:rPr>
      </w:pPr>
      <w:r w:rsidRPr="004174AF">
        <w:rPr>
          <w:rFonts w:asciiTheme="majorHAnsi" w:hAnsiTheme="majorHAnsi" w:cstheme="majorHAnsi"/>
          <w:b/>
          <w:bCs/>
        </w:rPr>
        <w:t>Upon successful completion of this course, students will:</w:t>
      </w:r>
    </w:p>
    <w:p w14:paraId="4F2ADDA9"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 xml:space="preserve">Analyze theater through written responses to play texts and/or live performance. </w:t>
      </w:r>
    </w:p>
    <w:p w14:paraId="3A86708A"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a basic knowledge of theater history and dramatic works.</w:t>
      </w:r>
    </w:p>
    <w:p w14:paraId="5298374C"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Describe the collaborative nature of theater arts.</w:t>
      </w:r>
    </w:p>
    <w:p w14:paraId="348E3E4B" w14:textId="77777777" w:rsidR="00D26B8A" w:rsidRPr="004174AF" w:rsidRDefault="00D26B8A" w:rsidP="00E230C1">
      <w:pPr>
        <w:pStyle w:val="ListParagraph"/>
        <w:numPr>
          <w:ilvl w:val="0"/>
          <w:numId w:val="4"/>
        </w:numPr>
        <w:spacing w:before="6"/>
        <w:rPr>
          <w:rFonts w:asciiTheme="majorHAnsi" w:eastAsia="Cambria" w:hAnsiTheme="majorHAnsi" w:cstheme="majorHAnsi"/>
          <w:sz w:val="24"/>
          <w:szCs w:val="24"/>
        </w:rPr>
      </w:pPr>
      <w:r w:rsidRPr="004174AF">
        <w:rPr>
          <w:rFonts w:asciiTheme="majorHAnsi" w:eastAsia="Cambria" w:hAnsiTheme="majorHAnsi" w:cstheme="majorHAnsi"/>
          <w:sz w:val="24"/>
          <w:szCs w:val="24"/>
        </w:rPr>
        <w:t>Demonstrate the relationship of the arts to everyday life as well as broader historical and social contexts.</w:t>
      </w:r>
    </w:p>
    <w:p w14:paraId="4FF89B5C" w14:textId="77777777" w:rsidR="001E5FC5" w:rsidRPr="004174AF" w:rsidRDefault="001E5FC5" w:rsidP="00E230C1">
      <w:pPr>
        <w:spacing w:before="6"/>
        <w:rPr>
          <w:rFonts w:asciiTheme="majorHAnsi" w:eastAsia="Cambria" w:hAnsiTheme="majorHAnsi" w:cstheme="majorHAnsi"/>
          <w:sz w:val="24"/>
          <w:szCs w:val="24"/>
        </w:rPr>
      </w:pPr>
    </w:p>
    <w:p w14:paraId="0F6D09A4" w14:textId="77777777" w:rsidR="001E5FC5" w:rsidRPr="004174AF" w:rsidRDefault="001E5FC5" w:rsidP="00E230C1">
      <w:pPr>
        <w:spacing w:before="200" w:line="360" w:lineRule="auto"/>
        <w:ind w:left="100" w:right="6145"/>
        <w:rPr>
          <w:rFonts w:asciiTheme="majorHAnsi" w:eastAsia="Cambria" w:hAnsiTheme="majorHAnsi" w:cstheme="majorHAnsi"/>
          <w:sz w:val="24"/>
          <w:szCs w:val="24"/>
        </w:rPr>
      </w:pPr>
      <w:r w:rsidRPr="004174AF">
        <w:rPr>
          <w:rFonts w:asciiTheme="majorHAnsi" w:hAnsiTheme="majorHAnsi" w:cstheme="majorHAnsi"/>
          <w:b/>
          <w:sz w:val="24"/>
          <w:szCs w:val="24"/>
        </w:rPr>
        <w:t>Evaluation/Grading</w:t>
      </w:r>
      <w:r w:rsidRPr="004174AF">
        <w:rPr>
          <w:rFonts w:asciiTheme="majorHAnsi" w:hAnsiTheme="majorHAnsi" w:cstheme="majorHAnsi"/>
          <w:b/>
          <w:spacing w:val="-37"/>
          <w:sz w:val="24"/>
          <w:szCs w:val="24"/>
        </w:rPr>
        <w:t xml:space="preserve"> </w:t>
      </w:r>
      <w:r w:rsidRPr="004174AF">
        <w:rPr>
          <w:rFonts w:asciiTheme="majorHAnsi" w:hAnsiTheme="majorHAnsi" w:cstheme="majorHAnsi"/>
          <w:b/>
          <w:sz w:val="24"/>
          <w:szCs w:val="24"/>
        </w:rPr>
        <w:t>Policy:</w:t>
      </w:r>
    </w:p>
    <w:p w14:paraId="3EDD92A0" w14:textId="687AE530" w:rsidR="005C0F8E" w:rsidRPr="004174AF" w:rsidRDefault="001E5FC5" w:rsidP="00AF0464">
      <w:pPr>
        <w:pStyle w:val="BodyText"/>
        <w:spacing w:line="360" w:lineRule="auto"/>
        <w:ind w:right="307"/>
        <w:rPr>
          <w:rFonts w:asciiTheme="majorHAnsi" w:hAnsiTheme="majorHAnsi" w:cstheme="majorHAnsi"/>
        </w:rPr>
      </w:pPr>
      <w:r w:rsidRPr="004174AF">
        <w:rPr>
          <w:rFonts w:asciiTheme="majorHAnsi" w:hAnsiTheme="majorHAnsi" w:cstheme="majorHAnsi"/>
        </w:rPr>
        <w:t>All</w:t>
      </w:r>
      <w:r w:rsidRPr="004174AF">
        <w:rPr>
          <w:rFonts w:asciiTheme="majorHAnsi" w:hAnsiTheme="majorHAnsi" w:cstheme="majorHAnsi"/>
          <w:spacing w:val="-10"/>
        </w:rPr>
        <w:t xml:space="preserve"> </w:t>
      </w:r>
      <w:r w:rsidRPr="004174AF">
        <w:rPr>
          <w:rFonts w:asciiTheme="majorHAnsi" w:hAnsiTheme="majorHAnsi" w:cstheme="majorHAnsi"/>
        </w:rPr>
        <w:t>assignments</w:t>
      </w:r>
      <w:r w:rsidRPr="004174AF">
        <w:rPr>
          <w:rFonts w:asciiTheme="majorHAnsi" w:hAnsiTheme="majorHAnsi" w:cstheme="majorHAnsi"/>
          <w:spacing w:val="-10"/>
        </w:rPr>
        <w:t xml:space="preserve"> </w:t>
      </w:r>
      <w:r w:rsidRPr="004174AF">
        <w:rPr>
          <w:rFonts w:asciiTheme="majorHAnsi" w:hAnsiTheme="majorHAnsi" w:cstheme="majorHAnsi"/>
        </w:rPr>
        <w:t>are</w:t>
      </w:r>
      <w:r w:rsidRPr="004174AF">
        <w:rPr>
          <w:rFonts w:asciiTheme="majorHAnsi" w:hAnsiTheme="majorHAnsi" w:cstheme="majorHAnsi"/>
          <w:spacing w:val="-8"/>
        </w:rPr>
        <w:t xml:space="preserve"> </w:t>
      </w:r>
      <w:r w:rsidRPr="004174AF">
        <w:rPr>
          <w:rFonts w:asciiTheme="majorHAnsi" w:hAnsiTheme="majorHAnsi" w:cstheme="majorHAnsi"/>
        </w:rPr>
        <w:t>graded</w:t>
      </w:r>
      <w:r w:rsidRPr="004174AF">
        <w:rPr>
          <w:rFonts w:asciiTheme="majorHAnsi" w:hAnsiTheme="majorHAnsi" w:cstheme="majorHAnsi"/>
          <w:spacing w:val="-8"/>
        </w:rPr>
        <w:t xml:space="preserve"> </w:t>
      </w:r>
      <w:r w:rsidRPr="004174AF">
        <w:rPr>
          <w:rFonts w:asciiTheme="majorHAnsi" w:hAnsiTheme="majorHAnsi" w:cstheme="majorHAnsi"/>
        </w:rPr>
        <w:t>on</w:t>
      </w:r>
      <w:r w:rsidRPr="004174AF">
        <w:rPr>
          <w:rFonts w:asciiTheme="majorHAnsi" w:hAnsiTheme="majorHAnsi" w:cstheme="majorHAnsi"/>
          <w:spacing w:val="-9"/>
        </w:rPr>
        <w:t xml:space="preserve"> </w:t>
      </w:r>
      <w:r w:rsidRPr="004174AF">
        <w:rPr>
          <w:rFonts w:asciiTheme="majorHAnsi" w:hAnsiTheme="majorHAnsi" w:cstheme="majorHAnsi"/>
        </w:rPr>
        <w:t>a</w:t>
      </w:r>
      <w:r w:rsidRPr="004174AF">
        <w:rPr>
          <w:rFonts w:asciiTheme="majorHAnsi" w:hAnsiTheme="majorHAnsi" w:cstheme="majorHAnsi"/>
          <w:spacing w:val="-8"/>
        </w:rPr>
        <w:t xml:space="preserve"> </w:t>
      </w:r>
      <w:r w:rsidR="00AF0464" w:rsidRPr="004174AF">
        <w:rPr>
          <w:rFonts w:asciiTheme="majorHAnsi" w:hAnsiTheme="majorHAnsi" w:cstheme="majorHAnsi"/>
        </w:rPr>
        <w:t>percentage</w:t>
      </w:r>
      <w:r w:rsidRPr="004174AF">
        <w:rPr>
          <w:rFonts w:asciiTheme="majorHAnsi" w:hAnsiTheme="majorHAnsi" w:cstheme="majorHAnsi"/>
        </w:rPr>
        <w:t>:</w:t>
      </w:r>
    </w:p>
    <w:p w14:paraId="4D8F1F70" w14:textId="77777777" w:rsidR="00AF0464" w:rsidRPr="004174AF" w:rsidRDefault="00AF0464" w:rsidP="00AF0464">
      <w:pPr>
        <w:pStyle w:val="BodyText"/>
        <w:tabs>
          <w:tab w:val="left" w:pos="6581"/>
        </w:tabs>
        <w:spacing w:before="2" w:line="360" w:lineRule="auto"/>
        <w:ind w:left="921"/>
        <w:rPr>
          <w:rFonts w:asciiTheme="majorHAnsi" w:hAnsiTheme="majorHAnsi" w:cstheme="majorHAnsi"/>
          <w:u w:val="single"/>
        </w:rPr>
      </w:pPr>
      <w:r w:rsidRPr="004174AF">
        <w:rPr>
          <w:rFonts w:asciiTheme="majorHAnsi" w:hAnsiTheme="majorHAnsi" w:cstheme="majorHAnsi"/>
          <w:u w:val="single"/>
        </w:rPr>
        <w:t>Weekly Group Discussion Questions: 14                                 20%</w:t>
      </w:r>
    </w:p>
    <w:p w14:paraId="06B5DFB0"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Chapter Tests: 16                                                                      15%</w:t>
      </w:r>
    </w:p>
    <w:p w14:paraId="0A5307CE"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Smart Book Readings                                                                 5%</w:t>
      </w:r>
    </w:p>
    <w:p w14:paraId="2E5F2B66" w14:textId="77777777" w:rsidR="00AF0464" w:rsidRPr="004174AF" w:rsidRDefault="00AF0464" w:rsidP="00AF0464">
      <w:pPr>
        <w:pStyle w:val="BodyText"/>
        <w:tabs>
          <w:tab w:val="left" w:pos="6581"/>
        </w:tabs>
        <w:spacing w:line="360" w:lineRule="auto"/>
        <w:ind w:left="921" w:right="1320"/>
        <w:rPr>
          <w:rFonts w:asciiTheme="majorHAnsi" w:hAnsiTheme="majorHAnsi" w:cstheme="majorHAnsi"/>
          <w:u w:val="single"/>
        </w:rPr>
      </w:pPr>
      <w:r w:rsidRPr="004174AF">
        <w:rPr>
          <w:rFonts w:asciiTheme="majorHAnsi" w:hAnsiTheme="majorHAnsi" w:cstheme="majorHAnsi"/>
          <w:u w:val="single"/>
        </w:rPr>
        <w:t>Frankenstein Paper                                                                    20%</w:t>
      </w:r>
    </w:p>
    <w:p w14:paraId="775F1D29" w14:textId="77777777"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pPr>
      <w:r w:rsidRPr="004174AF">
        <w:rPr>
          <w:rFonts w:asciiTheme="majorHAnsi" w:hAnsiTheme="majorHAnsi" w:cstheme="majorHAnsi"/>
          <w:u w:val="single"/>
        </w:rPr>
        <w:t>Midterm                                                                                     20%</w:t>
      </w:r>
    </w:p>
    <w:p w14:paraId="143D79EA" w14:textId="6FA3BB8E" w:rsidR="00AF0464" w:rsidRPr="004174AF" w:rsidRDefault="00AF0464" w:rsidP="00AF0464">
      <w:pPr>
        <w:pStyle w:val="BodyText"/>
        <w:tabs>
          <w:tab w:val="left" w:pos="6581"/>
        </w:tabs>
        <w:spacing w:line="360" w:lineRule="auto"/>
        <w:ind w:left="921" w:right="1230"/>
        <w:rPr>
          <w:rFonts w:asciiTheme="majorHAnsi" w:hAnsiTheme="majorHAnsi" w:cstheme="majorHAnsi"/>
          <w:u w:val="single"/>
        </w:rPr>
        <w:sectPr w:rsidR="00AF0464" w:rsidRPr="004174AF" w:rsidSect="005C0F8E">
          <w:type w:val="continuous"/>
          <w:pgSz w:w="12240" w:h="15840"/>
          <w:pgMar w:top="1400" w:right="1480" w:bottom="280" w:left="1340" w:header="720" w:footer="720" w:gutter="0"/>
          <w:cols w:space="720"/>
        </w:sectPr>
      </w:pPr>
      <w:r w:rsidRPr="004174AF">
        <w:rPr>
          <w:rFonts w:asciiTheme="majorHAnsi" w:hAnsiTheme="majorHAnsi" w:cstheme="majorHAnsi"/>
          <w:u w:val="single"/>
        </w:rPr>
        <w:t>Final                                                                                           20%</w:t>
      </w:r>
    </w:p>
    <w:tbl>
      <w:tblPr>
        <w:tblW w:w="0" w:type="auto"/>
        <w:tblLayout w:type="fixed"/>
        <w:tblCellMar>
          <w:left w:w="0" w:type="dxa"/>
          <w:right w:w="0" w:type="dxa"/>
        </w:tblCellMar>
        <w:tblLook w:val="01E0" w:firstRow="1" w:lastRow="1" w:firstColumn="1" w:lastColumn="1" w:noHBand="0" w:noVBand="0"/>
      </w:tblPr>
      <w:tblGrid>
        <w:gridCol w:w="683"/>
        <w:gridCol w:w="1642"/>
        <w:gridCol w:w="6327"/>
      </w:tblGrid>
      <w:tr w:rsidR="001E5FC5" w:rsidRPr="004174AF" w14:paraId="53AFBB05" w14:textId="77777777" w:rsidTr="00E96A5D">
        <w:trPr>
          <w:trHeight w:hRule="exact" w:val="437"/>
        </w:trPr>
        <w:tc>
          <w:tcPr>
            <w:tcW w:w="683" w:type="dxa"/>
            <w:tcBorders>
              <w:top w:val="nil"/>
              <w:left w:val="nil"/>
              <w:bottom w:val="nil"/>
              <w:right w:val="nil"/>
            </w:tcBorders>
          </w:tcPr>
          <w:p w14:paraId="157AB97D" w14:textId="77777777" w:rsidR="001E5FC5" w:rsidRPr="004174AF" w:rsidRDefault="001E5FC5" w:rsidP="00E230C1">
            <w:pPr>
              <w:pStyle w:val="TableParagraph"/>
              <w:spacing w:before="26"/>
              <w:ind w:right="71"/>
              <w:rPr>
                <w:rFonts w:asciiTheme="majorHAnsi" w:eastAsia="Cambria" w:hAnsiTheme="majorHAnsi" w:cstheme="majorHAnsi"/>
                <w:sz w:val="24"/>
                <w:szCs w:val="24"/>
              </w:rPr>
            </w:pPr>
            <w:r w:rsidRPr="004174AF">
              <w:rPr>
                <w:rFonts w:asciiTheme="majorHAnsi" w:hAnsiTheme="majorHAnsi" w:cstheme="majorHAnsi"/>
                <w:sz w:val="24"/>
                <w:szCs w:val="24"/>
              </w:rPr>
              <w:lastRenderedPageBreak/>
              <w:t>A</w:t>
            </w:r>
          </w:p>
        </w:tc>
        <w:tc>
          <w:tcPr>
            <w:tcW w:w="1642" w:type="dxa"/>
            <w:tcBorders>
              <w:top w:val="nil"/>
              <w:left w:val="nil"/>
              <w:bottom w:val="nil"/>
              <w:right w:val="nil"/>
            </w:tcBorders>
          </w:tcPr>
          <w:p w14:paraId="202A9BB9" w14:textId="77777777" w:rsidR="001E5FC5" w:rsidRPr="004174AF" w:rsidRDefault="001E5FC5" w:rsidP="00E230C1">
            <w:pPr>
              <w:pStyle w:val="TableParagraph"/>
              <w:spacing w:before="26"/>
              <w:ind w:left="293"/>
              <w:rPr>
                <w:rFonts w:asciiTheme="majorHAnsi" w:eastAsia="Cambria" w:hAnsiTheme="majorHAnsi" w:cstheme="majorHAnsi"/>
                <w:sz w:val="24"/>
                <w:szCs w:val="24"/>
              </w:rPr>
            </w:pPr>
            <w:r w:rsidRPr="004174AF">
              <w:rPr>
                <w:rFonts w:asciiTheme="majorHAnsi" w:hAnsiTheme="majorHAnsi" w:cstheme="majorHAnsi"/>
                <w:sz w:val="24"/>
                <w:szCs w:val="24"/>
              </w:rPr>
              <w:t>90%-100%</w:t>
            </w:r>
          </w:p>
        </w:tc>
        <w:tc>
          <w:tcPr>
            <w:tcW w:w="6327" w:type="dxa"/>
            <w:tcBorders>
              <w:top w:val="nil"/>
              <w:left w:val="nil"/>
              <w:bottom w:val="nil"/>
              <w:right w:val="nil"/>
            </w:tcBorders>
          </w:tcPr>
          <w:p w14:paraId="1DA4BB3C" w14:textId="77777777" w:rsidR="001E5FC5" w:rsidRPr="004174AF" w:rsidRDefault="001E5FC5" w:rsidP="00E230C1">
            <w:pPr>
              <w:pStyle w:val="TableParagraph"/>
              <w:spacing w:before="26"/>
              <w:ind w:left="183"/>
              <w:rPr>
                <w:rFonts w:asciiTheme="majorHAnsi" w:eastAsia="Cambria" w:hAnsiTheme="majorHAnsi" w:cstheme="majorHAnsi"/>
                <w:sz w:val="24"/>
                <w:szCs w:val="24"/>
              </w:rPr>
            </w:pPr>
            <w:r w:rsidRPr="004174AF">
              <w:rPr>
                <w:rFonts w:asciiTheme="majorHAnsi" w:hAnsiTheme="majorHAnsi" w:cstheme="majorHAnsi"/>
                <w:sz w:val="24"/>
                <w:szCs w:val="24"/>
              </w:rPr>
              <w:t>(Exceptional Quality</w:t>
            </w:r>
            <w:r w:rsidRPr="004174AF">
              <w:rPr>
                <w:rFonts w:asciiTheme="majorHAnsi" w:hAnsiTheme="majorHAnsi" w:cstheme="majorHAnsi"/>
                <w:spacing w:val="-40"/>
                <w:sz w:val="24"/>
                <w:szCs w:val="24"/>
              </w:rPr>
              <w:t xml:space="preserve"> </w:t>
            </w:r>
            <w:r w:rsidRPr="004174AF">
              <w:rPr>
                <w:rFonts w:asciiTheme="majorHAnsi" w:hAnsiTheme="majorHAnsi" w:cstheme="majorHAnsi"/>
                <w:sz w:val="24"/>
                <w:szCs w:val="24"/>
              </w:rPr>
              <w:t>Work)</w:t>
            </w:r>
          </w:p>
        </w:tc>
      </w:tr>
      <w:tr w:rsidR="001E5FC5" w:rsidRPr="004174AF" w14:paraId="163EA8A8" w14:textId="77777777" w:rsidTr="00E96A5D">
        <w:trPr>
          <w:trHeight w:hRule="exact" w:val="489"/>
        </w:trPr>
        <w:tc>
          <w:tcPr>
            <w:tcW w:w="683" w:type="dxa"/>
            <w:tcBorders>
              <w:top w:val="nil"/>
              <w:left w:val="nil"/>
              <w:bottom w:val="nil"/>
              <w:right w:val="nil"/>
            </w:tcBorders>
          </w:tcPr>
          <w:p w14:paraId="17A6A0EF" w14:textId="77777777" w:rsidR="001E5FC5" w:rsidRPr="004174AF" w:rsidRDefault="001E5FC5" w:rsidP="00E230C1">
            <w:pPr>
              <w:pStyle w:val="TableParagraph"/>
              <w:spacing w:before="103"/>
              <w:ind w:right="73"/>
              <w:rPr>
                <w:rFonts w:asciiTheme="majorHAnsi" w:eastAsia="Cambria" w:hAnsiTheme="majorHAnsi" w:cstheme="majorHAnsi"/>
                <w:sz w:val="24"/>
                <w:szCs w:val="24"/>
              </w:rPr>
            </w:pPr>
            <w:r w:rsidRPr="004174AF">
              <w:rPr>
                <w:rFonts w:asciiTheme="majorHAnsi" w:hAnsiTheme="majorHAnsi" w:cstheme="majorHAnsi"/>
                <w:sz w:val="24"/>
                <w:szCs w:val="24"/>
              </w:rPr>
              <w:t>B</w:t>
            </w:r>
          </w:p>
        </w:tc>
        <w:tc>
          <w:tcPr>
            <w:tcW w:w="1642" w:type="dxa"/>
            <w:tcBorders>
              <w:top w:val="nil"/>
              <w:left w:val="nil"/>
              <w:bottom w:val="nil"/>
              <w:right w:val="nil"/>
            </w:tcBorders>
          </w:tcPr>
          <w:p w14:paraId="6E78BCCD" w14:textId="77777777" w:rsidR="001E5FC5" w:rsidRPr="004174AF" w:rsidRDefault="001E5FC5" w:rsidP="00E230C1">
            <w:pPr>
              <w:pStyle w:val="TableParagraph"/>
              <w:spacing w:before="103"/>
              <w:ind w:left="293"/>
              <w:rPr>
                <w:rFonts w:asciiTheme="majorHAnsi" w:eastAsia="Cambria" w:hAnsiTheme="majorHAnsi" w:cstheme="majorHAnsi"/>
                <w:sz w:val="24"/>
                <w:szCs w:val="24"/>
              </w:rPr>
            </w:pPr>
            <w:r w:rsidRPr="004174AF">
              <w:rPr>
                <w:rFonts w:asciiTheme="majorHAnsi" w:hAnsiTheme="majorHAnsi" w:cstheme="majorHAnsi"/>
                <w:sz w:val="24"/>
                <w:szCs w:val="24"/>
              </w:rPr>
              <w:t>80%-89%</w:t>
            </w:r>
          </w:p>
        </w:tc>
        <w:tc>
          <w:tcPr>
            <w:tcW w:w="6327" w:type="dxa"/>
            <w:tcBorders>
              <w:top w:val="nil"/>
              <w:left w:val="nil"/>
              <w:bottom w:val="nil"/>
              <w:right w:val="nil"/>
            </w:tcBorders>
          </w:tcPr>
          <w:p w14:paraId="28EFE55B" w14:textId="77777777" w:rsidR="001E5FC5" w:rsidRPr="004174AF" w:rsidRDefault="001E5FC5" w:rsidP="00E230C1">
            <w:pPr>
              <w:pStyle w:val="TableParagraph"/>
              <w:spacing w:before="103"/>
              <w:ind w:left="183"/>
              <w:rPr>
                <w:rFonts w:asciiTheme="majorHAnsi" w:eastAsia="Cambria" w:hAnsiTheme="majorHAnsi" w:cstheme="majorHAnsi"/>
                <w:sz w:val="24"/>
                <w:szCs w:val="24"/>
              </w:rPr>
            </w:pPr>
            <w:r w:rsidRPr="004174AF">
              <w:rPr>
                <w:rFonts w:asciiTheme="majorHAnsi" w:hAnsiTheme="majorHAnsi" w:cstheme="majorHAnsi"/>
                <w:sz w:val="24"/>
                <w:szCs w:val="24"/>
              </w:rPr>
              <w:t>(Above</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Average</w:t>
            </w:r>
            <w:r w:rsidRPr="004174AF">
              <w:rPr>
                <w:rFonts w:asciiTheme="majorHAnsi" w:hAnsiTheme="majorHAnsi" w:cstheme="majorHAnsi"/>
                <w:spacing w:val="-15"/>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14"/>
                <w:sz w:val="24"/>
                <w:szCs w:val="24"/>
              </w:rPr>
              <w:t xml:space="preserve"> </w:t>
            </w:r>
            <w:r w:rsidRPr="004174AF">
              <w:rPr>
                <w:rFonts w:asciiTheme="majorHAnsi" w:hAnsiTheme="majorHAnsi" w:cstheme="majorHAnsi"/>
                <w:sz w:val="24"/>
                <w:szCs w:val="24"/>
              </w:rPr>
              <w:t>Work)</w:t>
            </w:r>
          </w:p>
        </w:tc>
      </w:tr>
      <w:tr w:rsidR="001E5FC5" w:rsidRPr="004174AF" w14:paraId="713FCD82" w14:textId="77777777" w:rsidTr="00E96A5D">
        <w:trPr>
          <w:trHeight w:hRule="exact" w:val="465"/>
        </w:trPr>
        <w:tc>
          <w:tcPr>
            <w:tcW w:w="683" w:type="dxa"/>
            <w:tcBorders>
              <w:top w:val="nil"/>
              <w:left w:val="nil"/>
              <w:bottom w:val="nil"/>
              <w:right w:val="nil"/>
            </w:tcBorders>
          </w:tcPr>
          <w:p w14:paraId="7CD8EB47" w14:textId="77777777" w:rsidR="001E5FC5" w:rsidRPr="004174AF" w:rsidRDefault="001E5FC5" w:rsidP="00E230C1">
            <w:pPr>
              <w:pStyle w:val="TableParagraph"/>
              <w:spacing w:before="78"/>
              <w:ind w:right="85"/>
              <w:rPr>
                <w:rFonts w:asciiTheme="majorHAnsi" w:eastAsia="Cambria" w:hAnsiTheme="majorHAnsi" w:cstheme="majorHAnsi"/>
                <w:sz w:val="24"/>
                <w:szCs w:val="24"/>
              </w:rPr>
            </w:pPr>
            <w:r w:rsidRPr="004174AF">
              <w:rPr>
                <w:rFonts w:asciiTheme="majorHAnsi" w:hAnsiTheme="majorHAnsi" w:cstheme="majorHAnsi"/>
                <w:w w:val="99"/>
                <w:sz w:val="24"/>
                <w:szCs w:val="24"/>
              </w:rPr>
              <w:t>C</w:t>
            </w:r>
          </w:p>
        </w:tc>
        <w:tc>
          <w:tcPr>
            <w:tcW w:w="1642" w:type="dxa"/>
            <w:tcBorders>
              <w:top w:val="nil"/>
              <w:left w:val="nil"/>
              <w:bottom w:val="nil"/>
              <w:right w:val="nil"/>
            </w:tcBorders>
          </w:tcPr>
          <w:p w14:paraId="28C6F01D" w14:textId="77777777" w:rsidR="001E5FC5" w:rsidRPr="004174AF" w:rsidRDefault="001E5FC5" w:rsidP="00E230C1">
            <w:pPr>
              <w:pStyle w:val="TableParagraph"/>
              <w:spacing w:before="78"/>
              <w:ind w:left="293"/>
              <w:rPr>
                <w:rFonts w:asciiTheme="majorHAnsi" w:eastAsia="Cambria" w:hAnsiTheme="majorHAnsi" w:cstheme="majorHAnsi"/>
                <w:sz w:val="24"/>
                <w:szCs w:val="24"/>
              </w:rPr>
            </w:pPr>
            <w:r w:rsidRPr="004174AF">
              <w:rPr>
                <w:rFonts w:asciiTheme="majorHAnsi" w:hAnsiTheme="majorHAnsi" w:cstheme="majorHAnsi"/>
                <w:sz w:val="24"/>
                <w:szCs w:val="24"/>
              </w:rPr>
              <w:t>70%-79%</w:t>
            </w:r>
          </w:p>
        </w:tc>
        <w:tc>
          <w:tcPr>
            <w:tcW w:w="6327" w:type="dxa"/>
            <w:tcBorders>
              <w:top w:val="nil"/>
              <w:left w:val="nil"/>
              <w:bottom w:val="nil"/>
              <w:right w:val="nil"/>
            </w:tcBorders>
          </w:tcPr>
          <w:p w14:paraId="72F662F9" w14:textId="77777777" w:rsidR="001E5FC5" w:rsidRPr="004174AF" w:rsidRDefault="001E5FC5" w:rsidP="00E230C1">
            <w:pPr>
              <w:pStyle w:val="TableParagraph"/>
              <w:spacing w:before="78"/>
              <w:ind w:left="183"/>
              <w:rPr>
                <w:rFonts w:asciiTheme="majorHAnsi" w:eastAsia="Cambria" w:hAnsiTheme="majorHAnsi" w:cstheme="majorHAnsi"/>
                <w:sz w:val="24"/>
                <w:szCs w:val="24"/>
              </w:rPr>
            </w:pPr>
            <w:r w:rsidRPr="004174AF">
              <w:rPr>
                <w:rFonts w:asciiTheme="majorHAnsi" w:hAnsiTheme="majorHAnsi" w:cstheme="majorHAnsi"/>
                <w:sz w:val="24"/>
                <w:szCs w:val="24"/>
              </w:rPr>
              <w:t>(Average Quality</w:t>
            </w:r>
            <w:r w:rsidRPr="004174AF">
              <w:rPr>
                <w:rFonts w:asciiTheme="majorHAnsi" w:hAnsiTheme="majorHAnsi" w:cstheme="majorHAnsi"/>
                <w:spacing w:val="-39"/>
                <w:sz w:val="24"/>
                <w:szCs w:val="24"/>
              </w:rPr>
              <w:t xml:space="preserve"> </w:t>
            </w:r>
            <w:r w:rsidRPr="004174AF">
              <w:rPr>
                <w:rFonts w:asciiTheme="majorHAnsi" w:hAnsiTheme="majorHAnsi" w:cstheme="majorHAnsi"/>
                <w:sz w:val="24"/>
                <w:szCs w:val="24"/>
              </w:rPr>
              <w:t>Work)</w:t>
            </w:r>
          </w:p>
        </w:tc>
      </w:tr>
      <w:tr w:rsidR="001E5FC5" w:rsidRPr="004174AF" w14:paraId="3104A96E" w14:textId="77777777" w:rsidTr="00E96A5D">
        <w:trPr>
          <w:trHeight w:hRule="exact" w:val="466"/>
        </w:trPr>
        <w:tc>
          <w:tcPr>
            <w:tcW w:w="683" w:type="dxa"/>
            <w:tcBorders>
              <w:top w:val="nil"/>
              <w:left w:val="nil"/>
              <w:bottom w:val="nil"/>
              <w:right w:val="nil"/>
            </w:tcBorders>
          </w:tcPr>
          <w:p w14:paraId="37BBF986" w14:textId="77777777" w:rsidR="001E5FC5" w:rsidRPr="004174AF" w:rsidRDefault="001E5FC5" w:rsidP="00E230C1">
            <w:pPr>
              <w:pStyle w:val="TableParagraph"/>
              <w:spacing w:before="79"/>
              <w:ind w:right="61"/>
              <w:rPr>
                <w:rFonts w:asciiTheme="majorHAnsi" w:eastAsia="Cambria" w:hAnsiTheme="majorHAnsi" w:cstheme="majorHAnsi"/>
                <w:sz w:val="24"/>
                <w:szCs w:val="24"/>
              </w:rPr>
            </w:pPr>
            <w:r w:rsidRPr="004174AF">
              <w:rPr>
                <w:rFonts w:asciiTheme="majorHAnsi" w:hAnsiTheme="majorHAnsi" w:cstheme="majorHAnsi"/>
                <w:w w:val="99"/>
                <w:sz w:val="24"/>
                <w:szCs w:val="24"/>
              </w:rPr>
              <w:t>D</w:t>
            </w:r>
          </w:p>
        </w:tc>
        <w:tc>
          <w:tcPr>
            <w:tcW w:w="1642" w:type="dxa"/>
            <w:tcBorders>
              <w:top w:val="nil"/>
              <w:left w:val="nil"/>
              <w:bottom w:val="nil"/>
              <w:right w:val="nil"/>
            </w:tcBorders>
          </w:tcPr>
          <w:p w14:paraId="416068EA"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60%-69%</w:t>
            </w:r>
          </w:p>
        </w:tc>
        <w:tc>
          <w:tcPr>
            <w:tcW w:w="6327" w:type="dxa"/>
            <w:tcBorders>
              <w:top w:val="nil"/>
              <w:left w:val="nil"/>
              <w:bottom w:val="nil"/>
              <w:right w:val="nil"/>
            </w:tcBorders>
          </w:tcPr>
          <w:p w14:paraId="2AA5ADAE"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r w:rsidRPr="004174AF">
              <w:rPr>
                <w:rFonts w:asciiTheme="majorHAnsi" w:hAnsiTheme="majorHAnsi" w:cstheme="majorHAnsi"/>
                <w:sz w:val="24"/>
                <w:szCs w:val="24"/>
              </w:rPr>
              <w:t>(Below Average Quality</w:t>
            </w:r>
            <w:r w:rsidRPr="004174AF">
              <w:rPr>
                <w:rFonts w:asciiTheme="majorHAnsi" w:hAnsiTheme="majorHAnsi" w:cstheme="majorHAnsi"/>
                <w:spacing w:val="-37"/>
                <w:sz w:val="24"/>
                <w:szCs w:val="24"/>
              </w:rPr>
              <w:t xml:space="preserve"> </w:t>
            </w:r>
            <w:r w:rsidRPr="004174AF">
              <w:rPr>
                <w:rFonts w:asciiTheme="majorHAnsi" w:hAnsiTheme="majorHAnsi" w:cstheme="majorHAnsi"/>
                <w:sz w:val="24"/>
                <w:szCs w:val="24"/>
              </w:rPr>
              <w:t>Work)</w:t>
            </w:r>
          </w:p>
        </w:tc>
      </w:tr>
      <w:tr w:rsidR="001E5FC5" w:rsidRPr="004174AF" w14:paraId="60D4D0BC" w14:textId="77777777" w:rsidTr="00E96A5D">
        <w:trPr>
          <w:trHeight w:hRule="exact" w:val="413"/>
        </w:trPr>
        <w:tc>
          <w:tcPr>
            <w:tcW w:w="683" w:type="dxa"/>
            <w:tcBorders>
              <w:top w:val="nil"/>
              <w:left w:val="nil"/>
              <w:bottom w:val="nil"/>
              <w:right w:val="nil"/>
            </w:tcBorders>
          </w:tcPr>
          <w:p w14:paraId="1AE4A3CD" w14:textId="77777777" w:rsidR="001E5FC5" w:rsidRPr="004174AF" w:rsidRDefault="001E5FC5" w:rsidP="00E230C1">
            <w:pPr>
              <w:pStyle w:val="TableParagraph"/>
              <w:spacing w:before="79"/>
              <w:ind w:right="91"/>
              <w:rPr>
                <w:rFonts w:asciiTheme="majorHAnsi" w:eastAsia="Cambria" w:hAnsiTheme="majorHAnsi" w:cstheme="majorHAnsi"/>
                <w:sz w:val="24"/>
                <w:szCs w:val="24"/>
              </w:rPr>
            </w:pPr>
            <w:r w:rsidRPr="004174AF">
              <w:rPr>
                <w:rFonts w:asciiTheme="majorHAnsi" w:hAnsiTheme="majorHAnsi" w:cstheme="majorHAnsi"/>
                <w:w w:val="99"/>
                <w:sz w:val="24"/>
                <w:szCs w:val="24"/>
              </w:rPr>
              <w:t>F</w:t>
            </w:r>
          </w:p>
        </w:tc>
        <w:tc>
          <w:tcPr>
            <w:tcW w:w="1642" w:type="dxa"/>
            <w:tcBorders>
              <w:top w:val="nil"/>
              <w:left w:val="nil"/>
              <w:bottom w:val="nil"/>
              <w:right w:val="nil"/>
            </w:tcBorders>
          </w:tcPr>
          <w:p w14:paraId="506CA3D9" w14:textId="77777777" w:rsidR="001E5FC5" w:rsidRPr="004174AF" w:rsidRDefault="001E5FC5" w:rsidP="00E230C1">
            <w:pPr>
              <w:pStyle w:val="TableParagraph"/>
              <w:spacing w:before="79"/>
              <w:ind w:left="293"/>
              <w:rPr>
                <w:rFonts w:asciiTheme="majorHAnsi" w:eastAsia="Cambria" w:hAnsiTheme="majorHAnsi" w:cstheme="majorHAnsi"/>
                <w:sz w:val="24"/>
                <w:szCs w:val="24"/>
              </w:rPr>
            </w:pPr>
            <w:r w:rsidRPr="004174AF">
              <w:rPr>
                <w:rFonts w:asciiTheme="majorHAnsi" w:hAnsiTheme="majorHAnsi" w:cstheme="majorHAnsi"/>
                <w:sz w:val="24"/>
                <w:szCs w:val="24"/>
              </w:rPr>
              <w:t>(0%-59%)</w:t>
            </w:r>
          </w:p>
        </w:tc>
        <w:tc>
          <w:tcPr>
            <w:tcW w:w="6327" w:type="dxa"/>
            <w:tcBorders>
              <w:top w:val="nil"/>
              <w:left w:val="nil"/>
              <w:bottom w:val="nil"/>
              <w:right w:val="nil"/>
            </w:tcBorders>
          </w:tcPr>
          <w:p w14:paraId="570CCC8A" w14:textId="77777777" w:rsidR="00847DA1" w:rsidRDefault="001E5FC5" w:rsidP="00E230C1">
            <w:pPr>
              <w:pStyle w:val="TableParagraph"/>
              <w:spacing w:before="79"/>
              <w:ind w:left="183"/>
              <w:rPr>
                <w:rFonts w:asciiTheme="majorHAnsi" w:hAnsiTheme="majorHAnsi" w:cstheme="majorHAnsi"/>
                <w:sz w:val="24"/>
                <w:szCs w:val="24"/>
              </w:rPr>
            </w:pPr>
            <w:r w:rsidRPr="004174AF">
              <w:rPr>
                <w:rFonts w:asciiTheme="majorHAnsi" w:hAnsiTheme="majorHAnsi" w:cstheme="majorHAnsi"/>
                <w:sz w:val="24"/>
                <w:szCs w:val="24"/>
              </w:rPr>
              <w:t>(Fails</w:t>
            </w:r>
            <w:r w:rsidRPr="004174AF">
              <w:rPr>
                <w:rFonts w:asciiTheme="majorHAnsi" w:hAnsiTheme="majorHAnsi" w:cstheme="majorHAnsi"/>
                <w:spacing w:val="-13"/>
                <w:sz w:val="24"/>
                <w:szCs w:val="24"/>
              </w:rPr>
              <w:t xml:space="preserve"> </w:t>
            </w:r>
            <w:r w:rsidRPr="004174AF">
              <w:rPr>
                <w:rFonts w:asciiTheme="majorHAnsi" w:hAnsiTheme="majorHAnsi" w:cstheme="majorHAnsi"/>
                <w:sz w:val="24"/>
                <w:szCs w:val="24"/>
              </w:rPr>
              <w:t>to</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Meet</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Acceptable</w:t>
            </w:r>
            <w:r w:rsidRPr="004174AF">
              <w:rPr>
                <w:rFonts w:asciiTheme="majorHAnsi" w:hAnsiTheme="majorHAnsi" w:cstheme="majorHAnsi"/>
                <w:spacing w:val="-7"/>
                <w:sz w:val="24"/>
                <w:szCs w:val="24"/>
              </w:rPr>
              <w:t xml:space="preserve"> </w:t>
            </w:r>
            <w:r w:rsidRPr="004174AF">
              <w:rPr>
                <w:rFonts w:asciiTheme="majorHAnsi" w:hAnsiTheme="majorHAnsi" w:cstheme="majorHAnsi"/>
                <w:sz w:val="24"/>
                <w:szCs w:val="24"/>
              </w:rPr>
              <w:t>Expectations</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in</w:t>
            </w:r>
            <w:r w:rsidRPr="004174AF">
              <w:rPr>
                <w:rFonts w:asciiTheme="majorHAnsi" w:hAnsiTheme="majorHAnsi" w:cstheme="majorHAnsi"/>
                <w:spacing w:val="-10"/>
                <w:sz w:val="24"/>
                <w:szCs w:val="24"/>
              </w:rPr>
              <w:t xml:space="preserve"> </w:t>
            </w:r>
            <w:r w:rsidRPr="004174AF">
              <w:rPr>
                <w:rFonts w:asciiTheme="majorHAnsi" w:hAnsiTheme="majorHAnsi" w:cstheme="majorHAnsi"/>
                <w:sz w:val="24"/>
                <w:szCs w:val="24"/>
              </w:rPr>
              <w:t>Quality</w:t>
            </w:r>
            <w:r w:rsidRPr="004174AF">
              <w:rPr>
                <w:rFonts w:asciiTheme="majorHAnsi" w:hAnsiTheme="majorHAnsi" w:cstheme="majorHAnsi"/>
                <w:spacing w:val="-9"/>
                <w:sz w:val="24"/>
                <w:szCs w:val="24"/>
              </w:rPr>
              <w:t xml:space="preserve"> </w:t>
            </w:r>
            <w:r w:rsidRPr="004174AF">
              <w:rPr>
                <w:rFonts w:asciiTheme="majorHAnsi" w:hAnsiTheme="majorHAnsi" w:cstheme="majorHAnsi"/>
                <w:sz w:val="24"/>
                <w:szCs w:val="24"/>
              </w:rPr>
              <w:t>of</w:t>
            </w:r>
            <w:r w:rsidRPr="004174AF">
              <w:rPr>
                <w:rFonts w:asciiTheme="majorHAnsi" w:hAnsiTheme="majorHAnsi" w:cstheme="majorHAnsi"/>
                <w:spacing w:val="-11"/>
                <w:sz w:val="24"/>
                <w:szCs w:val="24"/>
              </w:rPr>
              <w:t xml:space="preserve"> </w:t>
            </w:r>
            <w:r w:rsidRPr="004174AF">
              <w:rPr>
                <w:rFonts w:asciiTheme="majorHAnsi" w:hAnsiTheme="majorHAnsi" w:cstheme="majorHAnsi"/>
                <w:sz w:val="24"/>
                <w:szCs w:val="24"/>
              </w:rPr>
              <w:t>Work)</w:t>
            </w:r>
            <w:r w:rsidR="004174AF">
              <w:rPr>
                <w:rFonts w:asciiTheme="majorHAnsi" w:hAnsiTheme="majorHAnsi" w:cstheme="majorHAnsi"/>
                <w:sz w:val="24"/>
                <w:szCs w:val="24"/>
              </w:rPr>
              <w:t xml:space="preserve"> </w:t>
            </w:r>
          </w:p>
          <w:p w14:paraId="7342B466" w14:textId="77777777" w:rsidR="00847DA1" w:rsidRDefault="00847DA1" w:rsidP="00E230C1">
            <w:pPr>
              <w:pStyle w:val="TableParagraph"/>
              <w:spacing w:before="79"/>
              <w:ind w:left="183"/>
              <w:rPr>
                <w:rFonts w:asciiTheme="majorHAnsi" w:hAnsiTheme="majorHAnsi" w:cstheme="majorHAnsi"/>
                <w:sz w:val="24"/>
                <w:szCs w:val="24"/>
              </w:rPr>
            </w:pPr>
          </w:p>
          <w:p w14:paraId="2E79F120" w14:textId="77777777" w:rsidR="00847DA1" w:rsidRDefault="00847DA1" w:rsidP="00E230C1">
            <w:pPr>
              <w:pStyle w:val="TableParagraph"/>
              <w:spacing w:before="79"/>
              <w:ind w:left="183"/>
              <w:rPr>
                <w:rFonts w:asciiTheme="majorHAnsi" w:hAnsiTheme="majorHAnsi" w:cstheme="majorHAnsi"/>
                <w:sz w:val="24"/>
                <w:szCs w:val="24"/>
              </w:rPr>
            </w:pPr>
          </w:p>
          <w:p w14:paraId="613841D8" w14:textId="77777777" w:rsidR="00847DA1" w:rsidRDefault="00847DA1" w:rsidP="00E230C1">
            <w:pPr>
              <w:pStyle w:val="TableParagraph"/>
              <w:spacing w:before="79"/>
              <w:ind w:left="183"/>
              <w:rPr>
                <w:rFonts w:asciiTheme="majorHAnsi" w:hAnsiTheme="majorHAnsi" w:cstheme="majorHAnsi"/>
                <w:sz w:val="24"/>
                <w:szCs w:val="24"/>
              </w:rPr>
            </w:pPr>
          </w:p>
          <w:p w14:paraId="0D57255E" w14:textId="77777777" w:rsidR="00847DA1" w:rsidRDefault="00847DA1" w:rsidP="00E230C1">
            <w:pPr>
              <w:pStyle w:val="TableParagraph"/>
              <w:spacing w:before="79"/>
              <w:ind w:left="183"/>
              <w:rPr>
                <w:rFonts w:asciiTheme="majorHAnsi" w:hAnsiTheme="majorHAnsi" w:cstheme="majorHAnsi"/>
                <w:sz w:val="24"/>
                <w:szCs w:val="24"/>
              </w:rPr>
            </w:pPr>
          </w:p>
          <w:p w14:paraId="567BD46E" w14:textId="77777777" w:rsidR="00847DA1" w:rsidRDefault="00847DA1" w:rsidP="00E230C1">
            <w:pPr>
              <w:pStyle w:val="TableParagraph"/>
              <w:spacing w:before="79"/>
              <w:ind w:left="183"/>
              <w:rPr>
                <w:rFonts w:asciiTheme="majorHAnsi" w:hAnsiTheme="majorHAnsi" w:cstheme="majorHAnsi"/>
                <w:sz w:val="24"/>
                <w:szCs w:val="24"/>
              </w:rPr>
            </w:pPr>
          </w:p>
          <w:p w14:paraId="513289A2" w14:textId="63412D83"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1812A3B6" w14:textId="77777777" w:rsidR="00847DA1" w:rsidRDefault="00847DA1" w:rsidP="00E230C1">
            <w:pPr>
              <w:pStyle w:val="TableParagraph"/>
              <w:spacing w:before="79"/>
              <w:ind w:left="183"/>
              <w:rPr>
                <w:rFonts w:asciiTheme="majorHAnsi" w:hAnsiTheme="majorHAnsi" w:cstheme="majorHAnsi"/>
                <w:sz w:val="24"/>
                <w:szCs w:val="24"/>
              </w:rPr>
            </w:pPr>
          </w:p>
          <w:p w14:paraId="416A46A5" w14:textId="77777777" w:rsidR="00847DA1" w:rsidRDefault="00847DA1" w:rsidP="00E230C1">
            <w:pPr>
              <w:pStyle w:val="TableParagraph"/>
              <w:spacing w:before="79"/>
              <w:ind w:left="183"/>
              <w:rPr>
                <w:rFonts w:asciiTheme="majorHAnsi" w:hAnsiTheme="majorHAnsi" w:cstheme="majorHAnsi"/>
                <w:sz w:val="24"/>
                <w:szCs w:val="24"/>
              </w:rPr>
            </w:pPr>
          </w:p>
          <w:p w14:paraId="3C7F29FA" w14:textId="1AD6E70B" w:rsidR="00847DA1"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6969E898" w14:textId="77777777" w:rsidR="00847DA1" w:rsidRDefault="00847DA1" w:rsidP="00E230C1">
            <w:pPr>
              <w:pStyle w:val="TableParagraph"/>
              <w:spacing w:before="79"/>
              <w:ind w:left="183"/>
              <w:rPr>
                <w:rFonts w:asciiTheme="majorHAnsi" w:hAnsiTheme="majorHAnsi" w:cstheme="majorHAnsi"/>
                <w:sz w:val="24"/>
                <w:szCs w:val="24"/>
              </w:rPr>
            </w:pPr>
          </w:p>
          <w:p w14:paraId="72D69465" w14:textId="757A21A7" w:rsidR="001E5FC5" w:rsidRDefault="004174AF" w:rsidP="00E230C1">
            <w:pPr>
              <w:pStyle w:val="TableParagraph"/>
              <w:spacing w:before="79"/>
              <w:ind w:left="183"/>
              <w:rPr>
                <w:rFonts w:asciiTheme="majorHAnsi" w:hAnsiTheme="majorHAnsi" w:cstheme="majorHAnsi"/>
                <w:sz w:val="24"/>
                <w:szCs w:val="24"/>
              </w:rPr>
            </w:pPr>
            <w:r>
              <w:rPr>
                <w:rFonts w:asciiTheme="majorHAnsi" w:hAnsiTheme="majorHAnsi" w:cstheme="majorHAnsi"/>
                <w:sz w:val="24"/>
                <w:szCs w:val="24"/>
              </w:rPr>
              <w:t xml:space="preserve">      </w:t>
            </w:r>
          </w:p>
          <w:p w14:paraId="45475F90" w14:textId="5E29F7BF" w:rsidR="004174AF" w:rsidRDefault="004174AF" w:rsidP="00E230C1">
            <w:pPr>
              <w:pStyle w:val="TableParagraph"/>
              <w:spacing w:before="79"/>
              <w:ind w:left="183"/>
              <w:rPr>
                <w:rFonts w:asciiTheme="majorHAnsi" w:hAnsiTheme="majorHAnsi" w:cstheme="majorHAnsi"/>
                <w:sz w:val="24"/>
                <w:szCs w:val="24"/>
              </w:rPr>
            </w:pPr>
          </w:p>
          <w:p w14:paraId="0B1236ED" w14:textId="54D1E216" w:rsidR="004174AF" w:rsidRDefault="004174AF" w:rsidP="00E230C1">
            <w:pPr>
              <w:pStyle w:val="TableParagraph"/>
              <w:spacing w:before="79"/>
              <w:ind w:left="183"/>
              <w:rPr>
                <w:rFonts w:asciiTheme="majorHAnsi" w:hAnsiTheme="majorHAnsi" w:cstheme="majorHAnsi"/>
                <w:sz w:val="24"/>
                <w:szCs w:val="24"/>
              </w:rPr>
            </w:pPr>
          </w:p>
          <w:p w14:paraId="12DB447B" w14:textId="00DED809" w:rsidR="004174AF" w:rsidRDefault="004174AF" w:rsidP="00E230C1">
            <w:pPr>
              <w:pStyle w:val="TableParagraph"/>
              <w:spacing w:before="79"/>
              <w:ind w:left="183"/>
              <w:rPr>
                <w:rFonts w:asciiTheme="majorHAnsi" w:hAnsiTheme="majorHAnsi" w:cstheme="majorHAnsi"/>
                <w:sz w:val="24"/>
                <w:szCs w:val="24"/>
              </w:rPr>
            </w:pPr>
          </w:p>
          <w:p w14:paraId="00129156" w14:textId="635E4F55" w:rsidR="004174AF" w:rsidRDefault="004174AF" w:rsidP="00E230C1">
            <w:pPr>
              <w:pStyle w:val="TableParagraph"/>
              <w:spacing w:before="79"/>
              <w:ind w:left="183"/>
              <w:rPr>
                <w:rFonts w:asciiTheme="majorHAnsi" w:hAnsiTheme="majorHAnsi" w:cstheme="majorHAnsi"/>
                <w:sz w:val="24"/>
                <w:szCs w:val="24"/>
              </w:rPr>
            </w:pPr>
          </w:p>
          <w:p w14:paraId="341652F8" w14:textId="5779D4AD" w:rsidR="004174AF" w:rsidRDefault="004174AF" w:rsidP="00E230C1">
            <w:pPr>
              <w:pStyle w:val="TableParagraph"/>
              <w:spacing w:before="79"/>
              <w:ind w:left="183"/>
              <w:rPr>
                <w:rFonts w:asciiTheme="majorHAnsi" w:hAnsiTheme="majorHAnsi" w:cstheme="majorHAnsi"/>
                <w:sz w:val="24"/>
                <w:szCs w:val="24"/>
              </w:rPr>
            </w:pPr>
          </w:p>
          <w:p w14:paraId="77E0CFDB" w14:textId="77777777" w:rsidR="004174AF" w:rsidRPr="004174AF" w:rsidRDefault="004174AF" w:rsidP="00E230C1">
            <w:pPr>
              <w:pStyle w:val="TableParagraph"/>
              <w:spacing w:before="79"/>
              <w:ind w:left="183"/>
              <w:rPr>
                <w:rFonts w:asciiTheme="majorHAnsi" w:hAnsiTheme="majorHAnsi" w:cstheme="majorHAnsi"/>
                <w:sz w:val="24"/>
                <w:szCs w:val="24"/>
              </w:rPr>
            </w:pPr>
          </w:p>
          <w:p w14:paraId="2D07DB5B" w14:textId="77777777" w:rsidR="00875051" w:rsidRPr="004174AF" w:rsidRDefault="00875051" w:rsidP="00E230C1">
            <w:pPr>
              <w:pStyle w:val="TableParagraph"/>
              <w:spacing w:before="79"/>
              <w:ind w:left="183"/>
              <w:rPr>
                <w:rFonts w:asciiTheme="majorHAnsi" w:hAnsiTheme="majorHAnsi" w:cstheme="majorHAnsi"/>
                <w:sz w:val="24"/>
                <w:szCs w:val="24"/>
              </w:rPr>
            </w:pPr>
          </w:p>
          <w:p w14:paraId="217704DB" w14:textId="77777777" w:rsidR="001E5FC5" w:rsidRPr="004174AF" w:rsidRDefault="001E5FC5" w:rsidP="00E230C1">
            <w:pPr>
              <w:pStyle w:val="TableParagraph"/>
              <w:spacing w:before="79"/>
              <w:ind w:left="183"/>
              <w:rPr>
                <w:rFonts w:asciiTheme="majorHAnsi" w:hAnsiTheme="majorHAnsi" w:cstheme="majorHAnsi"/>
                <w:sz w:val="24"/>
                <w:szCs w:val="24"/>
              </w:rPr>
            </w:pPr>
          </w:p>
          <w:p w14:paraId="6E021461" w14:textId="77777777" w:rsidR="001E5FC5" w:rsidRPr="004174AF" w:rsidRDefault="001E5FC5" w:rsidP="00E230C1">
            <w:pPr>
              <w:pStyle w:val="TableParagraph"/>
              <w:spacing w:before="79"/>
              <w:ind w:left="183"/>
              <w:rPr>
                <w:rFonts w:asciiTheme="majorHAnsi" w:eastAsia="Cambria" w:hAnsiTheme="majorHAnsi" w:cstheme="majorHAnsi"/>
                <w:sz w:val="24"/>
                <w:szCs w:val="24"/>
              </w:rPr>
            </w:pPr>
          </w:p>
        </w:tc>
      </w:tr>
      <w:tr w:rsidR="001E5FC5" w:rsidRPr="004174AF" w14:paraId="7249D363" w14:textId="77777777" w:rsidTr="00875051">
        <w:trPr>
          <w:trHeight w:hRule="exact" w:val="157"/>
        </w:trPr>
        <w:tc>
          <w:tcPr>
            <w:tcW w:w="683" w:type="dxa"/>
            <w:tcBorders>
              <w:top w:val="nil"/>
              <w:left w:val="nil"/>
              <w:bottom w:val="nil"/>
              <w:right w:val="nil"/>
            </w:tcBorders>
          </w:tcPr>
          <w:p w14:paraId="5F58B41B" w14:textId="77777777" w:rsidR="001E5FC5" w:rsidRPr="004174AF" w:rsidRDefault="001E5FC5" w:rsidP="00E230C1">
            <w:pPr>
              <w:pStyle w:val="TableParagraph"/>
              <w:spacing w:before="79"/>
              <w:ind w:right="91"/>
              <w:rPr>
                <w:rFonts w:asciiTheme="majorHAnsi" w:hAnsiTheme="majorHAnsi" w:cstheme="majorHAnsi"/>
                <w:w w:val="99"/>
                <w:sz w:val="24"/>
                <w:szCs w:val="24"/>
              </w:rPr>
            </w:pPr>
          </w:p>
        </w:tc>
        <w:tc>
          <w:tcPr>
            <w:tcW w:w="1642" w:type="dxa"/>
            <w:tcBorders>
              <w:top w:val="nil"/>
              <w:left w:val="nil"/>
              <w:bottom w:val="nil"/>
              <w:right w:val="nil"/>
            </w:tcBorders>
          </w:tcPr>
          <w:p w14:paraId="69025AA7" w14:textId="77777777" w:rsidR="001E5FC5" w:rsidRPr="004174AF" w:rsidRDefault="001E5FC5" w:rsidP="00E230C1">
            <w:pPr>
              <w:pStyle w:val="TableParagraph"/>
              <w:spacing w:before="79"/>
              <w:ind w:left="293"/>
              <w:rPr>
                <w:rFonts w:asciiTheme="majorHAnsi" w:hAnsiTheme="majorHAnsi" w:cstheme="majorHAnsi"/>
                <w:sz w:val="24"/>
                <w:szCs w:val="24"/>
              </w:rPr>
            </w:pPr>
          </w:p>
        </w:tc>
        <w:tc>
          <w:tcPr>
            <w:tcW w:w="6327" w:type="dxa"/>
            <w:tcBorders>
              <w:top w:val="nil"/>
              <w:left w:val="nil"/>
              <w:bottom w:val="nil"/>
              <w:right w:val="nil"/>
            </w:tcBorders>
          </w:tcPr>
          <w:p w14:paraId="56E6C26C" w14:textId="77777777" w:rsidR="001E5FC5" w:rsidRPr="004174AF" w:rsidRDefault="001E5FC5" w:rsidP="00E230C1">
            <w:pPr>
              <w:pStyle w:val="BodyText"/>
              <w:kinsoku w:val="0"/>
              <w:overflowPunct w:val="0"/>
              <w:ind w:left="103"/>
              <w:rPr>
                <w:rFonts w:asciiTheme="majorHAnsi" w:hAnsiTheme="majorHAnsi" w:cstheme="majorHAnsi"/>
              </w:rPr>
            </w:pPr>
          </w:p>
          <w:p w14:paraId="1A5CB99F" w14:textId="2FEA9F1C" w:rsidR="00E230C1" w:rsidRPr="004174AF" w:rsidRDefault="00E230C1" w:rsidP="00E230C1">
            <w:pPr>
              <w:pStyle w:val="BodyText"/>
              <w:kinsoku w:val="0"/>
              <w:overflowPunct w:val="0"/>
              <w:ind w:left="0"/>
              <w:rPr>
                <w:rFonts w:asciiTheme="majorHAnsi" w:hAnsiTheme="majorHAnsi" w:cstheme="majorHAnsi"/>
              </w:rPr>
            </w:pPr>
          </w:p>
        </w:tc>
      </w:tr>
    </w:tbl>
    <w:p w14:paraId="40E56D8E" w14:textId="1E1F2FD9" w:rsidR="002214E2" w:rsidRDefault="002214E2" w:rsidP="00E230C1">
      <w:pPr>
        <w:pStyle w:val="BodyText"/>
        <w:kinsoku w:val="0"/>
        <w:overflowPunct w:val="0"/>
        <w:ind w:left="0"/>
        <w:rPr>
          <w:rFonts w:asciiTheme="majorHAnsi" w:hAnsiTheme="majorHAnsi" w:cstheme="majorHAnsi"/>
          <w:b/>
        </w:rPr>
      </w:pPr>
    </w:p>
    <w:p w14:paraId="2D7B4A2F" w14:textId="77777777" w:rsidR="00847DA1" w:rsidRPr="004174AF" w:rsidRDefault="00847DA1" w:rsidP="00E230C1">
      <w:pPr>
        <w:pStyle w:val="BodyText"/>
        <w:kinsoku w:val="0"/>
        <w:overflowPunct w:val="0"/>
        <w:ind w:left="0"/>
        <w:rPr>
          <w:rFonts w:asciiTheme="majorHAnsi" w:hAnsiTheme="majorHAnsi" w:cstheme="majorHAnsi"/>
          <w:b/>
        </w:rPr>
      </w:pPr>
    </w:p>
    <w:p w14:paraId="3CA8BE79" w14:textId="1D1B0A39" w:rsidR="00875051" w:rsidRPr="004174AF" w:rsidRDefault="00875051" w:rsidP="00E230C1">
      <w:pPr>
        <w:pStyle w:val="BodyText"/>
        <w:kinsoku w:val="0"/>
        <w:overflowPunct w:val="0"/>
        <w:ind w:left="0"/>
        <w:rPr>
          <w:rFonts w:asciiTheme="majorHAnsi" w:hAnsiTheme="majorHAnsi" w:cstheme="majorHAnsi"/>
          <w:b/>
        </w:rPr>
      </w:pPr>
      <w:r w:rsidRPr="004174AF">
        <w:rPr>
          <w:rFonts w:asciiTheme="majorHAnsi" w:hAnsiTheme="majorHAnsi" w:cstheme="majorHAnsi"/>
          <w:b/>
        </w:rPr>
        <w:t xml:space="preserve">All Assignments Will Graded &amp; Posted </w:t>
      </w:r>
      <w:r w:rsidR="00E230C1" w:rsidRPr="004174AF">
        <w:rPr>
          <w:rFonts w:asciiTheme="majorHAnsi" w:hAnsiTheme="majorHAnsi" w:cstheme="majorHAnsi"/>
          <w:b/>
        </w:rPr>
        <w:t>on Blackboard</w:t>
      </w:r>
      <w:r w:rsidRPr="004174AF">
        <w:rPr>
          <w:rFonts w:asciiTheme="majorHAnsi" w:hAnsiTheme="majorHAnsi" w:cstheme="majorHAnsi"/>
          <w:b/>
        </w:rPr>
        <w:t xml:space="preserve"> Within 7 Days</w:t>
      </w:r>
    </w:p>
    <w:p w14:paraId="309FF24A" w14:textId="77777777" w:rsidR="00875051" w:rsidRPr="004174AF" w:rsidRDefault="00875051" w:rsidP="00E230C1">
      <w:pPr>
        <w:rPr>
          <w:rFonts w:asciiTheme="majorHAnsi" w:hAnsiTheme="majorHAnsi" w:cstheme="majorHAnsi"/>
          <w:b/>
          <w:sz w:val="24"/>
          <w:szCs w:val="24"/>
        </w:rPr>
      </w:pPr>
    </w:p>
    <w:p w14:paraId="031EBB8E" w14:textId="0C2F1052" w:rsidR="001E5FC5" w:rsidRPr="004174AF" w:rsidRDefault="001E5FC5" w:rsidP="00E230C1">
      <w:pPr>
        <w:rPr>
          <w:rFonts w:asciiTheme="majorHAnsi" w:eastAsia="Times New Roman" w:hAnsiTheme="majorHAnsi" w:cstheme="majorHAnsi"/>
          <w:b/>
          <w:sz w:val="24"/>
          <w:szCs w:val="24"/>
          <w:shd w:val="clear" w:color="auto" w:fill="FFFFFF"/>
        </w:rPr>
      </w:pPr>
      <w:r w:rsidRPr="004174AF">
        <w:rPr>
          <w:rFonts w:asciiTheme="majorHAnsi" w:hAnsiTheme="majorHAnsi" w:cstheme="majorHAnsi"/>
          <w:b/>
          <w:sz w:val="24"/>
          <w:szCs w:val="24"/>
        </w:rPr>
        <w:t>Required</w:t>
      </w:r>
      <w:r w:rsidRPr="004174AF">
        <w:rPr>
          <w:rFonts w:asciiTheme="majorHAnsi" w:hAnsiTheme="majorHAnsi" w:cstheme="majorHAnsi"/>
          <w:b/>
          <w:spacing w:val="-30"/>
          <w:sz w:val="24"/>
          <w:szCs w:val="24"/>
        </w:rPr>
        <w:t xml:space="preserve"> </w:t>
      </w:r>
      <w:r w:rsidRPr="004174AF">
        <w:rPr>
          <w:rFonts w:asciiTheme="majorHAnsi" w:hAnsiTheme="majorHAnsi" w:cstheme="majorHAnsi"/>
          <w:b/>
          <w:sz w:val="24"/>
          <w:szCs w:val="24"/>
        </w:rPr>
        <w:t>Textbook(s):</w:t>
      </w:r>
      <w:r w:rsidRPr="004174AF">
        <w:rPr>
          <w:rFonts w:asciiTheme="majorHAnsi" w:hAnsiTheme="majorHAnsi" w:cstheme="majorHAnsi"/>
          <w:b/>
          <w:spacing w:val="-14"/>
          <w:sz w:val="24"/>
          <w:szCs w:val="24"/>
        </w:rPr>
        <w:t xml:space="preserve"> </w:t>
      </w:r>
      <w:r w:rsidRPr="004174AF">
        <w:rPr>
          <w:rFonts w:asciiTheme="majorHAnsi" w:eastAsia="Times New Roman" w:hAnsiTheme="majorHAnsi" w:cstheme="majorHAnsi"/>
          <w:b/>
          <w:i/>
          <w:color w:val="000000"/>
          <w:sz w:val="24"/>
          <w:szCs w:val="24"/>
          <w:shd w:val="clear" w:color="auto" w:fill="FFFFFF"/>
        </w:rPr>
        <w:t>Theatre: The Lively Art</w:t>
      </w:r>
      <w:r w:rsidRPr="004174AF">
        <w:rPr>
          <w:rFonts w:asciiTheme="majorHAnsi" w:eastAsia="Times New Roman" w:hAnsiTheme="majorHAnsi" w:cstheme="majorHAnsi"/>
          <w:b/>
          <w:color w:val="000000"/>
          <w:sz w:val="24"/>
          <w:szCs w:val="24"/>
          <w:shd w:val="clear" w:color="auto" w:fill="FFFFFF"/>
        </w:rPr>
        <w:t xml:space="preserve">   </w:t>
      </w:r>
      <w:r w:rsidR="004174AF" w:rsidRPr="004174AF">
        <w:rPr>
          <w:rFonts w:asciiTheme="majorHAnsi" w:eastAsia="Times New Roman" w:hAnsiTheme="majorHAnsi" w:cstheme="majorHAnsi"/>
          <w:b/>
          <w:color w:val="000000"/>
          <w:sz w:val="24"/>
          <w:szCs w:val="24"/>
          <w:shd w:val="clear" w:color="auto" w:fill="FFFFFF"/>
        </w:rPr>
        <w:t>11</w:t>
      </w:r>
      <w:r w:rsidR="004174AF" w:rsidRPr="004174AF">
        <w:rPr>
          <w:rFonts w:asciiTheme="majorHAnsi" w:eastAsia="Times New Roman" w:hAnsiTheme="majorHAnsi" w:cstheme="majorHAnsi"/>
          <w:b/>
          <w:color w:val="000000"/>
          <w:sz w:val="24"/>
          <w:szCs w:val="24"/>
          <w:shd w:val="clear" w:color="auto" w:fill="FFFFFF"/>
          <w:vertAlign w:val="superscript"/>
        </w:rPr>
        <w:t>th</w:t>
      </w:r>
      <w:r w:rsidR="004174AF" w:rsidRPr="004174AF">
        <w:rPr>
          <w:rFonts w:asciiTheme="majorHAnsi" w:eastAsia="Times New Roman" w:hAnsiTheme="majorHAnsi" w:cstheme="majorHAnsi"/>
          <w:b/>
          <w:color w:val="000000"/>
          <w:sz w:val="24"/>
          <w:szCs w:val="24"/>
          <w:shd w:val="clear" w:color="auto" w:fill="FFFFFF"/>
        </w:rPr>
        <w:t xml:space="preserve"> </w:t>
      </w:r>
      <w:r w:rsidRPr="004174AF">
        <w:rPr>
          <w:rFonts w:asciiTheme="majorHAnsi" w:eastAsia="Times New Roman" w:hAnsiTheme="majorHAnsi" w:cstheme="majorHAnsi"/>
          <w:b/>
          <w:color w:val="000000"/>
          <w:sz w:val="24"/>
          <w:szCs w:val="24"/>
          <w:shd w:val="clear" w:color="auto" w:fill="FFFFFF"/>
        </w:rPr>
        <w:t>EDITION </w:t>
      </w:r>
      <w:r w:rsidR="00534BA3" w:rsidRPr="004174AF">
        <w:rPr>
          <w:rFonts w:asciiTheme="majorHAnsi" w:eastAsia="Times New Roman" w:hAnsiTheme="majorHAnsi" w:cstheme="majorHAnsi"/>
          <w:b/>
          <w:color w:val="000000"/>
          <w:sz w:val="24"/>
          <w:szCs w:val="24"/>
          <w:shd w:val="clear" w:color="auto" w:fill="FFFFFF"/>
        </w:rPr>
        <w:t>by</w:t>
      </w:r>
      <w:r w:rsidRPr="004174AF">
        <w:rPr>
          <w:rFonts w:asciiTheme="majorHAnsi" w:eastAsia="Times New Roman" w:hAnsiTheme="majorHAnsi" w:cstheme="majorHAnsi"/>
          <w:b/>
          <w:color w:val="000000"/>
          <w:sz w:val="24"/>
          <w:szCs w:val="24"/>
          <w:shd w:val="clear" w:color="auto" w:fill="FFFFFF"/>
        </w:rPr>
        <w:t> </w:t>
      </w:r>
      <w:hyperlink r:id="rId11" w:tgtFrame="_blank" w:history="1">
        <w:r w:rsidRPr="004174AF">
          <w:rPr>
            <w:rFonts w:asciiTheme="majorHAnsi" w:eastAsia="Times New Roman" w:hAnsiTheme="majorHAnsi" w:cstheme="majorHAnsi"/>
            <w:b/>
            <w:color w:val="000000"/>
            <w:sz w:val="24"/>
            <w:szCs w:val="24"/>
            <w:shd w:val="clear" w:color="auto" w:fill="FFFFFF"/>
          </w:rPr>
          <w:t>Wilson &amp; Goldfarb</w:t>
        </w:r>
      </w:hyperlink>
    </w:p>
    <w:p w14:paraId="4D0DF2AE" w14:textId="77777777" w:rsidR="001E5FC5" w:rsidRPr="004174AF" w:rsidRDefault="001E5FC5" w:rsidP="00E230C1">
      <w:pPr>
        <w:ind w:firstLine="720"/>
        <w:rPr>
          <w:rFonts w:asciiTheme="majorHAnsi" w:hAnsiTheme="majorHAnsi" w:cstheme="majorHAnsi"/>
          <w:b/>
          <w:sz w:val="24"/>
          <w:szCs w:val="24"/>
        </w:rPr>
      </w:pPr>
      <w:r w:rsidRPr="004174AF">
        <w:rPr>
          <w:rFonts w:asciiTheme="majorHAnsi" w:hAnsiTheme="majorHAnsi" w:cstheme="majorHAnsi"/>
          <w:b/>
          <w:sz w:val="24"/>
          <w:szCs w:val="24"/>
        </w:rPr>
        <w:t>Publisher: McGraw-Hill</w:t>
      </w:r>
    </w:p>
    <w:p w14:paraId="1720CBDE" w14:textId="63503926" w:rsidR="001E5FC5" w:rsidRPr="004174AF" w:rsidRDefault="001E5FC5" w:rsidP="00AF0464">
      <w:pPr>
        <w:ind w:firstLine="720"/>
        <w:rPr>
          <w:rFonts w:asciiTheme="majorHAnsi" w:hAnsiTheme="majorHAnsi" w:cstheme="majorHAnsi"/>
          <w:bCs/>
          <w:i/>
          <w:iCs/>
          <w:sz w:val="24"/>
          <w:szCs w:val="24"/>
        </w:rPr>
      </w:pPr>
      <w:r w:rsidRPr="004174AF">
        <w:rPr>
          <w:rFonts w:asciiTheme="majorHAnsi" w:hAnsiTheme="majorHAnsi" w:cstheme="majorHAnsi"/>
          <w:bCs/>
          <w:i/>
          <w:iCs/>
          <w:sz w:val="24"/>
          <w:szCs w:val="24"/>
        </w:rPr>
        <w:t>ISBN-13:9781259916861</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eBook</w:t>
      </w:r>
      <w:r w:rsidR="00E230C1" w:rsidRPr="004174AF">
        <w:rPr>
          <w:rFonts w:asciiTheme="majorHAnsi" w:hAnsiTheme="majorHAnsi" w:cstheme="majorHAnsi"/>
          <w:bCs/>
          <w:i/>
          <w:iCs/>
          <w:sz w:val="24"/>
          <w:szCs w:val="24"/>
        </w:rPr>
        <w:t xml:space="preserve"> </w:t>
      </w:r>
      <w:r w:rsidRPr="004174AF">
        <w:rPr>
          <w:rFonts w:asciiTheme="majorHAnsi" w:hAnsiTheme="majorHAnsi" w:cstheme="majorHAnsi"/>
          <w:bCs/>
          <w:i/>
          <w:iCs/>
          <w:sz w:val="24"/>
          <w:szCs w:val="24"/>
        </w:rPr>
        <w:t>McGraw-Hill Connect</w:t>
      </w:r>
    </w:p>
    <w:p w14:paraId="6039CD87" w14:textId="77777777" w:rsidR="001E5FC5" w:rsidRPr="004174AF" w:rsidRDefault="001E5FC5" w:rsidP="00E230C1">
      <w:pPr>
        <w:rPr>
          <w:rFonts w:asciiTheme="majorHAnsi" w:hAnsiTheme="majorHAnsi" w:cstheme="majorHAnsi"/>
          <w:b/>
          <w:bCs/>
          <w:sz w:val="24"/>
          <w:szCs w:val="24"/>
        </w:rPr>
      </w:pPr>
    </w:p>
    <w:p w14:paraId="248E91A1" w14:textId="77777777" w:rsidR="001E5FC5" w:rsidRPr="004174AF" w:rsidRDefault="001E5FC5" w:rsidP="00E230C1">
      <w:pPr>
        <w:rPr>
          <w:rFonts w:asciiTheme="majorHAnsi" w:hAnsiTheme="majorHAnsi" w:cstheme="majorHAnsi"/>
          <w:bCs/>
          <w:sz w:val="24"/>
          <w:szCs w:val="24"/>
        </w:rPr>
      </w:pPr>
      <w:r w:rsidRPr="004174AF">
        <w:rPr>
          <w:rFonts w:asciiTheme="majorHAnsi" w:hAnsiTheme="majorHAnsi" w:cstheme="majorHAnsi"/>
          <w:b/>
          <w:bCs/>
          <w:sz w:val="24"/>
          <w:szCs w:val="24"/>
        </w:rPr>
        <w:t xml:space="preserve">Optional Instructional Materials: </w:t>
      </w:r>
      <w:r w:rsidRPr="004174AF">
        <w:rPr>
          <w:rFonts w:asciiTheme="majorHAnsi" w:hAnsiTheme="majorHAnsi" w:cstheme="majorHAnsi"/>
          <w:bCs/>
          <w:sz w:val="24"/>
          <w:szCs w:val="24"/>
        </w:rPr>
        <w:t>None</w:t>
      </w:r>
    </w:p>
    <w:p w14:paraId="0C75A250" w14:textId="77777777" w:rsidR="001E5FC5" w:rsidRPr="004174AF" w:rsidRDefault="001E5FC5" w:rsidP="00E230C1">
      <w:pPr>
        <w:rPr>
          <w:rFonts w:asciiTheme="majorHAnsi" w:hAnsiTheme="majorHAnsi" w:cstheme="majorHAnsi"/>
          <w:bCs/>
          <w:sz w:val="24"/>
          <w:szCs w:val="24"/>
        </w:rPr>
      </w:pPr>
    </w:p>
    <w:p w14:paraId="17E07BDB" w14:textId="77777777" w:rsidR="001E5FC5" w:rsidRPr="00A32A37" w:rsidRDefault="001E5FC5" w:rsidP="00847DA1">
      <w:pPr>
        <w:contextualSpacing/>
        <w:rPr>
          <w:rFonts w:asciiTheme="majorHAnsi" w:hAnsiTheme="majorHAnsi" w:cstheme="majorHAnsi"/>
          <w:bCs/>
          <w:sz w:val="24"/>
          <w:szCs w:val="24"/>
        </w:rPr>
      </w:pPr>
      <w:r w:rsidRPr="00A32A37">
        <w:rPr>
          <w:rFonts w:asciiTheme="majorHAnsi" w:hAnsiTheme="majorHAnsi" w:cstheme="majorHAnsi"/>
          <w:b/>
          <w:bCs/>
          <w:sz w:val="24"/>
          <w:szCs w:val="24"/>
        </w:rPr>
        <w:t>Minimal Technology Requirements:</w:t>
      </w:r>
      <w:r w:rsidR="00120EB0" w:rsidRPr="00A32A37">
        <w:rPr>
          <w:rFonts w:asciiTheme="majorHAnsi" w:eastAsia="Cambria" w:hAnsiTheme="majorHAnsi" w:cstheme="majorHAnsi"/>
          <w:spacing w:val="9"/>
          <w:sz w:val="24"/>
          <w:szCs w:val="24"/>
        </w:rPr>
        <w:t xml:space="preserve"> You must have access to a computer to take this course. Your computer needs to have Windows XP SP3 or later or MAC OS X10.3 or higher. You will need broadband internet access. You can check your operating system by right clicking on the My Computer icon on the home screen. If you do not have access to a computer with the minimum computer requirements, I strongly suggest that you reconsider taking this online course.</w:t>
      </w:r>
    </w:p>
    <w:p w14:paraId="19FC3B28" w14:textId="77777777" w:rsidR="001E5FC5" w:rsidRPr="00A32A37" w:rsidRDefault="001E5FC5" w:rsidP="00A32A37">
      <w:pPr>
        <w:rPr>
          <w:rFonts w:asciiTheme="majorHAnsi" w:hAnsiTheme="majorHAnsi" w:cstheme="majorHAnsi"/>
          <w:sz w:val="24"/>
          <w:szCs w:val="24"/>
        </w:rPr>
      </w:pPr>
    </w:p>
    <w:p w14:paraId="7C7622A7" w14:textId="73755683" w:rsidR="001E5FC5" w:rsidRPr="00A32A37" w:rsidRDefault="001E5FC5" w:rsidP="00A32A37">
      <w:pPr>
        <w:rPr>
          <w:rFonts w:asciiTheme="majorHAnsi" w:hAnsiTheme="majorHAnsi" w:cstheme="majorHAnsi"/>
          <w:sz w:val="24"/>
          <w:szCs w:val="24"/>
        </w:rPr>
      </w:pPr>
      <w:r w:rsidRPr="00A32A37">
        <w:rPr>
          <w:rFonts w:asciiTheme="majorHAnsi" w:hAnsiTheme="majorHAnsi" w:cstheme="majorHAnsi"/>
          <w:b/>
          <w:bCs/>
          <w:sz w:val="24"/>
          <w:szCs w:val="24"/>
        </w:rPr>
        <w:t>Required Computer Literacy Skills:</w:t>
      </w:r>
      <w:r w:rsidRPr="00A32A37">
        <w:rPr>
          <w:rFonts w:asciiTheme="majorHAnsi" w:hAnsiTheme="majorHAnsi" w:cstheme="majorHAnsi"/>
          <w:sz w:val="24"/>
          <w:szCs w:val="24"/>
        </w:rPr>
        <w:t xml:space="preserve"> NTCC Black</w:t>
      </w:r>
      <w:r w:rsidR="00AF0464" w:rsidRPr="00A32A37">
        <w:rPr>
          <w:rFonts w:asciiTheme="majorHAnsi" w:hAnsiTheme="majorHAnsi" w:cstheme="majorHAnsi"/>
          <w:sz w:val="24"/>
          <w:szCs w:val="24"/>
        </w:rPr>
        <w:t>b</w:t>
      </w:r>
      <w:r w:rsidRPr="00A32A37">
        <w:rPr>
          <w:rFonts w:asciiTheme="majorHAnsi" w:hAnsiTheme="majorHAnsi" w:cstheme="majorHAnsi"/>
          <w:sz w:val="24"/>
          <w:szCs w:val="24"/>
        </w:rPr>
        <w:t>oard, Student E-mail, Word</w:t>
      </w:r>
      <w:r w:rsidR="00A32A37" w:rsidRPr="00A32A37">
        <w:rPr>
          <w:rFonts w:asciiTheme="majorHAnsi" w:hAnsiTheme="majorHAnsi" w:cstheme="majorHAnsi"/>
          <w:sz w:val="24"/>
          <w:szCs w:val="24"/>
        </w:rPr>
        <w:t xml:space="preserve"> </w:t>
      </w:r>
      <w:r w:rsidRPr="00A32A37">
        <w:rPr>
          <w:rFonts w:asciiTheme="majorHAnsi" w:hAnsiTheme="majorHAnsi" w:cstheme="majorHAnsi"/>
          <w:sz w:val="24"/>
          <w:szCs w:val="24"/>
        </w:rPr>
        <w:t>Processing</w:t>
      </w:r>
    </w:p>
    <w:p w14:paraId="5B1C588D" w14:textId="77777777" w:rsidR="008A4A29" w:rsidRPr="00A32A37" w:rsidRDefault="008A4A29" w:rsidP="00A32A37">
      <w:pPr>
        <w:rPr>
          <w:rFonts w:asciiTheme="majorHAnsi" w:hAnsiTheme="majorHAnsi" w:cstheme="majorHAnsi"/>
          <w:sz w:val="24"/>
          <w:szCs w:val="24"/>
        </w:rPr>
      </w:pPr>
    </w:p>
    <w:p w14:paraId="697E0B09" w14:textId="2C838357" w:rsidR="00120EB0" w:rsidRPr="00A32A37" w:rsidRDefault="00120EB0" w:rsidP="00A32A37">
      <w:pPr>
        <w:rPr>
          <w:rFonts w:asciiTheme="majorHAnsi" w:hAnsiTheme="majorHAnsi" w:cstheme="majorHAnsi"/>
          <w:sz w:val="24"/>
          <w:szCs w:val="24"/>
        </w:rPr>
      </w:pPr>
      <w:r w:rsidRPr="00A32A37">
        <w:rPr>
          <w:rFonts w:asciiTheme="majorHAnsi" w:hAnsiTheme="majorHAnsi" w:cstheme="majorHAnsi"/>
          <w:b/>
          <w:bCs/>
          <w:sz w:val="24"/>
          <w:szCs w:val="24"/>
        </w:rPr>
        <w:t>Course Structure and Overview:</w:t>
      </w:r>
      <w:r w:rsidR="00617DD3" w:rsidRPr="00A32A37">
        <w:rPr>
          <w:rFonts w:asciiTheme="majorHAnsi" w:hAnsiTheme="majorHAnsi" w:cstheme="majorHAnsi"/>
          <w:sz w:val="24"/>
          <w:szCs w:val="24"/>
        </w:rPr>
        <w:t xml:space="preserve"> Welcome </w:t>
      </w:r>
      <w:r w:rsidR="00847DA1" w:rsidRPr="00A32A37">
        <w:rPr>
          <w:rFonts w:asciiTheme="majorHAnsi" w:hAnsiTheme="majorHAnsi" w:cstheme="majorHAnsi"/>
          <w:sz w:val="24"/>
          <w:szCs w:val="24"/>
        </w:rPr>
        <w:t>to Theatre Appreciation.</w:t>
      </w:r>
      <w:r w:rsidRPr="00A32A37">
        <w:rPr>
          <w:rFonts w:asciiTheme="majorHAnsi" w:hAnsiTheme="majorHAnsi" w:cstheme="majorHAnsi"/>
          <w:sz w:val="24"/>
          <w:szCs w:val="24"/>
        </w:rPr>
        <w:t xml:space="preserve"> This</w:t>
      </w:r>
      <w:r w:rsidR="00E230C1" w:rsidRPr="00A32A37">
        <w:rPr>
          <w:rFonts w:asciiTheme="majorHAnsi" w:hAnsiTheme="majorHAnsi" w:cstheme="majorHAnsi"/>
          <w:sz w:val="24"/>
          <w:szCs w:val="24"/>
        </w:rPr>
        <w:t xml:space="preserve"> </w:t>
      </w:r>
      <w:r w:rsidRPr="00A32A37">
        <w:rPr>
          <w:rFonts w:asciiTheme="majorHAnsi" w:hAnsiTheme="majorHAnsi" w:cstheme="majorHAnsi"/>
          <w:sz w:val="24"/>
          <w:szCs w:val="24"/>
        </w:rPr>
        <w:t>is</w:t>
      </w:r>
      <w:r w:rsidR="00A32A37" w:rsidRPr="00A32A37">
        <w:rPr>
          <w:rFonts w:asciiTheme="majorHAnsi" w:hAnsiTheme="majorHAnsi" w:cstheme="majorHAnsi"/>
          <w:sz w:val="24"/>
          <w:szCs w:val="24"/>
        </w:rPr>
        <w:t xml:space="preserve"> </w:t>
      </w:r>
      <w:r w:rsidRPr="00A32A37">
        <w:rPr>
          <w:rFonts w:asciiTheme="majorHAnsi" w:hAnsiTheme="majorHAnsi" w:cstheme="majorHAnsi"/>
          <w:sz w:val="24"/>
          <w:szCs w:val="24"/>
        </w:rPr>
        <w:t>a</w:t>
      </w:r>
      <w:r w:rsidR="0056215B" w:rsidRPr="00A32A37">
        <w:rPr>
          <w:rFonts w:asciiTheme="majorHAnsi" w:hAnsiTheme="majorHAnsi" w:cstheme="majorHAnsi"/>
          <w:sz w:val="24"/>
          <w:szCs w:val="24"/>
        </w:rPr>
        <w:t>n 8</w:t>
      </w:r>
      <w:r w:rsidRPr="00A32A37">
        <w:rPr>
          <w:rFonts w:asciiTheme="majorHAnsi" w:hAnsiTheme="majorHAnsi" w:cstheme="majorHAnsi"/>
          <w:sz w:val="24"/>
          <w:szCs w:val="24"/>
        </w:rPr>
        <w:t xml:space="preserve">-week online class. There are no face-to-face lectures. Assignments and due dates are listed </w:t>
      </w:r>
      <w:r w:rsidR="00DB181B" w:rsidRPr="00A32A37">
        <w:rPr>
          <w:rFonts w:asciiTheme="majorHAnsi" w:hAnsiTheme="majorHAnsi" w:cstheme="majorHAnsi"/>
          <w:sz w:val="24"/>
          <w:szCs w:val="24"/>
        </w:rPr>
        <w:t>in Blackboard</w:t>
      </w:r>
      <w:r w:rsidRPr="00A32A37">
        <w:rPr>
          <w:rFonts w:asciiTheme="majorHAnsi" w:hAnsiTheme="majorHAnsi" w:cstheme="majorHAnsi"/>
          <w:sz w:val="24"/>
          <w:szCs w:val="24"/>
        </w:rPr>
        <w:t>. You will be interacting with your classmates through discussions. It is important that you participate in a respectful manner. (See Netiquette Rules). Please review your assignments in advance so that you will be prepared.</w:t>
      </w:r>
    </w:p>
    <w:p w14:paraId="6CCCD68C" w14:textId="77777777" w:rsidR="00E230C1" w:rsidRPr="00A32A37" w:rsidRDefault="00E230C1" w:rsidP="00A32A37">
      <w:pPr>
        <w:rPr>
          <w:rFonts w:asciiTheme="majorHAnsi" w:hAnsiTheme="majorHAnsi" w:cstheme="majorHAnsi"/>
          <w:sz w:val="24"/>
          <w:szCs w:val="24"/>
        </w:rPr>
      </w:pPr>
    </w:p>
    <w:p w14:paraId="237A551A" w14:textId="0BE4FC8B" w:rsidR="00120EB0" w:rsidRPr="00A32A37" w:rsidRDefault="00120EB0" w:rsidP="00A32A37">
      <w:pPr>
        <w:rPr>
          <w:rFonts w:asciiTheme="majorHAnsi" w:hAnsiTheme="majorHAnsi" w:cstheme="majorHAnsi"/>
          <w:sz w:val="24"/>
          <w:szCs w:val="24"/>
        </w:rPr>
      </w:pPr>
      <w:r w:rsidRPr="00A32A37">
        <w:rPr>
          <w:rFonts w:asciiTheme="majorHAnsi" w:hAnsiTheme="majorHAnsi" w:cstheme="majorHAnsi"/>
          <w:sz w:val="24"/>
          <w:szCs w:val="24"/>
        </w:rPr>
        <w:t>You have a great deal of autonomy in the rate in which you read the material and handle the assignments.  As with many things in life, time management will be crucial in the level of success you achieve this semester.  The Blackboard Learning Management System contains a course navigation bar and home page.  You must work sensibly and conscientiously to be successful in this course, as it has the same rigor and expectations as in a traditional 1</w:t>
      </w:r>
      <w:r w:rsidR="00A32A37">
        <w:rPr>
          <w:rFonts w:asciiTheme="majorHAnsi" w:hAnsiTheme="majorHAnsi" w:cstheme="majorHAnsi"/>
          <w:sz w:val="24"/>
          <w:szCs w:val="24"/>
        </w:rPr>
        <w:t>6</w:t>
      </w:r>
      <w:r w:rsidR="00E77827">
        <w:rPr>
          <w:rFonts w:asciiTheme="majorHAnsi" w:hAnsiTheme="majorHAnsi" w:cstheme="majorHAnsi"/>
          <w:sz w:val="24"/>
          <w:szCs w:val="24"/>
        </w:rPr>
        <w:t>-</w:t>
      </w:r>
      <w:r w:rsidRPr="00A32A37">
        <w:rPr>
          <w:rFonts w:asciiTheme="majorHAnsi" w:hAnsiTheme="majorHAnsi" w:cstheme="majorHAnsi"/>
          <w:sz w:val="24"/>
          <w:szCs w:val="24"/>
        </w:rPr>
        <w:t xml:space="preserve">week </w:t>
      </w:r>
      <w:r w:rsidR="00A32A37">
        <w:rPr>
          <w:rFonts w:asciiTheme="majorHAnsi" w:hAnsiTheme="majorHAnsi" w:cstheme="majorHAnsi"/>
          <w:sz w:val="24"/>
          <w:szCs w:val="24"/>
        </w:rPr>
        <w:t>T</w:t>
      </w:r>
      <w:r w:rsidRPr="00A32A37">
        <w:rPr>
          <w:rFonts w:asciiTheme="majorHAnsi" w:hAnsiTheme="majorHAnsi" w:cstheme="majorHAnsi"/>
          <w:sz w:val="24"/>
          <w:szCs w:val="24"/>
        </w:rPr>
        <w:t xml:space="preserve">heatre </w:t>
      </w:r>
      <w:r w:rsidR="00A32A37">
        <w:rPr>
          <w:rFonts w:asciiTheme="majorHAnsi" w:hAnsiTheme="majorHAnsi" w:cstheme="majorHAnsi"/>
          <w:sz w:val="24"/>
          <w:szCs w:val="24"/>
        </w:rPr>
        <w:t>A</w:t>
      </w:r>
      <w:r w:rsidRPr="00A32A37">
        <w:rPr>
          <w:rFonts w:asciiTheme="majorHAnsi" w:hAnsiTheme="majorHAnsi" w:cstheme="majorHAnsi"/>
          <w:sz w:val="24"/>
          <w:szCs w:val="24"/>
        </w:rPr>
        <w:t xml:space="preserve">ppreciation course.  </w:t>
      </w:r>
    </w:p>
    <w:p w14:paraId="4E22FE88" w14:textId="77777777" w:rsidR="00E230C1" w:rsidRPr="00A32A37" w:rsidRDefault="00E230C1" w:rsidP="00847DA1">
      <w:pPr>
        <w:pStyle w:val="BodyText"/>
        <w:ind w:left="0" w:right="1159"/>
        <w:contextualSpacing/>
        <w:rPr>
          <w:rFonts w:asciiTheme="majorHAnsi" w:hAnsiTheme="majorHAnsi" w:cstheme="majorHAnsi"/>
          <w:spacing w:val="9"/>
        </w:rPr>
      </w:pPr>
    </w:p>
    <w:p w14:paraId="011BBBCD" w14:textId="6E5AE406" w:rsidR="00120EB0" w:rsidRPr="004174AF" w:rsidRDefault="00120EB0" w:rsidP="00847DA1">
      <w:pPr>
        <w:pStyle w:val="BodyText"/>
        <w:ind w:left="0" w:right="1159"/>
        <w:contextualSpacing/>
        <w:rPr>
          <w:rFonts w:asciiTheme="majorHAnsi" w:hAnsiTheme="majorHAnsi" w:cstheme="majorHAnsi"/>
          <w:spacing w:val="9"/>
        </w:rPr>
      </w:pPr>
      <w:r w:rsidRPr="004174AF">
        <w:rPr>
          <w:rFonts w:asciiTheme="majorHAnsi" w:hAnsiTheme="majorHAnsi" w:cstheme="majorHAnsi"/>
          <w:spacing w:val="9"/>
        </w:rPr>
        <w:t xml:space="preserve">Computer Requirements: Technical Help Can Be Found At </w:t>
      </w:r>
      <w:hyperlink r:id="rId12" w:history="1">
        <w:r w:rsidRPr="004174AF">
          <w:rPr>
            <w:rStyle w:val="Hyperlink"/>
            <w:rFonts w:asciiTheme="majorHAnsi" w:hAnsiTheme="majorHAnsi" w:cstheme="majorHAnsi"/>
            <w:spacing w:val="9"/>
          </w:rPr>
          <w:t>https://myeagle.ntcc.edu/ICS/Need_Assistance/</w:t>
        </w:r>
      </w:hyperlink>
    </w:p>
    <w:p w14:paraId="4A295CE1" w14:textId="50A002F5" w:rsidR="00120EB0" w:rsidRDefault="00120EB0" w:rsidP="00847DA1">
      <w:pPr>
        <w:pStyle w:val="BodyText"/>
        <w:ind w:left="0" w:right="1159"/>
        <w:contextualSpacing/>
        <w:rPr>
          <w:rStyle w:val="Hyperlink"/>
          <w:rFonts w:asciiTheme="majorHAnsi" w:hAnsiTheme="majorHAnsi" w:cstheme="majorHAnsi"/>
          <w:spacing w:val="9"/>
        </w:rPr>
      </w:pPr>
      <w:hyperlink r:id="rId13" w:history="1">
        <w:r w:rsidRPr="004174AF">
          <w:rPr>
            <w:rStyle w:val="Hyperlink"/>
            <w:rFonts w:asciiTheme="majorHAnsi" w:hAnsiTheme="majorHAnsi" w:cstheme="majorHAnsi"/>
            <w:spacing w:val="9"/>
          </w:rPr>
          <w:t>https://myeagle.ntcc.edu/ICS/Need_Assistance/System_Help_Request.jnz</w:t>
        </w:r>
      </w:hyperlink>
    </w:p>
    <w:p w14:paraId="31EBD79E" w14:textId="77777777" w:rsidR="00DB181B" w:rsidRPr="00A32A37" w:rsidRDefault="00DB181B" w:rsidP="00A32A37">
      <w:pPr>
        <w:rPr>
          <w:rFonts w:asciiTheme="majorHAnsi" w:hAnsiTheme="majorHAnsi" w:cstheme="majorHAnsi"/>
          <w:sz w:val="24"/>
          <w:szCs w:val="24"/>
        </w:rPr>
      </w:pPr>
    </w:p>
    <w:p w14:paraId="4C98714C" w14:textId="20432B5C" w:rsidR="00120EB0" w:rsidRPr="00A32A37" w:rsidRDefault="00120EB0" w:rsidP="00A32A37">
      <w:pPr>
        <w:rPr>
          <w:rFonts w:asciiTheme="majorHAnsi" w:hAnsiTheme="majorHAnsi" w:cstheme="majorHAnsi"/>
          <w:b/>
          <w:bCs/>
          <w:sz w:val="24"/>
          <w:szCs w:val="24"/>
        </w:rPr>
      </w:pPr>
      <w:r w:rsidRPr="00A32A37">
        <w:rPr>
          <w:rFonts w:asciiTheme="majorHAnsi" w:hAnsiTheme="majorHAnsi" w:cstheme="majorHAnsi"/>
          <w:b/>
          <w:bCs/>
          <w:sz w:val="24"/>
          <w:szCs w:val="24"/>
        </w:rPr>
        <w:t>Assignments:</w:t>
      </w:r>
      <w:r w:rsidR="00A32A37">
        <w:rPr>
          <w:rFonts w:asciiTheme="majorHAnsi" w:hAnsiTheme="majorHAnsi" w:cstheme="majorHAnsi"/>
          <w:b/>
          <w:bCs/>
          <w:sz w:val="24"/>
          <w:szCs w:val="24"/>
        </w:rPr>
        <w:t xml:space="preserve"> </w:t>
      </w:r>
      <w:r w:rsidRPr="00A32A37">
        <w:rPr>
          <w:rFonts w:asciiTheme="majorHAnsi" w:hAnsiTheme="majorHAnsi" w:cstheme="majorHAnsi"/>
          <w:sz w:val="24"/>
          <w:szCs w:val="24"/>
        </w:rPr>
        <w:t>The assignments include the following:</w:t>
      </w:r>
    </w:p>
    <w:p w14:paraId="0F3F4EF3" w14:textId="62533CC5" w:rsidR="00120EB0" w:rsidRPr="00A32A37" w:rsidRDefault="00120EB0" w:rsidP="00A32A37">
      <w:pPr>
        <w:pStyle w:val="ListParagraph"/>
        <w:numPr>
          <w:ilvl w:val="0"/>
          <w:numId w:val="7"/>
        </w:numPr>
        <w:rPr>
          <w:rFonts w:asciiTheme="majorHAnsi" w:hAnsiTheme="majorHAnsi" w:cstheme="majorHAnsi"/>
          <w:sz w:val="24"/>
          <w:szCs w:val="24"/>
        </w:rPr>
      </w:pPr>
      <w:r w:rsidRPr="00A32A37">
        <w:rPr>
          <w:rFonts w:asciiTheme="majorHAnsi" w:hAnsiTheme="majorHAnsi" w:cstheme="majorHAnsi"/>
          <w:sz w:val="24"/>
          <w:szCs w:val="24"/>
        </w:rPr>
        <w:t>Participating in Bi-Weekly Online Discussions concerning theatre topics covered in the reading.</w:t>
      </w:r>
      <w:r w:rsidR="003E581A" w:rsidRPr="00A32A37">
        <w:rPr>
          <w:rFonts w:asciiTheme="majorHAnsi" w:hAnsiTheme="majorHAnsi" w:cstheme="majorHAnsi"/>
          <w:sz w:val="24"/>
          <w:szCs w:val="24"/>
        </w:rPr>
        <w:t xml:space="preserve"> To receive full credit, you must not only offer an introspective answer to the </w:t>
      </w:r>
      <w:r w:rsidR="003E581A" w:rsidRPr="00A32A37">
        <w:rPr>
          <w:rFonts w:asciiTheme="majorHAnsi" w:hAnsiTheme="majorHAnsi" w:cstheme="majorHAnsi"/>
          <w:sz w:val="24"/>
          <w:szCs w:val="24"/>
        </w:rPr>
        <w:lastRenderedPageBreak/>
        <w:t xml:space="preserve">question but respond thoughtfully to two (2) of your classmates. </w:t>
      </w:r>
    </w:p>
    <w:p w14:paraId="0AC467B1" w14:textId="655A83CA" w:rsidR="00120EB0" w:rsidRPr="00A32A37" w:rsidRDefault="00534BA3" w:rsidP="00A32A37">
      <w:pPr>
        <w:pStyle w:val="ListParagraph"/>
        <w:numPr>
          <w:ilvl w:val="0"/>
          <w:numId w:val="7"/>
        </w:numPr>
        <w:rPr>
          <w:rFonts w:asciiTheme="majorHAnsi" w:hAnsiTheme="majorHAnsi" w:cstheme="majorHAnsi"/>
          <w:sz w:val="24"/>
          <w:szCs w:val="24"/>
        </w:rPr>
      </w:pPr>
      <w:r w:rsidRPr="00A32A37">
        <w:rPr>
          <w:rFonts w:asciiTheme="majorHAnsi" w:hAnsiTheme="majorHAnsi" w:cstheme="majorHAnsi"/>
          <w:sz w:val="24"/>
          <w:szCs w:val="24"/>
        </w:rPr>
        <w:t>Watch Frankenstein recorded live at the National Theatre</w:t>
      </w:r>
      <w:r w:rsidR="00120EB0" w:rsidRPr="00A32A37">
        <w:rPr>
          <w:rFonts w:asciiTheme="majorHAnsi" w:hAnsiTheme="majorHAnsi" w:cstheme="majorHAnsi"/>
          <w:sz w:val="24"/>
          <w:szCs w:val="24"/>
        </w:rPr>
        <w:t xml:space="preserve"> and write a two-page</w:t>
      </w:r>
      <w:r w:rsidRPr="00A32A37">
        <w:rPr>
          <w:rFonts w:asciiTheme="majorHAnsi" w:hAnsiTheme="majorHAnsi" w:cstheme="majorHAnsi"/>
          <w:sz w:val="24"/>
          <w:szCs w:val="24"/>
        </w:rPr>
        <w:t xml:space="preserve"> paper following the guide provided. </w:t>
      </w:r>
    </w:p>
    <w:p w14:paraId="2BCAB99C" w14:textId="49A3530C" w:rsidR="00120EB0" w:rsidRPr="00A32A37" w:rsidRDefault="00120EB0" w:rsidP="00A32A37">
      <w:pPr>
        <w:pStyle w:val="ListParagraph"/>
        <w:numPr>
          <w:ilvl w:val="0"/>
          <w:numId w:val="7"/>
        </w:numPr>
        <w:rPr>
          <w:rFonts w:asciiTheme="majorHAnsi" w:hAnsiTheme="majorHAnsi" w:cstheme="majorHAnsi"/>
          <w:sz w:val="24"/>
          <w:szCs w:val="24"/>
        </w:rPr>
      </w:pPr>
      <w:r w:rsidRPr="00A32A37">
        <w:rPr>
          <w:rFonts w:asciiTheme="majorHAnsi" w:hAnsiTheme="majorHAnsi" w:cstheme="majorHAnsi"/>
          <w:sz w:val="24"/>
          <w:szCs w:val="24"/>
        </w:rPr>
        <w:t>Weekly Quizzes connected to current readings.</w:t>
      </w:r>
    </w:p>
    <w:p w14:paraId="1B3F5404" w14:textId="3CACF012" w:rsidR="00120EB0" w:rsidRPr="00A32A37" w:rsidRDefault="00534BA3" w:rsidP="00A32A37">
      <w:pPr>
        <w:pStyle w:val="ListParagraph"/>
        <w:numPr>
          <w:ilvl w:val="0"/>
          <w:numId w:val="7"/>
        </w:numPr>
        <w:rPr>
          <w:rFonts w:asciiTheme="majorHAnsi" w:hAnsiTheme="majorHAnsi" w:cstheme="majorHAnsi"/>
          <w:sz w:val="24"/>
          <w:szCs w:val="24"/>
        </w:rPr>
      </w:pPr>
      <w:r w:rsidRPr="00A32A37">
        <w:rPr>
          <w:rFonts w:asciiTheme="majorHAnsi" w:hAnsiTheme="majorHAnsi" w:cstheme="majorHAnsi"/>
          <w:sz w:val="24"/>
          <w:szCs w:val="24"/>
        </w:rPr>
        <w:t>A Midterm and Final</w:t>
      </w:r>
      <w:r w:rsidR="00120EB0" w:rsidRPr="00A32A37">
        <w:rPr>
          <w:rFonts w:asciiTheme="majorHAnsi" w:hAnsiTheme="majorHAnsi" w:cstheme="majorHAnsi"/>
          <w:sz w:val="24"/>
          <w:szCs w:val="24"/>
        </w:rPr>
        <w:t xml:space="preserve"> covering a variety of theatre related topics- terminology, elements of a play, production staff positions and duties, designers, genres of theatre, playwrights and historical influences.</w:t>
      </w:r>
    </w:p>
    <w:p w14:paraId="6786D5B9" w14:textId="77777777" w:rsidR="00120EB0" w:rsidRPr="00A32A37" w:rsidRDefault="00120EB0" w:rsidP="00847DA1">
      <w:pPr>
        <w:pStyle w:val="BodyText"/>
        <w:ind w:right="1159"/>
        <w:contextualSpacing/>
        <w:rPr>
          <w:rFonts w:asciiTheme="majorHAnsi" w:hAnsiTheme="majorHAnsi" w:cstheme="majorHAnsi"/>
          <w:spacing w:val="9"/>
        </w:rPr>
      </w:pPr>
    </w:p>
    <w:p w14:paraId="3AC203DB" w14:textId="664C1496"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Midterm grade will be a letter grade posted in the grade center based on </w:t>
      </w:r>
      <w:r w:rsidR="00A32A37">
        <w:rPr>
          <w:rFonts w:asciiTheme="majorHAnsi" w:hAnsiTheme="majorHAnsi" w:cstheme="majorHAnsi"/>
          <w:sz w:val="24"/>
          <w:szCs w:val="24"/>
        </w:rPr>
        <w:t xml:space="preserve">the culmination of </w:t>
      </w:r>
      <w:r w:rsidRPr="004174AF">
        <w:rPr>
          <w:rFonts w:asciiTheme="majorHAnsi" w:hAnsiTheme="majorHAnsi" w:cstheme="majorHAnsi"/>
          <w:sz w:val="24"/>
          <w:szCs w:val="24"/>
        </w:rPr>
        <w:t>grades from the graded assignments completed as of week 4.</w:t>
      </w:r>
    </w:p>
    <w:p w14:paraId="481C8A70" w14:textId="77777777" w:rsidR="00E83528" w:rsidRDefault="00E83528" w:rsidP="00847DA1">
      <w:pPr>
        <w:contextualSpacing/>
        <w:rPr>
          <w:rFonts w:asciiTheme="majorHAnsi" w:hAnsiTheme="majorHAnsi" w:cstheme="majorHAnsi"/>
          <w:sz w:val="24"/>
          <w:szCs w:val="24"/>
        </w:rPr>
      </w:pPr>
    </w:p>
    <w:p w14:paraId="401AC6BE" w14:textId="259E61D9"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Grades for LearnSmart, interactivities, and post-tests in Connect will be visible as soon as you complete &amp; submit your work.</w:t>
      </w:r>
    </w:p>
    <w:p w14:paraId="0149A013" w14:textId="77777777" w:rsidR="00E83528" w:rsidRDefault="00E83528" w:rsidP="00847DA1">
      <w:pPr>
        <w:contextualSpacing/>
        <w:rPr>
          <w:rFonts w:asciiTheme="majorHAnsi" w:hAnsiTheme="majorHAnsi" w:cstheme="majorHAnsi"/>
          <w:sz w:val="24"/>
          <w:szCs w:val="24"/>
        </w:rPr>
      </w:pPr>
    </w:p>
    <w:p w14:paraId="5E474D39" w14:textId="09F7C4E8"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In your grade center, you see a running percentage that changes as your assignment grades are entered. </w:t>
      </w:r>
    </w:p>
    <w:p w14:paraId="79501B40" w14:textId="77777777" w:rsidR="00E83528" w:rsidRDefault="00E83528" w:rsidP="00847DA1">
      <w:pPr>
        <w:contextualSpacing/>
        <w:rPr>
          <w:rFonts w:asciiTheme="majorHAnsi" w:hAnsiTheme="majorHAnsi" w:cstheme="majorHAnsi"/>
          <w:sz w:val="24"/>
          <w:szCs w:val="24"/>
        </w:rPr>
      </w:pPr>
    </w:p>
    <w:p w14:paraId="706A7A9E" w14:textId="008E9754"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sz w:val="24"/>
          <w:szCs w:val="24"/>
        </w:rPr>
        <w:t>For Midterm and Final grades, you will also receive a letter grade.</w:t>
      </w:r>
    </w:p>
    <w:p w14:paraId="153650FB" w14:textId="77777777" w:rsidR="00E230C1" w:rsidRPr="004174AF" w:rsidRDefault="00E230C1" w:rsidP="00847DA1">
      <w:pPr>
        <w:pStyle w:val="BodyText"/>
        <w:ind w:left="0" w:right="1159" w:firstLine="201"/>
        <w:contextualSpacing/>
        <w:rPr>
          <w:rFonts w:asciiTheme="majorHAnsi" w:hAnsiTheme="majorHAnsi" w:cstheme="majorHAnsi"/>
          <w:spacing w:val="9"/>
        </w:rPr>
      </w:pPr>
    </w:p>
    <w:p w14:paraId="3FEEE35A" w14:textId="6946CACC" w:rsidR="00120EB0" w:rsidRPr="004174AF" w:rsidRDefault="00120EB0"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Communication:</w:t>
      </w:r>
      <w:r w:rsidRPr="004174AF">
        <w:rPr>
          <w:rFonts w:asciiTheme="majorHAnsi" w:hAnsiTheme="majorHAnsi" w:cstheme="majorHAnsi"/>
          <w:sz w:val="24"/>
          <w:szCs w:val="24"/>
        </w:rPr>
        <w:t xml:space="preserve"> Please use your NTCC </w:t>
      </w:r>
      <w:r w:rsidR="00E83528">
        <w:rPr>
          <w:rFonts w:asciiTheme="majorHAnsi" w:hAnsiTheme="majorHAnsi" w:cstheme="majorHAnsi"/>
          <w:sz w:val="24"/>
          <w:szCs w:val="24"/>
        </w:rPr>
        <w:t>s</w:t>
      </w:r>
      <w:r w:rsidRPr="004174AF">
        <w:rPr>
          <w:rFonts w:asciiTheme="majorHAnsi" w:hAnsiTheme="majorHAnsi" w:cstheme="majorHAnsi"/>
          <w:sz w:val="24"/>
          <w:szCs w:val="24"/>
        </w:rPr>
        <w:t xml:space="preserve">tudent </w:t>
      </w:r>
      <w:r w:rsidR="00E83528">
        <w:rPr>
          <w:rFonts w:asciiTheme="majorHAnsi" w:hAnsiTheme="majorHAnsi" w:cstheme="majorHAnsi"/>
          <w:sz w:val="24"/>
          <w:szCs w:val="24"/>
        </w:rPr>
        <w:t>email</w:t>
      </w:r>
      <w:r w:rsidR="00E230C1" w:rsidRPr="004174AF">
        <w:rPr>
          <w:rFonts w:asciiTheme="majorHAnsi" w:hAnsiTheme="majorHAnsi" w:cstheme="majorHAnsi"/>
          <w:sz w:val="24"/>
          <w:szCs w:val="24"/>
        </w:rPr>
        <w:t xml:space="preserve"> </w:t>
      </w:r>
      <w:r w:rsidRPr="004174AF">
        <w:rPr>
          <w:rFonts w:asciiTheme="majorHAnsi" w:hAnsiTheme="majorHAnsi" w:cstheme="majorHAnsi"/>
          <w:sz w:val="24"/>
          <w:szCs w:val="24"/>
        </w:rPr>
        <w:t>for all course concerns. I will respond within 24 hours.</w:t>
      </w:r>
    </w:p>
    <w:p w14:paraId="3F045AC4" w14:textId="77777777" w:rsidR="00E230C1" w:rsidRPr="004174AF" w:rsidRDefault="00E230C1" w:rsidP="00847DA1">
      <w:pPr>
        <w:spacing w:before="6"/>
        <w:contextualSpacing/>
        <w:rPr>
          <w:rFonts w:asciiTheme="majorHAnsi" w:eastAsia="Cambria" w:hAnsiTheme="majorHAnsi" w:cstheme="majorHAnsi"/>
          <w:sz w:val="24"/>
          <w:szCs w:val="24"/>
        </w:rPr>
      </w:pPr>
    </w:p>
    <w:p w14:paraId="6BBD96D5" w14:textId="5FCD6AB3" w:rsidR="00E230C1" w:rsidRPr="004174AF" w:rsidRDefault="00CC63DB" w:rsidP="00847DA1">
      <w:pPr>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Institutional/Course Policy: </w:t>
      </w:r>
    </w:p>
    <w:p w14:paraId="6F4567B7" w14:textId="2213C6C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1. You must complete online assignments promptly and before the due date.                                 </w:t>
      </w:r>
      <w:r w:rsidRPr="004174AF">
        <w:rPr>
          <w:rFonts w:asciiTheme="majorHAnsi" w:eastAsia="Cambria" w:hAnsiTheme="majorHAnsi" w:cstheme="majorHAnsi"/>
          <w:b/>
          <w:bCs/>
          <w:spacing w:val="-1"/>
          <w:sz w:val="24"/>
          <w:szCs w:val="24"/>
          <w:u w:val="single"/>
        </w:rPr>
        <w:t>No late work is accepted.</w:t>
      </w:r>
    </w:p>
    <w:p w14:paraId="54A8D59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2. Read all Blackboard announcements as they are posted.  </w:t>
      </w:r>
    </w:p>
    <w:p w14:paraId="6C16A9F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3. You must check NTCC email and Blackboard daily. </w:t>
      </w:r>
    </w:p>
    <w:p w14:paraId="3C826335"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4. You must monitor your grades in Blackboard and contact me via e-mail if you have any questions.</w:t>
      </w:r>
    </w:p>
    <w:p w14:paraId="7124CE61" w14:textId="77777777" w:rsidR="008B3B63"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 xml:space="preserve">5. Withdrawal Policy:  It is your responsibility to drop a course or withdraw from the college. Once you have submitted the syllabus acknowledgment, you are considered in- attendance. If you stop participating in the course without withdrawing, you will still receive a grade, whether passing or failing.                                                                                               </w:t>
      </w:r>
      <w:r w:rsidRPr="004174AF">
        <w:rPr>
          <w:rFonts w:asciiTheme="majorHAnsi" w:eastAsia="Cambria" w:hAnsiTheme="majorHAnsi" w:cstheme="majorHAnsi"/>
          <w:b/>
          <w:bCs/>
          <w:spacing w:val="-1"/>
          <w:sz w:val="24"/>
          <w:szCs w:val="24"/>
          <w:u w:val="single"/>
        </w:rPr>
        <w:t>You must complete the syllabus acknowledgment on Day One.</w:t>
      </w:r>
    </w:p>
    <w:p w14:paraId="7A38E710" w14:textId="6A3483FA" w:rsidR="00CC63DB" w:rsidRPr="004174AF" w:rsidRDefault="008B3B63" w:rsidP="00847DA1">
      <w:pPr>
        <w:ind w:left="101"/>
        <w:contextualSpacing/>
        <w:outlineLvl w:val="0"/>
        <w:rPr>
          <w:rFonts w:asciiTheme="majorHAnsi" w:eastAsia="Cambria" w:hAnsiTheme="majorHAnsi" w:cstheme="majorHAnsi"/>
          <w:b/>
          <w:bCs/>
          <w:spacing w:val="-1"/>
          <w:sz w:val="24"/>
          <w:szCs w:val="24"/>
        </w:rPr>
      </w:pPr>
      <w:r w:rsidRPr="004174AF">
        <w:rPr>
          <w:rFonts w:asciiTheme="majorHAnsi" w:eastAsia="Cambria" w:hAnsiTheme="majorHAnsi" w:cstheme="majorHAnsi"/>
          <w:b/>
          <w:bCs/>
          <w:spacing w:val="-1"/>
          <w:sz w:val="24"/>
          <w:szCs w:val="24"/>
        </w:rPr>
        <w:t>6. 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course credit completely.</w:t>
      </w:r>
    </w:p>
    <w:p w14:paraId="7C15C917" w14:textId="77777777" w:rsidR="002003D3" w:rsidRPr="004174AF" w:rsidRDefault="002003D3" w:rsidP="00847DA1">
      <w:pPr>
        <w:contextualSpacing/>
        <w:rPr>
          <w:rFonts w:asciiTheme="majorHAnsi" w:hAnsiTheme="majorHAnsi" w:cstheme="majorHAnsi"/>
          <w:b/>
          <w:bCs/>
          <w:sz w:val="24"/>
          <w:szCs w:val="24"/>
        </w:rPr>
      </w:pPr>
    </w:p>
    <w:p w14:paraId="74053896" w14:textId="7A9D3561"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NTCC Academic Honesty/Ethics Statement:</w:t>
      </w:r>
    </w:p>
    <w:p w14:paraId="0758C25D" w14:textId="786FE9E5" w:rsidR="008B3B63" w:rsidRPr="00A32A37" w:rsidRDefault="008B3B63" w:rsidP="00847DA1">
      <w:pPr>
        <w:contextualSpacing/>
        <w:rPr>
          <w:rFonts w:asciiTheme="majorHAnsi" w:hAnsiTheme="majorHAnsi" w:cstheme="majorHAnsi"/>
          <w:sz w:val="24"/>
          <w:szCs w:val="24"/>
        </w:rPr>
      </w:pPr>
      <w:r w:rsidRPr="004174AF">
        <w:rPr>
          <w:rFonts w:asciiTheme="majorHAnsi" w:hAnsiTheme="majorHAnsi" w:cstheme="majorHAnsi"/>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w:t>
      </w:r>
      <w:r w:rsidRPr="00A32A37">
        <w:rPr>
          <w:rFonts w:asciiTheme="majorHAnsi" w:hAnsiTheme="majorHAnsi" w:cstheme="majorHAnsi"/>
          <w:sz w:val="24"/>
          <w:szCs w:val="24"/>
        </w:rPr>
        <w:t xml:space="preserve">ch as cheating, plagiarism, and collusion is unacceptable and may result in disciplinary action. This course will follow the NTCC Academic Honesty and Academic Ethics policies stated in the </w:t>
      </w:r>
      <w:r w:rsidRPr="00A32A37">
        <w:rPr>
          <w:rFonts w:asciiTheme="majorHAnsi" w:hAnsiTheme="majorHAnsi" w:cstheme="majorHAnsi"/>
          <w:sz w:val="24"/>
          <w:szCs w:val="24"/>
        </w:rPr>
        <w:lastRenderedPageBreak/>
        <w:t>Student Handbook.  Refer to the student handbook for more information on these subjects.</w:t>
      </w:r>
    </w:p>
    <w:p w14:paraId="24121A6E" w14:textId="77777777" w:rsidR="00A32A37" w:rsidRPr="00A32A37" w:rsidRDefault="00A32A37" w:rsidP="00847DA1">
      <w:pPr>
        <w:contextualSpacing/>
        <w:rPr>
          <w:rFonts w:asciiTheme="majorHAnsi" w:hAnsiTheme="majorHAnsi" w:cstheme="majorHAnsi"/>
          <w:sz w:val="24"/>
          <w:szCs w:val="24"/>
        </w:rPr>
      </w:pPr>
    </w:p>
    <w:p w14:paraId="5910746B" w14:textId="77777777" w:rsidR="00A32A37" w:rsidRPr="00A32A37" w:rsidRDefault="00A32A37" w:rsidP="00A32A37">
      <w:pPr>
        <w:pStyle w:val="BodyText"/>
        <w:spacing w:before="78"/>
        <w:ind w:left="0" w:right="321"/>
        <w:rPr>
          <w:rFonts w:asciiTheme="majorHAnsi" w:hAnsiTheme="majorHAnsi" w:cstheme="majorHAnsi"/>
        </w:rPr>
      </w:pPr>
      <w:r w:rsidRPr="00A32A37">
        <w:rPr>
          <w:rFonts w:asciiTheme="majorHAnsi" w:hAnsiTheme="majorHAnsi" w:cstheme="majorHAnsi"/>
          <w:color w:val="212121"/>
        </w:rP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A32A37">
        <w:rPr>
          <w:rStyle w:val="apple-converted-space"/>
          <w:rFonts w:asciiTheme="majorHAnsi" w:hAnsiTheme="majorHAnsi" w:cstheme="majorHAnsi"/>
          <w:color w:val="212121"/>
        </w:rPr>
        <w:t> </w:t>
      </w:r>
      <w:r w:rsidRPr="00A32A37">
        <w:rPr>
          <w:rFonts w:asciiTheme="majorHAnsi" w:hAnsiTheme="majorHAnsi" w:cstheme="majorHAnsi"/>
          <w:color w:val="212121"/>
        </w:rPr>
        <w:t>TurnItIn.com, which utilizes both a plagiarism and AI checker. If any questionable results are found, they will be reviewed with the student. Students will not be given credit for portions of essays that are detected by artificial intelligence.”</w:t>
      </w:r>
    </w:p>
    <w:p w14:paraId="786CF3C5" w14:textId="77777777" w:rsidR="004174AF" w:rsidRPr="004174AF" w:rsidRDefault="004174AF" w:rsidP="00847DA1">
      <w:pPr>
        <w:contextualSpacing/>
        <w:rPr>
          <w:rFonts w:asciiTheme="majorHAnsi" w:hAnsiTheme="majorHAnsi" w:cstheme="majorHAnsi"/>
          <w:sz w:val="24"/>
          <w:szCs w:val="24"/>
        </w:rPr>
      </w:pPr>
    </w:p>
    <w:p w14:paraId="18B5172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Eagle Assist</w:t>
      </w:r>
    </w:p>
    <w:p w14:paraId="7646252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4174AF">
          <w:rPr>
            <w:rStyle w:val="Hyperlink"/>
            <w:rFonts w:asciiTheme="majorHAnsi" w:hAnsiTheme="majorHAnsi" w:cstheme="majorHAnsi"/>
            <w:sz w:val="24"/>
            <w:szCs w:val="24"/>
          </w:rPr>
          <w:t>www.ntcc.edu/eagleassist</w:t>
        </w:r>
      </w:hyperlink>
    </w:p>
    <w:p w14:paraId="7C0B6DC1" w14:textId="77777777" w:rsidR="004174AF" w:rsidRPr="004174AF" w:rsidRDefault="004174AF" w:rsidP="00847DA1">
      <w:pPr>
        <w:ind w:left="220"/>
        <w:contextualSpacing/>
        <w:rPr>
          <w:rFonts w:asciiTheme="majorHAnsi" w:hAnsiTheme="majorHAnsi" w:cstheme="majorHAnsi"/>
          <w:sz w:val="24"/>
          <w:szCs w:val="24"/>
        </w:rPr>
      </w:pPr>
    </w:p>
    <w:p w14:paraId="5D7E6E3C" w14:textId="77777777" w:rsidR="004174AF" w:rsidRPr="004174AF" w:rsidRDefault="004174AF" w:rsidP="00847DA1">
      <w:pPr>
        <w:spacing w:after="150"/>
        <w:contextualSpacing/>
        <w:rPr>
          <w:rFonts w:asciiTheme="majorHAnsi" w:hAnsiTheme="majorHAnsi" w:cstheme="majorHAnsi"/>
          <w:sz w:val="24"/>
          <w:szCs w:val="24"/>
        </w:rPr>
      </w:pPr>
      <w:r w:rsidRPr="004174AF">
        <w:rPr>
          <w:rFonts w:asciiTheme="majorHAnsi" w:hAnsiTheme="majorHAnsi" w:cstheme="majorHAnsi"/>
          <w:b/>
          <w:bCs/>
          <w:sz w:val="24"/>
          <w:szCs w:val="24"/>
        </w:rPr>
        <w:t>Services provided: </w:t>
      </w:r>
    </w:p>
    <w:p w14:paraId="5657EE0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Mental Health Counseling</w:t>
      </w:r>
    </w:p>
    <w:p w14:paraId="06528006"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Classroom Accommodations</w:t>
      </w:r>
      <w:r w:rsidRPr="004174AF">
        <w:rPr>
          <w:rFonts w:asciiTheme="majorHAnsi" w:hAnsiTheme="majorHAnsi" w:cstheme="majorHAnsi"/>
          <w:sz w:val="24"/>
          <w:szCs w:val="24"/>
        </w:rPr>
        <w:t xml:space="preserve">  </w:t>
      </w:r>
    </w:p>
    <w:p w14:paraId="2606099F"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Food Pantry</w:t>
      </w:r>
    </w:p>
    <w:p w14:paraId="50ABEF61"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Hygiene Closet</w:t>
      </w:r>
    </w:p>
    <w:p w14:paraId="6F0B352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NTCC Care Center Cook Nook</w:t>
      </w:r>
    </w:p>
    <w:p w14:paraId="1C03F07E"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Financial Literacy</w:t>
      </w:r>
    </w:p>
    <w:p w14:paraId="5E2DD00A"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Child Care Assistance</w:t>
      </w:r>
    </w:p>
    <w:p w14:paraId="1E92E74D" w14:textId="77777777" w:rsidR="004174AF" w:rsidRPr="004174AF" w:rsidRDefault="004174AF" w:rsidP="00847DA1">
      <w:pPr>
        <w:pStyle w:val="ListParagraph"/>
        <w:widowControl/>
        <w:numPr>
          <w:ilvl w:val="0"/>
          <w:numId w:val="6"/>
        </w:numPr>
        <w:contextualSpacing/>
        <w:rPr>
          <w:rFonts w:asciiTheme="majorHAnsi" w:hAnsiTheme="majorHAnsi" w:cstheme="majorHAnsi"/>
          <w:sz w:val="24"/>
          <w:szCs w:val="24"/>
        </w:rPr>
      </w:pPr>
      <w:r w:rsidRPr="004174AF">
        <w:rPr>
          <w:rFonts w:asciiTheme="majorHAnsi" w:hAnsiTheme="majorHAnsi" w:cstheme="majorHAnsi"/>
          <w:sz w:val="24"/>
          <w:szCs w:val="24"/>
          <w:u w:val="single"/>
        </w:rPr>
        <w:t>Emergency Aid</w:t>
      </w:r>
    </w:p>
    <w:p w14:paraId="04C03C62"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70883D15" w14:textId="2D20D862"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Can’t find what you are looking for?  Send us a message at </w:t>
      </w:r>
      <w:hyperlink r:id="rId15" w:history="1">
        <w:r w:rsidRPr="004174AF">
          <w:rPr>
            <w:rStyle w:val="Hyperlink"/>
            <w:rFonts w:asciiTheme="majorHAnsi" w:hAnsiTheme="majorHAnsi" w:cstheme="majorHAnsi"/>
            <w:sz w:val="24"/>
            <w:szCs w:val="24"/>
          </w:rPr>
          <w:t>eagleassist@ntcc.edu</w:t>
        </w:r>
      </w:hyperlink>
      <w:r w:rsidR="00A32A37">
        <w:rPr>
          <w:rFonts w:asciiTheme="majorHAnsi" w:hAnsiTheme="majorHAnsi" w:cstheme="majorHAnsi"/>
          <w:sz w:val="24"/>
          <w:szCs w:val="24"/>
        </w:rPr>
        <w:t xml:space="preserve">, </w:t>
      </w:r>
      <w:r w:rsidRPr="004174AF">
        <w:rPr>
          <w:rFonts w:asciiTheme="majorHAnsi" w:hAnsiTheme="majorHAnsi" w:cstheme="majorHAnsi"/>
          <w:sz w:val="24"/>
          <w:szCs w:val="24"/>
          <w:u w:val="single"/>
        </w:rPr>
        <w:t>Mental Health Counseling Services</w:t>
      </w:r>
      <w:r w:rsidRPr="004174AF">
        <w:rPr>
          <w:rFonts w:asciiTheme="majorHAnsi" w:hAnsiTheme="majorHAnsi" w:cstheme="majorHAnsi"/>
          <w:sz w:val="24"/>
          <w:szCs w:val="24"/>
        </w:rPr>
        <w:t xml:space="preserve"> are available to all NTCC students. </w:t>
      </w:r>
    </w:p>
    <w:p w14:paraId="359C33C8" w14:textId="77777777" w:rsidR="004174AF" w:rsidRPr="004174AF" w:rsidRDefault="004174AF" w:rsidP="00847DA1">
      <w:pPr>
        <w:ind w:firstLine="60"/>
        <w:contextualSpacing/>
        <w:rPr>
          <w:rFonts w:asciiTheme="majorHAnsi" w:hAnsiTheme="majorHAnsi" w:cstheme="majorHAnsi"/>
          <w:sz w:val="24"/>
          <w:szCs w:val="24"/>
        </w:rPr>
      </w:pPr>
    </w:p>
    <w:p w14:paraId="447B61E3"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xml:space="preserve">Visit the following page to get your account activated: </w:t>
      </w:r>
    </w:p>
    <w:p w14:paraId="4C672053" w14:textId="7D4CDE52" w:rsidR="004174AF" w:rsidRPr="004174AF" w:rsidRDefault="004174AF" w:rsidP="00847DA1">
      <w:pPr>
        <w:pStyle w:val="ListParagraph"/>
        <w:contextualSpacing/>
        <w:rPr>
          <w:rFonts w:asciiTheme="majorHAnsi" w:hAnsiTheme="majorHAnsi" w:cstheme="majorHAnsi"/>
          <w:sz w:val="24"/>
          <w:szCs w:val="24"/>
        </w:rPr>
      </w:pPr>
      <w:hyperlink r:id="rId16" w:history="1">
        <w:r w:rsidRPr="004174AF">
          <w:rPr>
            <w:rStyle w:val="Hyperlink"/>
            <w:rFonts w:asciiTheme="majorHAnsi" w:hAnsiTheme="majorHAnsi" w:cstheme="majorHAnsi"/>
            <w:sz w:val="24"/>
            <w:szCs w:val="24"/>
          </w:rPr>
          <w:t>www.thevirtualcaregroup.com/ntcc</w:t>
        </w:r>
      </w:hyperlink>
    </w:p>
    <w:p w14:paraId="2B4FE858" w14:textId="77777777"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 </w:t>
      </w:r>
    </w:p>
    <w:p w14:paraId="24B13F05" w14:textId="41B136C6" w:rsidR="004174AF" w:rsidRPr="004174AF" w:rsidRDefault="004174AF" w:rsidP="00847DA1">
      <w:pPr>
        <w:contextualSpacing/>
        <w:rPr>
          <w:rFonts w:asciiTheme="majorHAnsi" w:hAnsiTheme="majorHAnsi" w:cstheme="majorHAnsi"/>
          <w:sz w:val="24"/>
          <w:szCs w:val="24"/>
        </w:rPr>
      </w:pPr>
      <w:r w:rsidRPr="004174AF">
        <w:rPr>
          <w:rFonts w:asciiTheme="majorHAnsi" w:hAnsiTheme="majorHAnsi" w:cstheme="majorHAnsi"/>
          <w:sz w:val="24"/>
          <w:szCs w:val="24"/>
        </w:rPr>
        <w:t>*Dual credit students</w:t>
      </w:r>
      <w:r w:rsidR="006E1102">
        <w:rPr>
          <w:rFonts w:asciiTheme="majorHAnsi" w:hAnsiTheme="majorHAnsi" w:cstheme="majorHAnsi"/>
          <w:sz w:val="24"/>
          <w:szCs w:val="24"/>
        </w:rPr>
        <w:t xml:space="preserve"> please email</w:t>
      </w:r>
      <w:r w:rsidRPr="004174AF">
        <w:rPr>
          <w:rFonts w:asciiTheme="majorHAnsi" w:hAnsiTheme="majorHAnsi" w:cstheme="majorHAnsi"/>
          <w:sz w:val="24"/>
          <w:szCs w:val="24"/>
        </w:rPr>
        <w:t xml:space="preserve"> if interested. </w:t>
      </w:r>
    </w:p>
    <w:p w14:paraId="1D9160B1" w14:textId="77777777" w:rsidR="004174AF" w:rsidRPr="004174AF" w:rsidRDefault="004174AF" w:rsidP="00847DA1">
      <w:pPr>
        <w:contextualSpacing/>
        <w:rPr>
          <w:rFonts w:asciiTheme="majorHAnsi" w:hAnsiTheme="majorHAnsi" w:cstheme="majorHAnsi"/>
          <w:b/>
          <w:bCs/>
          <w:sz w:val="24"/>
          <w:szCs w:val="24"/>
        </w:rPr>
      </w:pPr>
    </w:p>
    <w:p w14:paraId="7F8486C3" w14:textId="3ECB6FEB" w:rsidR="008B3B63" w:rsidRPr="004174AF" w:rsidRDefault="008B3B63" w:rsidP="00847DA1">
      <w:pPr>
        <w:contextualSpacing/>
        <w:rPr>
          <w:rFonts w:asciiTheme="majorHAnsi" w:hAnsiTheme="majorHAnsi" w:cstheme="majorHAnsi"/>
          <w:sz w:val="24"/>
          <w:szCs w:val="24"/>
        </w:rPr>
      </w:pPr>
      <w:r w:rsidRPr="004174AF">
        <w:rPr>
          <w:rFonts w:asciiTheme="majorHAnsi" w:hAnsiTheme="majorHAnsi" w:cstheme="majorHAnsi"/>
          <w:b/>
          <w:bCs/>
          <w:sz w:val="24"/>
          <w:szCs w:val="24"/>
        </w:rPr>
        <w:t>ADA Statement</w:t>
      </w:r>
      <w:r w:rsidR="00AF0464" w:rsidRPr="004174AF">
        <w:rPr>
          <w:rFonts w:asciiTheme="majorHAnsi" w:hAnsiTheme="majorHAnsi" w:cstheme="majorHAnsi"/>
          <w:b/>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7">
        <w:r w:rsidRPr="004174AF">
          <w:rPr>
            <w:rStyle w:val="Hyperlink"/>
            <w:rFonts w:asciiTheme="majorHAnsi" w:hAnsiTheme="majorHAnsi" w:cstheme="majorHAnsi"/>
            <w:sz w:val="24"/>
            <w:szCs w:val="24"/>
          </w:rPr>
          <w:t>.</w:t>
        </w:r>
      </w:hyperlink>
      <w:r w:rsidRPr="004174AF">
        <w:rPr>
          <w:rFonts w:asciiTheme="majorHAnsi" w:hAnsiTheme="majorHAnsi" w:cstheme="majorHAnsi"/>
          <w:sz w:val="24"/>
          <w:szCs w:val="24"/>
        </w:rPr>
        <w:t xml:space="preserve">  </w:t>
      </w:r>
    </w:p>
    <w:p w14:paraId="1A32D9DB" w14:textId="77777777" w:rsidR="008B3B63" w:rsidRPr="004174AF" w:rsidRDefault="008B3B63" w:rsidP="00847DA1">
      <w:pPr>
        <w:contextualSpacing/>
        <w:rPr>
          <w:rFonts w:asciiTheme="majorHAnsi" w:hAnsiTheme="majorHAnsi" w:cstheme="majorHAnsi"/>
          <w:sz w:val="24"/>
          <w:szCs w:val="24"/>
        </w:rPr>
      </w:pPr>
    </w:p>
    <w:p w14:paraId="442E26A0" w14:textId="7DF8AE9B" w:rsidR="005102E2" w:rsidRPr="004174AF" w:rsidRDefault="008B3B63" w:rsidP="00847DA1">
      <w:pPr>
        <w:contextualSpacing/>
        <w:rPr>
          <w:rFonts w:asciiTheme="majorHAnsi" w:hAnsiTheme="majorHAnsi" w:cstheme="majorHAnsi"/>
          <w:sz w:val="24"/>
          <w:szCs w:val="24"/>
        </w:rPr>
        <w:sectPr w:rsidR="005102E2" w:rsidRPr="004174AF" w:rsidSect="00442995">
          <w:footerReference w:type="default" r:id="rId18"/>
          <w:pgSz w:w="12240" w:h="15840"/>
          <w:pgMar w:top="1400" w:right="1340" w:bottom="180" w:left="1440" w:header="720" w:footer="720" w:gutter="0"/>
          <w:cols w:space="720"/>
        </w:sectPr>
      </w:pPr>
      <w:r w:rsidRPr="004174AF">
        <w:rPr>
          <w:rFonts w:asciiTheme="majorHAnsi" w:hAnsiTheme="majorHAnsi" w:cstheme="majorHAnsi"/>
          <w:b/>
          <w:bCs/>
          <w:sz w:val="24"/>
          <w:szCs w:val="24"/>
        </w:rPr>
        <w:t xml:space="preserve">Family Educational Rights and Privacy Act </w:t>
      </w:r>
      <w:r w:rsidRPr="004174AF">
        <w:rPr>
          <w:rFonts w:asciiTheme="majorHAnsi" w:hAnsiTheme="majorHAnsi" w:cstheme="majorHAnsi"/>
          <w:b/>
          <w:sz w:val="24"/>
          <w:szCs w:val="24"/>
        </w:rPr>
        <w:t>(</w:t>
      </w:r>
      <w:r w:rsidRPr="004174AF">
        <w:rPr>
          <w:rFonts w:asciiTheme="majorHAnsi" w:hAnsiTheme="majorHAnsi" w:cstheme="majorHAnsi"/>
          <w:b/>
          <w:bCs/>
          <w:sz w:val="24"/>
          <w:szCs w:val="24"/>
        </w:rPr>
        <w:t>FERPA</w:t>
      </w:r>
      <w:r w:rsidRPr="004174AF">
        <w:rPr>
          <w:rFonts w:asciiTheme="majorHAnsi" w:hAnsiTheme="majorHAnsi" w:cstheme="majorHAnsi"/>
          <w:b/>
          <w:sz w:val="24"/>
          <w:szCs w:val="24"/>
        </w:rPr>
        <w:t>)</w:t>
      </w:r>
      <w:r w:rsidRPr="004174AF">
        <w:rPr>
          <w:rFonts w:asciiTheme="majorHAnsi" w:hAnsiTheme="majorHAnsi" w:cstheme="majorHAnsi"/>
          <w:bCs/>
          <w:sz w:val="24"/>
          <w:szCs w:val="24"/>
        </w:rPr>
        <w:t>:</w:t>
      </w:r>
      <w:r w:rsidR="00AF0464" w:rsidRPr="004174AF">
        <w:rPr>
          <w:rFonts w:asciiTheme="majorHAnsi" w:hAnsiTheme="majorHAnsi" w:cstheme="majorHAnsi"/>
          <w:sz w:val="24"/>
          <w:szCs w:val="24"/>
        </w:rPr>
        <w:t xml:space="preserve"> </w:t>
      </w:r>
      <w:r w:rsidRPr="004174AF">
        <w:rPr>
          <w:rFonts w:asciiTheme="majorHAnsi" w:hAnsiTheme="majorHAnsi" w:cstheme="majorHAnsi"/>
          <w:sz w:val="24"/>
          <w:szCs w:val="24"/>
        </w:rPr>
        <w:t xml:space="preserve">The Family Educational Rights and Privacy Act (FERPA) is a federal law that protects the privacy of student education records. The </w:t>
      </w:r>
      <w:r w:rsidRPr="004174AF">
        <w:rPr>
          <w:rFonts w:asciiTheme="majorHAnsi" w:hAnsiTheme="majorHAnsi" w:cstheme="majorHAnsi"/>
          <w:sz w:val="24"/>
          <w:szCs w:val="24"/>
        </w:rPr>
        <w:lastRenderedPageBreak/>
        <w:t>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5102E2" w:rsidRPr="004174AF">
        <w:rPr>
          <w:rFonts w:asciiTheme="majorHAnsi" w:hAnsiTheme="majorHAnsi" w:cstheme="majorHAnsi"/>
          <w:sz w:val="24"/>
          <w:szCs w:val="24"/>
        </w:rPr>
        <w:t xml:space="preserve">s. </w:t>
      </w:r>
    </w:p>
    <w:p w14:paraId="065485FA" w14:textId="4D921ECA" w:rsidR="00AF0464" w:rsidRPr="004174AF" w:rsidRDefault="00AF0464" w:rsidP="00AF0464">
      <w:pPr>
        <w:pStyle w:val="Heading1"/>
        <w:ind w:left="0"/>
        <w:rPr>
          <w:rFonts w:asciiTheme="majorHAnsi" w:hAnsiTheme="majorHAnsi" w:cstheme="majorHAnsi"/>
        </w:rPr>
      </w:pPr>
      <w:r w:rsidRPr="004174AF">
        <w:rPr>
          <w:rFonts w:asciiTheme="majorHAnsi" w:hAnsiTheme="majorHAnsi" w:cstheme="majorHAnsi"/>
        </w:rPr>
        <w:lastRenderedPageBreak/>
        <w:t>Tentative Schedule for DRAM</w:t>
      </w:r>
      <w:r w:rsidR="004174AF" w:rsidRPr="004174AF">
        <w:rPr>
          <w:rFonts w:asciiTheme="majorHAnsi" w:hAnsiTheme="majorHAnsi" w:cstheme="majorHAnsi"/>
        </w:rPr>
        <w:t xml:space="preserve"> </w:t>
      </w:r>
      <w:r w:rsidRPr="004174AF">
        <w:rPr>
          <w:rFonts w:asciiTheme="majorHAnsi" w:hAnsiTheme="majorHAnsi" w:cstheme="majorHAnsi"/>
        </w:rPr>
        <w:t>1310 online – 8</w:t>
      </w:r>
      <w:r w:rsidR="00A32A37">
        <w:rPr>
          <w:rFonts w:asciiTheme="majorHAnsi" w:hAnsiTheme="majorHAnsi" w:cstheme="majorHAnsi"/>
        </w:rPr>
        <w:t xml:space="preserve"> Weeks</w:t>
      </w:r>
    </w:p>
    <w:p w14:paraId="14F4C607" w14:textId="6FEC9743" w:rsidR="00CC63DB" w:rsidRPr="004174AF" w:rsidRDefault="00534BA3" w:rsidP="00AF0464">
      <w:pPr>
        <w:ind w:right="147"/>
        <w:rPr>
          <w:rFonts w:asciiTheme="majorHAnsi" w:eastAsia="Times New Roman" w:hAnsiTheme="majorHAnsi" w:cstheme="majorHAnsi"/>
          <w:b/>
          <w:spacing w:val="-1"/>
          <w:sz w:val="24"/>
          <w:szCs w:val="24"/>
        </w:rPr>
      </w:pPr>
      <w:r w:rsidRPr="004174AF">
        <w:rPr>
          <w:rFonts w:asciiTheme="majorHAnsi" w:eastAsia="Times New Roman" w:hAnsiTheme="majorHAnsi" w:cstheme="majorHAnsi"/>
          <w:b/>
          <w:spacing w:val="-1"/>
          <w:sz w:val="24"/>
          <w:szCs w:val="24"/>
        </w:rPr>
        <w:t>*I</w:t>
      </w:r>
      <w:r w:rsidR="00CC63DB" w:rsidRPr="004174AF">
        <w:rPr>
          <w:rFonts w:asciiTheme="majorHAnsi" w:eastAsia="Times New Roman" w:hAnsiTheme="majorHAnsi" w:cstheme="majorHAnsi"/>
          <w:b/>
          <w:spacing w:val="-1"/>
          <w:sz w:val="24"/>
          <w:szCs w:val="24"/>
        </w:rPr>
        <w:t>nstructor reserves the right to</w:t>
      </w:r>
      <w:r w:rsidR="002003D3" w:rsidRPr="004174AF">
        <w:rPr>
          <w:rFonts w:asciiTheme="majorHAnsi" w:eastAsia="Times New Roman" w:hAnsiTheme="majorHAnsi" w:cstheme="majorHAnsi"/>
          <w:b/>
          <w:spacing w:val="-1"/>
          <w:sz w:val="24"/>
          <w:szCs w:val="24"/>
        </w:rPr>
        <w:t xml:space="preserve"> adjust</w:t>
      </w:r>
      <w:r w:rsidR="00CC63DB" w:rsidRPr="004174AF">
        <w:rPr>
          <w:rFonts w:asciiTheme="majorHAnsi" w:eastAsia="Times New Roman" w:hAnsiTheme="majorHAnsi" w:cstheme="majorHAnsi"/>
          <w:b/>
          <w:spacing w:val="-1"/>
          <w:sz w:val="24"/>
          <w:szCs w:val="24"/>
        </w:rPr>
        <w:t xml:space="preserve"> this timeline at any point in the term</w:t>
      </w:r>
      <w:r w:rsidR="002003D3" w:rsidRPr="004174AF">
        <w:rPr>
          <w:rFonts w:asciiTheme="majorHAnsi" w:eastAsia="Times New Roman" w:hAnsiTheme="majorHAnsi" w:cstheme="majorHAnsi"/>
          <w:b/>
          <w:spacing w:val="-1"/>
          <w:sz w:val="24"/>
          <w:szCs w:val="24"/>
        </w:rPr>
        <w:t>.</w:t>
      </w:r>
    </w:p>
    <w:p w14:paraId="657F39D5" w14:textId="77777777" w:rsidR="00D308DF" w:rsidRPr="004174AF" w:rsidRDefault="00D308DF" w:rsidP="00AF0464">
      <w:pPr>
        <w:pStyle w:val="Heading1"/>
        <w:ind w:left="0"/>
        <w:rPr>
          <w:rFonts w:asciiTheme="majorHAnsi" w:hAnsiTheme="majorHAnsi" w:cstheme="majorHAnsi"/>
        </w:rPr>
      </w:pPr>
    </w:p>
    <w:p w14:paraId="631872BE" w14:textId="1003BC3C" w:rsidR="00D308DF" w:rsidRPr="004174AF" w:rsidRDefault="00D308DF" w:rsidP="00D308DF">
      <w:pPr>
        <w:pStyle w:val="Heading2"/>
        <w:tabs>
          <w:tab w:val="left" w:pos="1080"/>
          <w:tab w:val="left" w:pos="1800"/>
        </w:tabs>
        <w:ind w:left="1080" w:hanging="1080"/>
        <w:rPr>
          <w:rFonts w:cstheme="majorHAnsi"/>
          <w:color w:val="000000" w:themeColor="text1"/>
          <w:sz w:val="24"/>
          <w:szCs w:val="24"/>
          <w:u w:val="single"/>
        </w:rPr>
      </w:pPr>
      <w:r w:rsidRPr="004174AF">
        <w:rPr>
          <w:rFonts w:cstheme="majorHAnsi"/>
          <w:color w:val="000000" w:themeColor="text1"/>
          <w:sz w:val="24"/>
          <w:szCs w:val="24"/>
          <w:u w:val="single"/>
        </w:rPr>
        <w:t>Week</w:t>
      </w:r>
      <w:r w:rsidRPr="004174AF">
        <w:rPr>
          <w:rFonts w:cstheme="majorHAnsi"/>
          <w:color w:val="000000" w:themeColor="text1"/>
          <w:sz w:val="24"/>
          <w:szCs w:val="24"/>
          <w:u w:val="single"/>
        </w:rPr>
        <w:tab/>
        <w:t>Day</w:t>
      </w:r>
      <w:r w:rsidRPr="004174AF">
        <w:rPr>
          <w:rFonts w:cstheme="majorHAnsi"/>
          <w:color w:val="000000" w:themeColor="text1"/>
          <w:sz w:val="24"/>
          <w:szCs w:val="24"/>
          <w:u w:val="single"/>
        </w:rPr>
        <w:tab/>
        <w:t>Chapters/Project</w:t>
      </w:r>
      <w:r w:rsidR="002003D3" w:rsidRPr="004174AF">
        <w:rPr>
          <w:rFonts w:cstheme="majorHAnsi"/>
          <w:color w:val="000000" w:themeColor="text1"/>
          <w:sz w:val="24"/>
          <w:szCs w:val="24"/>
          <w:u w:val="single"/>
        </w:rPr>
        <w:t>s</w:t>
      </w:r>
    </w:p>
    <w:p w14:paraId="3BF6CD46" w14:textId="1CBBD7C0"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1</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 xml:space="preserve">All activities in the Start </w:t>
      </w:r>
      <w:r w:rsidR="00DB181B">
        <w:rPr>
          <w:rFonts w:asciiTheme="majorHAnsi" w:hAnsiTheme="majorHAnsi" w:cstheme="majorHAnsi"/>
          <w:sz w:val="24"/>
          <w:szCs w:val="24"/>
        </w:rPr>
        <w:t>Course Here section of the course</w:t>
      </w:r>
      <w:r w:rsidRPr="004174AF">
        <w:rPr>
          <w:rFonts w:asciiTheme="majorHAnsi" w:hAnsiTheme="majorHAnsi" w:cstheme="majorHAnsi"/>
          <w:sz w:val="24"/>
          <w:szCs w:val="24"/>
        </w:rPr>
        <w:t xml:space="preserve"> </w:t>
      </w:r>
      <w:r w:rsidRPr="004174AF">
        <w:rPr>
          <w:rFonts w:asciiTheme="majorHAnsi" w:hAnsiTheme="majorHAnsi" w:cstheme="majorHAnsi"/>
          <w:sz w:val="24"/>
          <w:szCs w:val="24"/>
        </w:rPr>
        <w:br/>
        <w:t>Chapter 1 - Theatre is Everywhere</w:t>
      </w:r>
      <w:r w:rsidRPr="004174AF">
        <w:rPr>
          <w:rFonts w:asciiTheme="majorHAnsi" w:hAnsiTheme="majorHAnsi" w:cstheme="majorHAnsi"/>
          <w:sz w:val="24"/>
          <w:szCs w:val="24"/>
        </w:rPr>
        <w:br/>
        <w:t>Discussion 1</w:t>
      </w:r>
    </w:p>
    <w:p w14:paraId="062DBFA3" w14:textId="5CDA87EE" w:rsidR="00D308DF"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2 - The Audience</w:t>
      </w:r>
    </w:p>
    <w:p w14:paraId="469D9059"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241D9573"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2</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3 - Creating the Dramatic Script</w:t>
      </w:r>
      <w:r w:rsidRPr="004174AF">
        <w:rPr>
          <w:rFonts w:asciiTheme="majorHAnsi" w:hAnsiTheme="majorHAnsi" w:cstheme="majorHAnsi"/>
          <w:sz w:val="24"/>
          <w:szCs w:val="24"/>
        </w:rPr>
        <w:br/>
        <w:t>Discussion 2</w:t>
      </w:r>
    </w:p>
    <w:p w14:paraId="1DFB3053"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4 - Theatrical Genres</w:t>
      </w:r>
      <w:r w:rsidRPr="004174AF">
        <w:rPr>
          <w:rFonts w:asciiTheme="majorHAnsi" w:hAnsiTheme="majorHAnsi" w:cstheme="majorHAnsi"/>
          <w:sz w:val="24"/>
          <w:szCs w:val="24"/>
        </w:rPr>
        <w:br/>
        <w:t>Discussion 3</w:t>
      </w:r>
      <w:r w:rsidRPr="004174AF">
        <w:rPr>
          <w:rFonts w:asciiTheme="majorHAnsi" w:hAnsiTheme="majorHAnsi" w:cstheme="majorHAnsi"/>
          <w:sz w:val="24"/>
          <w:szCs w:val="24"/>
        </w:rPr>
        <w:br/>
      </w:r>
    </w:p>
    <w:p w14:paraId="4879A7EF"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3</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5 - Acting for the Stage</w:t>
      </w:r>
      <w:r w:rsidRPr="004174AF">
        <w:rPr>
          <w:rFonts w:asciiTheme="majorHAnsi" w:hAnsiTheme="majorHAnsi" w:cstheme="majorHAnsi"/>
          <w:sz w:val="24"/>
          <w:szCs w:val="24"/>
        </w:rPr>
        <w:br/>
        <w:t>Discussion 4</w:t>
      </w:r>
    </w:p>
    <w:p w14:paraId="7E2C561C" w14:textId="25B78CD6"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 xml:space="preserve">Sun </w:t>
      </w:r>
      <w:r w:rsidRPr="004174AF">
        <w:rPr>
          <w:rFonts w:asciiTheme="majorHAnsi" w:hAnsiTheme="majorHAnsi" w:cstheme="majorHAnsi"/>
          <w:sz w:val="24"/>
          <w:szCs w:val="24"/>
        </w:rPr>
        <w:tab/>
        <w:t>Chapter 6 - The Director and Producer</w:t>
      </w:r>
      <w:r w:rsidRPr="004174AF">
        <w:rPr>
          <w:rFonts w:asciiTheme="majorHAnsi" w:hAnsiTheme="majorHAnsi" w:cstheme="majorHAnsi"/>
          <w:sz w:val="24"/>
          <w:szCs w:val="24"/>
        </w:rPr>
        <w:br/>
        <w:t>Discussion 5</w:t>
      </w:r>
    </w:p>
    <w:p w14:paraId="0DA2B3C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05F06BA8"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4</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7 - Theatre Spaces</w:t>
      </w:r>
      <w:r w:rsidRPr="004174AF">
        <w:rPr>
          <w:rFonts w:asciiTheme="majorHAnsi" w:hAnsiTheme="majorHAnsi" w:cstheme="majorHAnsi"/>
          <w:sz w:val="24"/>
          <w:szCs w:val="24"/>
        </w:rPr>
        <w:br/>
        <w:t>Discussion 6</w:t>
      </w:r>
    </w:p>
    <w:p w14:paraId="735ECCB1" w14:textId="35D892F2"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8 – Scenery</w:t>
      </w:r>
      <w:r w:rsidRPr="004174AF">
        <w:rPr>
          <w:rFonts w:asciiTheme="majorHAnsi" w:hAnsiTheme="majorHAnsi" w:cstheme="majorHAnsi"/>
          <w:sz w:val="24"/>
          <w:szCs w:val="24"/>
        </w:rPr>
        <w:br/>
        <w:t xml:space="preserve">Chapter 10 - Lighting and Sound </w:t>
      </w:r>
      <w:r w:rsidRPr="004174AF">
        <w:rPr>
          <w:rFonts w:asciiTheme="majorHAnsi" w:hAnsiTheme="majorHAnsi" w:cstheme="majorHAnsi"/>
          <w:sz w:val="24"/>
          <w:szCs w:val="24"/>
        </w:rPr>
        <w:br/>
        <w:t>Discussion 7</w:t>
      </w:r>
      <w:r w:rsidRPr="004174AF">
        <w:rPr>
          <w:rFonts w:asciiTheme="majorHAnsi" w:hAnsiTheme="majorHAnsi" w:cstheme="majorHAnsi"/>
          <w:sz w:val="24"/>
          <w:szCs w:val="24"/>
        </w:rPr>
        <w:br/>
      </w:r>
      <w:r w:rsidRPr="004174AF">
        <w:rPr>
          <w:rFonts w:asciiTheme="majorHAnsi" w:hAnsiTheme="majorHAnsi" w:cstheme="majorHAnsi"/>
          <w:b/>
          <w:bCs/>
          <w:sz w:val="24"/>
          <w:szCs w:val="24"/>
        </w:rPr>
        <w:t>MIDTERM EXAM</w:t>
      </w:r>
    </w:p>
    <w:p w14:paraId="508A0EBA"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16DF9924"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5</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9 - Stage Costumes</w:t>
      </w:r>
      <w:r w:rsidRPr="004174AF">
        <w:rPr>
          <w:rFonts w:asciiTheme="majorHAnsi" w:hAnsiTheme="majorHAnsi" w:cstheme="majorHAnsi"/>
          <w:sz w:val="24"/>
          <w:szCs w:val="24"/>
        </w:rPr>
        <w:br/>
        <w:t>Discussion 8</w:t>
      </w:r>
    </w:p>
    <w:p w14:paraId="1B02B0DA" w14:textId="5B63D3FB" w:rsidR="00D308DF" w:rsidRPr="004174AF" w:rsidRDefault="00D308DF" w:rsidP="00D308DF">
      <w:pPr>
        <w:tabs>
          <w:tab w:val="left" w:pos="1080"/>
          <w:tab w:val="left" w:pos="1800"/>
        </w:tabs>
        <w:ind w:left="180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11 - Early Theatres - Greek, Roman, Medieval</w:t>
      </w:r>
      <w:r w:rsidRPr="004174AF">
        <w:rPr>
          <w:rFonts w:asciiTheme="majorHAnsi" w:hAnsiTheme="majorHAnsi" w:cstheme="majorHAnsi"/>
          <w:sz w:val="24"/>
          <w:szCs w:val="24"/>
        </w:rPr>
        <w:br/>
        <w:t>Discussion 9</w:t>
      </w:r>
    </w:p>
    <w:p w14:paraId="1FC818EE"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41E46D05" w14:textId="6E77C81D" w:rsidR="00D308DF" w:rsidRPr="004174AF" w:rsidRDefault="00D308DF" w:rsidP="00AF0464">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6</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12 - Early Theatre – Asian</w:t>
      </w:r>
      <w:r w:rsidRPr="004174AF">
        <w:rPr>
          <w:rFonts w:asciiTheme="majorHAnsi" w:hAnsiTheme="majorHAnsi" w:cstheme="majorHAnsi"/>
          <w:sz w:val="24"/>
          <w:szCs w:val="24"/>
        </w:rPr>
        <w:br/>
        <w:t>Discussion 10</w:t>
      </w:r>
    </w:p>
    <w:p w14:paraId="3C1CDA8E" w14:textId="0E60AC34" w:rsidR="00D308DF" w:rsidRPr="004174AF" w:rsidRDefault="00D308DF" w:rsidP="00D308DF">
      <w:pPr>
        <w:tabs>
          <w:tab w:val="left" w:pos="1080"/>
          <w:tab w:val="left" w:pos="1800"/>
        </w:tabs>
        <w:ind w:left="1800" w:hanging="1080"/>
        <w:rPr>
          <w:rFonts w:asciiTheme="majorHAnsi" w:hAnsiTheme="majorHAnsi" w:cstheme="majorHAnsi"/>
          <w:b/>
          <w:bCs/>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13 - Renaissance Theatre</w:t>
      </w:r>
      <w:r w:rsidRPr="004174AF">
        <w:rPr>
          <w:rFonts w:asciiTheme="majorHAnsi" w:hAnsiTheme="majorHAnsi" w:cstheme="majorHAnsi"/>
          <w:sz w:val="24"/>
          <w:szCs w:val="24"/>
        </w:rPr>
        <w:br/>
        <w:t>Discussion 11</w:t>
      </w:r>
      <w:r w:rsidRPr="004174AF">
        <w:rPr>
          <w:rFonts w:asciiTheme="majorHAnsi" w:hAnsiTheme="majorHAnsi" w:cstheme="majorHAnsi"/>
          <w:sz w:val="24"/>
          <w:szCs w:val="24"/>
        </w:rPr>
        <w:br/>
      </w:r>
      <w:r w:rsidRPr="004174AF">
        <w:rPr>
          <w:rFonts w:asciiTheme="majorHAnsi" w:hAnsiTheme="majorHAnsi" w:cstheme="majorHAnsi"/>
          <w:b/>
          <w:bCs/>
          <w:sz w:val="24"/>
          <w:szCs w:val="24"/>
        </w:rPr>
        <w:t xml:space="preserve">PAPER – </w:t>
      </w:r>
      <w:r w:rsidRPr="004174AF">
        <w:rPr>
          <w:rFonts w:asciiTheme="majorHAnsi" w:hAnsiTheme="majorHAnsi" w:cstheme="majorHAnsi"/>
          <w:b/>
          <w:bCs/>
          <w:i/>
          <w:iCs/>
          <w:sz w:val="24"/>
          <w:szCs w:val="24"/>
        </w:rPr>
        <w:t xml:space="preserve">Frankenstein </w:t>
      </w:r>
      <w:r w:rsidRPr="004174AF">
        <w:rPr>
          <w:rFonts w:asciiTheme="majorHAnsi" w:hAnsiTheme="majorHAnsi" w:cstheme="majorHAnsi"/>
          <w:b/>
          <w:bCs/>
          <w:sz w:val="24"/>
          <w:szCs w:val="24"/>
        </w:rPr>
        <w:t xml:space="preserve">at the National Theatre </w:t>
      </w:r>
    </w:p>
    <w:p w14:paraId="2DBAF92B" w14:textId="77777777" w:rsidR="00D308DF" w:rsidRPr="004174AF" w:rsidRDefault="00D308DF" w:rsidP="00D308DF">
      <w:pPr>
        <w:tabs>
          <w:tab w:val="left" w:pos="1080"/>
          <w:tab w:val="left" w:pos="1800"/>
        </w:tabs>
        <w:ind w:left="1800" w:hanging="1080"/>
        <w:rPr>
          <w:rFonts w:asciiTheme="majorHAnsi" w:hAnsiTheme="majorHAnsi" w:cstheme="majorHAnsi"/>
          <w:sz w:val="24"/>
          <w:szCs w:val="24"/>
        </w:rPr>
      </w:pPr>
    </w:p>
    <w:p w14:paraId="39F9584C" w14:textId="77777777"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7</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14 - Theatres from the Restoration through Romanticism</w:t>
      </w:r>
      <w:r w:rsidRPr="004174AF">
        <w:rPr>
          <w:rFonts w:asciiTheme="majorHAnsi" w:hAnsiTheme="majorHAnsi" w:cstheme="majorHAnsi"/>
          <w:sz w:val="24"/>
          <w:szCs w:val="24"/>
        </w:rPr>
        <w:br/>
        <w:t>Discussion 12</w:t>
      </w:r>
    </w:p>
    <w:p w14:paraId="7388D82F" w14:textId="77777777" w:rsidR="00AF0464"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t>Chapter 15 - The Modern Theatre Emerges</w:t>
      </w:r>
    </w:p>
    <w:p w14:paraId="2DBD25DD" w14:textId="46F0C103" w:rsidR="00D308DF" w:rsidRPr="004174AF" w:rsidRDefault="00AF0464"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r>
      <w:r w:rsidRPr="004174AF">
        <w:rPr>
          <w:rFonts w:asciiTheme="majorHAnsi" w:hAnsiTheme="majorHAnsi" w:cstheme="majorHAnsi"/>
          <w:sz w:val="24"/>
          <w:szCs w:val="24"/>
        </w:rPr>
        <w:tab/>
        <w:t>Discussion 13</w:t>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r w:rsidRPr="004174AF">
        <w:rPr>
          <w:rFonts w:asciiTheme="majorHAnsi" w:hAnsiTheme="majorHAnsi" w:cstheme="majorHAnsi"/>
          <w:sz w:val="24"/>
          <w:szCs w:val="24"/>
        </w:rPr>
        <w:tab/>
      </w:r>
    </w:p>
    <w:p w14:paraId="0635E86F" w14:textId="77777777" w:rsidR="00D308DF" w:rsidRPr="004174AF" w:rsidRDefault="00D308DF" w:rsidP="00D308DF">
      <w:pPr>
        <w:tabs>
          <w:tab w:val="left" w:pos="1080"/>
          <w:tab w:val="left" w:pos="1800"/>
        </w:tabs>
        <w:ind w:left="1080" w:hanging="1080"/>
        <w:rPr>
          <w:rFonts w:asciiTheme="majorHAnsi" w:hAnsiTheme="majorHAnsi" w:cstheme="majorHAnsi"/>
          <w:sz w:val="24"/>
          <w:szCs w:val="24"/>
        </w:rPr>
      </w:pPr>
    </w:p>
    <w:p w14:paraId="116BF169" w14:textId="7519016A" w:rsidR="00D308DF" w:rsidRPr="004174AF" w:rsidRDefault="00D308DF" w:rsidP="00D308DF">
      <w:pPr>
        <w:tabs>
          <w:tab w:val="left" w:pos="1080"/>
          <w:tab w:val="left" w:pos="1800"/>
        </w:tabs>
        <w:ind w:left="1800" w:hanging="1800"/>
        <w:rPr>
          <w:rFonts w:asciiTheme="majorHAnsi" w:hAnsiTheme="majorHAnsi" w:cstheme="majorHAnsi"/>
          <w:sz w:val="24"/>
          <w:szCs w:val="24"/>
        </w:rPr>
      </w:pPr>
      <w:r w:rsidRPr="004174AF">
        <w:rPr>
          <w:rFonts w:asciiTheme="majorHAnsi" w:hAnsiTheme="majorHAnsi" w:cstheme="majorHAnsi"/>
          <w:sz w:val="24"/>
          <w:szCs w:val="24"/>
        </w:rPr>
        <w:t>8</w:t>
      </w:r>
      <w:r w:rsidRPr="004174AF">
        <w:rPr>
          <w:rFonts w:asciiTheme="majorHAnsi" w:hAnsiTheme="majorHAnsi" w:cstheme="majorHAnsi"/>
          <w:sz w:val="24"/>
          <w:szCs w:val="24"/>
        </w:rPr>
        <w:tab/>
        <w:t>Thurs</w:t>
      </w:r>
      <w:r w:rsidRPr="004174AF">
        <w:rPr>
          <w:rFonts w:asciiTheme="majorHAnsi" w:hAnsiTheme="majorHAnsi" w:cstheme="majorHAnsi"/>
          <w:sz w:val="24"/>
          <w:szCs w:val="24"/>
        </w:rPr>
        <w:tab/>
        <w:t>Chapter 16 - Today's Diverse Global Theatre</w:t>
      </w:r>
      <w:r w:rsidRPr="004174AF">
        <w:rPr>
          <w:rFonts w:asciiTheme="majorHAnsi" w:hAnsiTheme="majorHAnsi" w:cstheme="majorHAnsi"/>
          <w:sz w:val="24"/>
          <w:szCs w:val="24"/>
        </w:rPr>
        <w:br/>
        <w:t>Discussion 14</w:t>
      </w:r>
    </w:p>
    <w:p w14:paraId="6A6639E3" w14:textId="5B582928" w:rsidR="00BB380C" w:rsidRPr="004174AF" w:rsidRDefault="00D308DF" w:rsidP="00D308DF">
      <w:pPr>
        <w:tabs>
          <w:tab w:val="left" w:pos="1080"/>
          <w:tab w:val="left" w:pos="1800"/>
        </w:tabs>
        <w:ind w:left="1080" w:hanging="1080"/>
        <w:rPr>
          <w:rFonts w:asciiTheme="majorHAnsi" w:hAnsiTheme="majorHAnsi" w:cstheme="majorHAnsi"/>
          <w:sz w:val="24"/>
          <w:szCs w:val="24"/>
        </w:rPr>
      </w:pPr>
      <w:r w:rsidRPr="004174AF">
        <w:rPr>
          <w:rFonts w:asciiTheme="majorHAnsi" w:hAnsiTheme="majorHAnsi" w:cstheme="majorHAnsi"/>
          <w:sz w:val="24"/>
          <w:szCs w:val="24"/>
        </w:rPr>
        <w:tab/>
        <w:t>Sun</w:t>
      </w:r>
      <w:r w:rsidRPr="004174AF">
        <w:rPr>
          <w:rFonts w:asciiTheme="majorHAnsi" w:hAnsiTheme="majorHAnsi" w:cstheme="majorHAnsi"/>
          <w:sz w:val="24"/>
          <w:szCs w:val="24"/>
        </w:rPr>
        <w:tab/>
      </w:r>
      <w:r w:rsidRPr="004174AF">
        <w:rPr>
          <w:rFonts w:asciiTheme="majorHAnsi" w:hAnsiTheme="majorHAnsi" w:cstheme="majorHAnsi"/>
          <w:b/>
          <w:bCs/>
          <w:sz w:val="24"/>
          <w:szCs w:val="24"/>
        </w:rPr>
        <w:t>FINAL EXAM</w:t>
      </w:r>
    </w:p>
    <w:sectPr w:rsidR="00BB380C" w:rsidRPr="004174AF">
      <w:footerReference w:type="default" r:id="rId19"/>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B4BB3" w14:textId="77777777" w:rsidR="00C8719B" w:rsidRDefault="00C8719B" w:rsidP="001D01BE">
      <w:r>
        <w:separator/>
      </w:r>
    </w:p>
  </w:endnote>
  <w:endnote w:type="continuationSeparator" w:id="0">
    <w:p w14:paraId="3BCA2CC9" w14:textId="77777777" w:rsidR="00C8719B" w:rsidRDefault="00C8719B" w:rsidP="001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dalus">
    <w:altName w:val="Times New Roman"/>
    <w:panose1 w:val="020B06040202020202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355185"/>
      <w:docPartObj>
        <w:docPartGallery w:val="Page Numbers (Bottom of Page)"/>
        <w:docPartUnique/>
      </w:docPartObj>
    </w:sdtPr>
    <w:sdtEndPr>
      <w:rPr>
        <w:rFonts w:ascii="Times New Roman" w:hAnsi="Times New Roman" w:cs="Times New Roman (Body CS)"/>
        <w:noProof/>
      </w:rPr>
    </w:sdtEndPr>
    <w:sdtContent>
      <w:p w14:paraId="5345718F" w14:textId="77777777" w:rsidR="009B2114" w:rsidRPr="00E230C1" w:rsidRDefault="009B2114">
        <w:pPr>
          <w:pStyle w:val="Footer"/>
          <w:jc w:val="right"/>
          <w:rPr>
            <w:rFonts w:ascii="Times New Roman" w:hAnsi="Times New Roman" w:cs="Times New Roman (Body CS)"/>
          </w:rPr>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5</w:t>
        </w:r>
        <w:r w:rsidRPr="00E230C1">
          <w:rPr>
            <w:rFonts w:ascii="Times New Roman" w:hAnsi="Times New Roman" w:cs="Times New Roman (Body CS)"/>
            <w:noProof/>
          </w:rPr>
          <w:fldChar w:fldCharType="end"/>
        </w:r>
      </w:p>
    </w:sdtContent>
  </w:sdt>
  <w:p w14:paraId="2A2261E7" w14:textId="77777777" w:rsidR="009B2114" w:rsidRDefault="009B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838618"/>
      <w:docPartObj>
        <w:docPartGallery w:val="Page Numbers (Bottom of Page)"/>
        <w:docPartUnique/>
      </w:docPartObj>
    </w:sdtPr>
    <w:sdtEndPr>
      <w:rPr>
        <w:noProof/>
      </w:rPr>
    </w:sdtEndPr>
    <w:sdtContent>
      <w:p w14:paraId="5A3AA457" w14:textId="77777777" w:rsidR="009B2114" w:rsidRDefault="009B2114">
        <w:pPr>
          <w:pStyle w:val="Footer"/>
          <w:jc w:val="right"/>
        </w:pPr>
        <w:r w:rsidRPr="00E230C1">
          <w:rPr>
            <w:rFonts w:ascii="Times New Roman" w:hAnsi="Times New Roman" w:cs="Times New Roman (Body CS)"/>
          </w:rPr>
          <w:fldChar w:fldCharType="begin"/>
        </w:r>
        <w:r w:rsidRPr="00E230C1">
          <w:rPr>
            <w:rFonts w:ascii="Times New Roman" w:hAnsi="Times New Roman" w:cs="Times New Roman (Body CS)"/>
          </w:rPr>
          <w:instrText xml:space="preserve"> PAGE   \* MERGEFORMAT </w:instrText>
        </w:r>
        <w:r w:rsidRPr="00E230C1">
          <w:rPr>
            <w:rFonts w:ascii="Times New Roman" w:hAnsi="Times New Roman" w:cs="Times New Roman (Body CS)"/>
          </w:rPr>
          <w:fldChar w:fldCharType="separate"/>
        </w:r>
        <w:r w:rsidR="00BB380C" w:rsidRPr="00E230C1">
          <w:rPr>
            <w:rFonts w:ascii="Times New Roman" w:hAnsi="Times New Roman" w:cs="Times New Roman (Body CS)"/>
            <w:noProof/>
          </w:rPr>
          <w:t>7</w:t>
        </w:r>
        <w:r w:rsidRPr="00E230C1">
          <w:rPr>
            <w:rFonts w:ascii="Times New Roman" w:hAnsi="Times New Roman" w:cs="Times New Roman (Body CS)"/>
            <w:noProof/>
          </w:rPr>
          <w:fldChar w:fldCharType="end"/>
        </w:r>
      </w:p>
    </w:sdtContent>
  </w:sdt>
  <w:p w14:paraId="16BF8708" w14:textId="77777777" w:rsidR="009B2114" w:rsidRDefault="009B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8D4E" w14:textId="77777777" w:rsidR="00C8719B" w:rsidRDefault="00C8719B" w:rsidP="001D01BE">
      <w:r>
        <w:separator/>
      </w:r>
    </w:p>
  </w:footnote>
  <w:footnote w:type="continuationSeparator" w:id="0">
    <w:p w14:paraId="1BD9D4CE" w14:textId="77777777" w:rsidR="00C8719B" w:rsidRDefault="00C8719B" w:rsidP="001D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8F2"/>
    <w:multiLevelType w:val="hybridMultilevel"/>
    <w:tmpl w:val="681ECFCE"/>
    <w:lvl w:ilvl="0" w:tplc="B624F744">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16BB320D"/>
    <w:multiLevelType w:val="hybridMultilevel"/>
    <w:tmpl w:val="D3BA14FA"/>
    <w:lvl w:ilvl="0" w:tplc="04090009">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0E61655"/>
    <w:multiLevelType w:val="hybridMultilevel"/>
    <w:tmpl w:val="861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B6D2A"/>
    <w:multiLevelType w:val="hybridMultilevel"/>
    <w:tmpl w:val="88EA17DA"/>
    <w:lvl w:ilvl="0" w:tplc="67721456">
      <w:start w:val="1"/>
      <w:numFmt w:val="decimal"/>
      <w:lvlText w:val="%1."/>
      <w:lvlJc w:val="left"/>
      <w:pPr>
        <w:ind w:left="820" w:hanging="720"/>
      </w:pPr>
      <w:rPr>
        <w:rFonts w:ascii="Cambria" w:eastAsia="Cambria" w:hAnsi="Cambria" w:hint="default"/>
        <w:spacing w:val="-1"/>
        <w:w w:val="99"/>
        <w:sz w:val="24"/>
        <w:szCs w:val="24"/>
      </w:rPr>
    </w:lvl>
    <w:lvl w:ilvl="1" w:tplc="8042EE6E">
      <w:start w:val="1"/>
      <w:numFmt w:val="decimal"/>
      <w:lvlText w:val="%2."/>
      <w:lvlJc w:val="left"/>
      <w:pPr>
        <w:ind w:left="549" w:hanging="298"/>
      </w:pPr>
      <w:rPr>
        <w:rFonts w:ascii="Andalus" w:eastAsia="Andalus" w:hAnsi="Andalus" w:hint="default"/>
        <w:spacing w:val="-1"/>
        <w:w w:val="97"/>
        <w:sz w:val="24"/>
        <w:szCs w:val="24"/>
      </w:rPr>
    </w:lvl>
    <w:lvl w:ilvl="2" w:tplc="A420CF4C">
      <w:start w:val="1"/>
      <w:numFmt w:val="decimal"/>
      <w:lvlText w:val="%3."/>
      <w:lvlJc w:val="left"/>
      <w:pPr>
        <w:ind w:left="1181" w:hanging="360"/>
      </w:pPr>
      <w:rPr>
        <w:rFonts w:ascii="Andalus" w:eastAsia="Andalus" w:hAnsi="Andalus" w:hint="default"/>
        <w:spacing w:val="-1"/>
        <w:w w:val="97"/>
        <w:sz w:val="24"/>
        <w:szCs w:val="24"/>
      </w:rPr>
    </w:lvl>
    <w:lvl w:ilvl="3" w:tplc="4A588F32">
      <w:start w:val="1"/>
      <w:numFmt w:val="bullet"/>
      <w:lvlText w:val="•"/>
      <w:lvlJc w:val="left"/>
      <w:pPr>
        <w:ind w:left="2197" w:hanging="360"/>
      </w:pPr>
      <w:rPr>
        <w:rFonts w:hint="default"/>
      </w:rPr>
    </w:lvl>
    <w:lvl w:ilvl="4" w:tplc="ECDA03CC">
      <w:start w:val="1"/>
      <w:numFmt w:val="bullet"/>
      <w:lvlText w:val="•"/>
      <w:lvlJc w:val="left"/>
      <w:pPr>
        <w:ind w:left="3215" w:hanging="360"/>
      </w:pPr>
      <w:rPr>
        <w:rFonts w:hint="default"/>
      </w:rPr>
    </w:lvl>
    <w:lvl w:ilvl="5" w:tplc="F1C00678">
      <w:start w:val="1"/>
      <w:numFmt w:val="bullet"/>
      <w:lvlText w:val="•"/>
      <w:lvlJc w:val="left"/>
      <w:pPr>
        <w:ind w:left="4232" w:hanging="360"/>
      </w:pPr>
      <w:rPr>
        <w:rFonts w:hint="default"/>
      </w:rPr>
    </w:lvl>
    <w:lvl w:ilvl="6" w:tplc="AC6AFA22">
      <w:start w:val="1"/>
      <w:numFmt w:val="bullet"/>
      <w:lvlText w:val="•"/>
      <w:lvlJc w:val="left"/>
      <w:pPr>
        <w:ind w:left="5250" w:hanging="360"/>
      </w:pPr>
      <w:rPr>
        <w:rFonts w:hint="default"/>
      </w:rPr>
    </w:lvl>
    <w:lvl w:ilvl="7" w:tplc="84900C66">
      <w:start w:val="1"/>
      <w:numFmt w:val="bullet"/>
      <w:lvlText w:val="•"/>
      <w:lvlJc w:val="left"/>
      <w:pPr>
        <w:ind w:left="6267" w:hanging="360"/>
      </w:pPr>
      <w:rPr>
        <w:rFonts w:hint="default"/>
      </w:rPr>
    </w:lvl>
    <w:lvl w:ilvl="8" w:tplc="07AA4C3A">
      <w:start w:val="1"/>
      <w:numFmt w:val="bullet"/>
      <w:lvlText w:val="•"/>
      <w:lvlJc w:val="left"/>
      <w:pPr>
        <w:ind w:left="7285" w:hanging="360"/>
      </w:pPr>
      <w:rPr>
        <w:rFonts w:hint="default"/>
      </w:rPr>
    </w:lvl>
  </w:abstractNum>
  <w:abstractNum w:abstractNumId="5" w15:restartNumberingAfterBreak="0">
    <w:nsid w:val="6A382FD0"/>
    <w:multiLevelType w:val="hybridMultilevel"/>
    <w:tmpl w:val="D570A9E2"/>
    <w:lvl w:ilvl="0" w:tplc="CAB64312">
      <w:start w:val="1"/>
      <w:numFmt w:val="decimal"/>
      <w:lvlText w:val="%1."/>
      <w:lvlJc w:val="left"/>
      <w:pPr>
        <w:ind w:left="551" w:hanging="351"/>
        <w:jc w:val="right"/>
      </w:pPr>
      <w:rPr>
        <w:rFonts w:ascii="Andalus" w:eastAsia="Andalus" w:hAnsi="Andalus" w:hint="default"/>
        <w:spacing w:val="-1"/>
        <w:w w:val="97"/>
        <w:sz w:val="24"/>
        <w:szCs w:val="24"/>
      </w:rPr>
    </w:lvl>
    <w:lvl w:ilvl="1" w:tplc="8F0AD516">
      <w:start w:val="1"/>
      <w:numFmt w:val="bullet"/>
      <w:lvlText w:val="•"/>
      <w:lvlJc w:val="left"/>
      <w:pPr>
        <w:ind w:left="1448" w:hanging="351"/>
      </w:pPr>
      <w:rPr>
        <w:rFonts w:hint="default"/>
      </w:rPr>
    </w:lvl>
    <w:lvl w:ilvl="2" w:tplc="358A57B2">
      <w:start w:val="1"/>
      <w:numFmt w:val="bullet"/>
      <w:lvlText w:val="•"/>
      <w:lvlJc w:val="left"/>
      <w:pPr>
        <w:ind w:left="2336" w:hanging="351"/>
      </w:pPr>
      <w:rPr>
        <w:rFonts w:hint="default"/>
      </w:rPr>
    </w:lvl>
    <w:lvl w:ilvl="3" w:tplc="A7E238EC">
      <w:start w:val="1"/>
      <w:numFmt w:val="bullet"/>
      <w:lvlText w:val="•"/>
      <w:lvlJc w:val="left"/>
      <w:pPr>
        <w:ind w:left="3224" w:hanging="351"/>
      </w:pPr>
      <w:rPr>
        <w:rFonts w:hint="default"/>
      </w:rPr>
    </w:lvl>
    <w:lvl w:ilvl="4" w:tplc="019E8C82">
      <w:start w:val="1"/>
      <w:numFmt w:val="bullet"/>
      <w:lvlText w:val="•"/>
      <w:lvlJc w:val="left"/>
      <w:pPr>
        <w:ind w:left="4112" w:hanging="351"/>
      </w:pPr>
      <w:rPr>
        <w:rFonts w:hint="default"/>
      </w:rPr>
    </w:lvl>
    <w:lvl w:ilvl="5" w:tplc="CCD82B5C">
      <w:start w:val="1"/>
      <w:numFmt w:val="bullet"/>
      <w:lvlText w:val="•"/>
      <w:lvlJc w:val="left"/>
      <w:pPr>
        <w:ind w:left="5000" w:hanging="351"/>
      </w:pPr>
      <w:rPr>
        <w:rFonts w:hint="default"/>
      </w:rPr>
    </w:lvl>
    <w:lvl w:ilvl="6" w:tplc="B5CE18BC">
      <w:start w:val="1"/>
      <w:numFmt w:val="bullet"/>
      <w:lvlText w:val="•"/>
      <w:lvlJc w:val="left"/>
      <w:pPr>
        <w:ind w:left="5888" w:hanging="351"/>
      </w:pPr>
      <w:rPr>
        <w:rFonts w:hint="default"/>
      </w:rPr>
    </w:lvl>
    <w:lvl w:ilvl="7" w:tplc="423A043A">
      <w:start w:val="1"/>
      <w:numFmt w:val="bullet"/>
      <w:lvlText w:val="•"/>
      <w:lvlJc w:val="left"/>
      <w:pPr>
        <w:ind w:left="6776" w:hanging="351"/>
      </w:pPr>
      <w:rPr>
        <w:rFonts w:hint="default"/>
      </w:rPr>
    </w:lvl>
    <w:lvl w:ilvl="8" w:tplc="741CECFE">
      <w:start w:val="1"/>
      <w:numFmt w:val="bullet"/>
      <w:lvlText w:val="•"/>
      <w:lvlJc w:val="left"/>
      <w:pPr>
        <w:ind w:left="7664" w:hanging="351"/>
      </w:pPr>
      <w:rPr>
        <w:rFonts w:hint="default"/>
      </w:rPr>
    </w:lvl>
  </w:abstractNum>
  <w:abstractNum w:abstractNumId="6" w15:restartNumberingAfterBreak="0">
    <w:nsid w:val="6E3F29D8"/>
    <w:multiLevelType w:val="hybridMultilevel"/>
    <w:tmpl w:val="17A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453457">
    <w:abstractNumId w:val="5"/>
  </w:num>
  <w:num w:numId="2" w16cid:durableId="1872107862">
    <w:abstractNumId w:val="4"/>
  </w:num>
  <w:num w:numId="3" w16cid:durableId="433865741">
    <w:abstractNumId w:val="1"/>
  </w:num>
  <w:num w:numId="4" w16cid:durableId="1154567733">
    <w:abstractNumId w:val="3"/>
  </w:num>
  <w:num w:numId="5" w16cid:durableId="577322257">
    <w:abstractNumId w:val="0"/>
  </w:num>
  <w:num w:numId="6" w16cid:durableId="2037849151">
    <w:abstractNumId w:val="2"/>
  </w:num>
  <w:num w:numId="7" w16cid:durableId="1040785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C"/>
    <w:rsid w:val="00001B4E"/>
    <w:rsid w:val="0004524E"/>
    <w:rsid w:val="00046F42"/>
    <w:rsid w:val="000D7554"/>
    <w:rsid w:val="000F3ED3"/>
    <w:rsid w:val="00120EB0"/>
    <w:rsid w:val="00123120"/>
    <w:rsid w:val="001401CC"/>
    <w:rsid w:val="00177A03"/>
    <w:rsid w:val="001A2981"/>
    <w:rsid w:val="001D01BE"/>
    <w:rsid w:val="001E5FC5"/>
    <w:rsid w:val="002003D3"/>
    <w:rsid w:val="00202E07"/>
    <w:rsid w:val="002214E2"/>
    <w:rsid w:val="00256F1D"/>
    <w:rsid w:val="00273C60"/>
    <w:rsid w:val="00274804"/>
    <w:rsid w:val="002B2502"/>
    <w:rsid w:val="002C32FD"/>
    <w:rsid w:val="002F7A69"/>
    <w:rsid w:val="003C63DA"/>
    <w:rsid w:val="003E519D"/>
    <w:rsid w:val="003E581A"/>
    <w:rsid w:val="00406E9B"/>
    <w:rsid w:val="004174AF"/>
    <w:rsid w:val="00423578"/>
    <w:rsid w:val="00442995"/>
    <w:rsid w:val="004E62AF"/>
    <w:rsid w:val="005102E2"/>
    <w:rsid w:val="00534BA3"/>
    <w:rsid w:val="00557895"/>
    <w:rsid w:val="0056215B"/>
    <w:rsid w:val="00565FEE"/>
    <w:rsid w:val="00583362"/>
    <w:rsid w:val="00583777"/>
    <w:rsid w:val="005A5CA5"/>
    <w:rsid w:val="005C0F8E"/>
    <w:rsid w:val="005E7E6C"/>
    <w:rsid w:val="005F0E94"/>
    <w:rsid w:val="00614792"/>
    <w:rsid w:val="00617DD3"/>
    <w:rsid w:val="00633668"/>
    <w:rsid w:val="00634841"/>
    <w:rsid w:val="00661233"/>
    <w:rsid w:val="0066397E"/>
    <w:rsid w:val="0068056E"/>
    <w:rsid w:val="006E1102"/>
    <w:rsid w:val="006E7848"/>
    <w:rsid w:val="00704FF9"/>
    <w:rsid w:val="00787279"/>
    <w:rsid w:val="00791C6E"/>
    <w:rsid w:val="007B035B"/>
    <w:rsid w:val="007F2118"/>
    <w:rsid w:val="00825272"/>
    <w:rsid w:val="00832ECD"/>
    <w:rsid w:val="00847DA1"/>
    <w:rsid w:val="00850B42"/>
    <w:rsid w:val="00875051"/>
    <w:rsid w:val="008A4A29"/>
    <w:rsid w:val="008A5336"/>
    <w:rsid w:val="008B3B63"/>
    <w:rsid w:val="00911F3D"/>
    <w:rsid w:val="0091548F"/>
    <w:rsid w:val="00950FFE"/>
    <w:rsid w:val="00974D70"/>
    <w:rsid w:val="009B2114"/>
    <w:rsid w:val="009B3020"/>
    <w:rsid w:val="009E213A"/>
    <w:rsid w:val="00A07041"/>
    <w:rsid w:val="00A32A37"/>
    <w:rsid w:val="00A53AB3"/>
    <w:rsid w:val="00A976B3"/>
    <w:rsid w:val="00AD0200"/>
    <w:rsid w:val="00AD7A71"/>
    <w:rsid w:val="00AF0464"/>
    <w:rsid w:val="00AF569B"/>
    <w:rsid w:val="00B00178"/>
    <w:rsid w:val="00B00F45"/>
    <w:rsid w:val="00B24DD0"/>
    <w:rsid w:val="00B307CC"/>
    <w:rsid w:val="00B325B2"/>
    <w:rsid w:val="00B562A6"/>
    <w:rsid w:val="00B73A8F"/>
    <w:rsid w:val="00BB380C"/>
    <w:rsid w:val="00C5762F"/>
    <w:rsid w:val="00C83F72"/>
    <w:rsid w:val="00C8719B"/>
    <w:rsid w:val="00C94D99"/>
    <w:rsid w:val="00CB6F37"/>
    <w:rsid w:val="00CC3584"/>
    <w:rsid w:val="00CC63DB"/>
    <w:rsid w:val="00CE04F3"/>
    <w:rsid w:val="00CE2BB7"/>
    <w:rsid w:val="00CE3A22"/>
    <w:rsid w:val="00D1080F"/>
    <w:rsid w:val="00D16E11"/>
    <w:rsid w:val="00D26B8A"/>
    <w:rsid w:val="00D308DF"/>
    <w:rsid w:val="00D40688"/>
    <w:rsid w:val="00D469F6"/>
    <w:rsid w:val="00D53CFF"/>
    <w:rsid w:val="00DA7C59"/>
    <w:rsid w:val="00DB181B"/>
    <w:rsid w:val="00DF09CA"/>
    <w:rsid w:val="00E230C1"/>
    <w:rsid w:val="00E77827"/>
    <w:rsid w:val="00E80BF7"/>
    <w:rsid w:val="00E83528"/>
    <w:rsid w:val="00E94076"/>
    <w:rsid w:val="00E94A85"/>
    <w:rsid w:val="00E9502E"/>
    <w:rsid w:val="00EA18C8"/>
    <w:rsid w:val="00EA4A34"/>
    <w:rsid w:val="00EA6EED"/>
    <w:rsid w:val="00F614F5"/>
    <w:rsid w:val="00FC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D84"/>
  <w15:docId w15:val="{4B450F19-6A9A-4427-A85E-426D0A5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1"/>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308DF"/>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9F6"/>
    <w:rPr>
      <w:color w:val="0000FF" w:themeColor="hyperlink"/>
      <w:u w:val="single"/>
    </w:rPr>
  </w:style>
  <w:style w:type="paragraph" w:styleId="Header">
    <w:name w:val="header"/>
    <w:basedOn w:val="Normal"/>
    <w:link w:val="HeaderChar"/>
    <w:uiPriority w:val="99"/>
    <w:unhideWhenUsed/>
    <w:rsid w:val="001D01BE"/>
    <w:pPr>
      <w:tabs>
        <w:tab w:val="center" w:pos="4680"/>
        <w:tab w:val="right" w:pos="9360"/>
      </w:tabs>
    </w:pPr>
  </w:style>
  <w:style w:type="character" w:customStyle="1" w:styleId="HeaderChar">
    <w:name w:val="Header Char"/>
    <w:basedOn w:val="DefaultParagraphFont"/>
    <w:link w:val="Header"/>
    <w:uiPriority w:val="99"/>
    <w:rsid w:val="001D01BE"/>
  </w:style>
  <w:style w:type="paragraph" w:styleId="Footer">
    <w:name w:val="footer"/>
    <w:basedOn w:val="Normal"/>
    <w:link w:val="FooterChar"/>
    <w:uiPriority w:val="99"/>
    <w:unhideWhenUsed/>
    <w:rsid w:val="001D01BE"/>
    <w:pPr>
      <w:tabs>
        <w:tab w:val="center" w:pos="4680"/>
        <w:tab w:val="right" w:pos="9360"/>
      </w:tabs>
    </w:pPr>
  </w:style>
  <w:style w:type="character" w:customStyle="1" w:styleId="FooterChar">
    <w:name w:val="Footer Char"/>
    <w:basedOn w:val="DefaultParagraphFont"/>
    <w:link w:val="Footer"/>
    <w:uiPriority w:val="99"/>
    <w:rsid w:val="001D01BE"/>
  </w:style>
  <w:style w:type="character" w:styleId="FollowedHyperlink">
    <w:name w:val="FollowedHyperlink"/>
    <w:basedOn w:val="DefaultParagraphFont"/>
    <w:uiPriority w:val="99"/>
    <w:semiHidden/>
    <w:unhideWhenUsed/>
    <w:rsid w:val="00D16E11"/>
    <w:rPr>
      <w:color w:val="800080" w:themeColor="followedHyperlink"/>
      <w:u w:val="single"/>
    </w:rPr>
  </w:style>
  <w:style w:type="paragraph" w:styleId="BalloonText">
    <w:name w:val="Balloon Text"/>
    <w:basedOn w:val="Normal"/>
    <w:link w:val="BalloonTextChar"/>
    <w:uiPriority w:val="99"/>
    <w:semiHidden/>
    <w:unhideWhenUsed/>
    <w:rsid w:val="0083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CD"/>
    <w:rPr>
      <w:rFonts w:ascii="Segoe UI" w:hAnsi="Segoe UI" w:cs="Segoe UI"/>
      <w:sz w:val="18"/>
      <w:szCs w:val="18"/>
    </w:rPr>
  </w:style>
  <w:style w:type="character" w:customStyle="1" w:styleId="acalog-highlight-search-1">
    <w:name w:val="acalog-highlight-search-1"/>
    <w:basedOn w:val="DefaultParagraphFont"/>
    <w:rsid w:val="00D26B8A"/>
  </w:style>
  <w:style w:type="table" w:customStyle="1" w:styleId="TableGrid1">
    <w:name w:val="Table Grid1"/>
    <w:basedOn w:val="TableNormal"/>
    <w:next w:val="TableGrid"/>
    <w:uiPriority w:val="39"/>
    <w:rsid w:val="00D4068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EB0"/>
    <w:rPr>
      <w:color w:val="605E5C"/>
      <w:shd w:val="clear" w:color="auto" w:fill="E1DFDD"/>
    </w:rPr>
  </w:style>
  <w:style w:type="character" w:customStyle="1" w:styleId="Heading2Char">
    <w:name w:val="Heading 2 Char"/>
    <w:basedOn w:val="DefaultParagraphFont"/>
    <w:link w:val="Heading2"/>
    <w:uiPriority w:val="9"/>
    <w:rsid w:val="00D308D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F0464"/>
    <w:rPr>
      <w:rFonts w:ascii="Cambria" w:eastAsia="Cambria" w:hAnsi="Cambria"/>
      <w:sz w:val="24"/>
      <w:szCs w:val="24"/>
    </w:rPr>
  </w:style>
  <w:style w:type="character" w:styleId="UnresolvedMention">
    <w:name w:val="Unresolved Mention"/>
    <w:basedOn w:val="DefaultParagraphFont"/>
    <w:uiPriority w:val="99"/>
    <w:semiHidden/>
    <w:unhideWhenUsed/>
    <w:rsid w:val="004174AF"/>
    <w:rPr>
      <w:color w:val="605E5C"/>
      <w:shd w:val="clear" w:color="auto" w:fill="E1DFDD"/>
    </w:rPr>
  </w:style>
  <w:style w:type="character" w:customStyle="1" w:styleId="apple-converted-space">
    <w:name w:val="apple-converted-space"/>
    <w:basedOn w:val="DefaultParagraphFont"/>
    <w:rsid w:val="00A3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709">
      <w:bodyDiv w:val="1"/>
      <w:marLeft w:val="0"/>
      <w:marRight w:val="0"/>
      <w:marTop w:val="0"/>
      <w:marBottom w:val="0"/>
      <w:divBdr>
        <w:top w:val="none" w:sz="0" w:space="0" w:color="auto"/>
        <w:left w:val="none" w:sz="0" w:space="0" w:color="auto"/>
        <w:bottom w:val="none" w:sz="0" w:space="0" w:color="auto"/>
        <w:right w:val="none" w:sz="0" w:space="0" w:color="auto"/>
      </w:divBdr>
    </w:div>
    <w:div w:id="187372563">
      <w:bodyDiv w:val="1"/>
      <w:marLeft w:val="0"/>
      <w:marRight w:val="0"/>
      <w:marTop w:val="0"/>
      <w:marBottom w:val="0"/>
      <w:divBdr>
        <w:top w:val="none" w:sz="0" w:space="0" w:color="auto"/>
        <w:left w:val="none" w:sz="0" w:space="0" w:color="auto"/>
        <w:bottom w:val="none" w:sz="0" w:space="0" w:color="auto"/>
        <w:right w:val="none" w:sz="0" w:space="0" w:color="auto"/>
      </w:divBdr>
    </w:div>
    <w:div w:id="525486980">
      <w:bodyDiv w:val="1"/>
      <w:marLeft w:val="0"/>
      <w:marRight w:val="0"/>
      <w:marTop w:val="0"/>
      <w:marBottom w:val="0"/>
      <w:divBdr>
        <w:top w:val="none" w:sz="0" w:space="0" w:color="auto"/>
        <w:left w:val="none" w:sz="0" w:space="0" w:color="auto"/>
        <w:bottom w:val="none" w:sz="0" w:space="0" w:color="auto"/>
        <w:right w:val="none" w:sz="0" w:space="0" w:color="auto"/>
      </w:divBdr>
      <w:divsChild>
        <w:div w:id="876503461">
          <w:marLeft w:val="0"/>
          <w:marRight w:val="0"/>
          <w:marTop w:val="0"/>
          <w:marBottom w:val="330"/>
          <w:divBdr>
            <w:top w:val="none" w:sz="0" w:space="0" w:color="auto"/>
            <w:left w:val="none" w:sz="0" w:space="0" w:color="auto"/>
            <w:bottom w:val="none" w:sz="0" w:space="0" w:color="auto"/>
            <w:right w:val="none" w:sz="0" w:space="0" w:color="auto"/>
          </w:divBdr>
        </w:div>
      </w:divsChild>
    </w:div>
    <w:div w:id="533228664">
      <w:bodyDiv w:val="1"/>
      <w:marLeft w:val="0"/>
      <w:marRight w:val="0"/>
      <w:marTop w:val="0"/>
      <w:marBottom w:val="0"/>
      <w:divBdr>
        <w:top w:val="none" w:sz="0" w:space="0" w:color="auto"/>
        <w:left w:val="none" w:sz="0" w:space="0" w:color="auto"/>
        <w:bottom w:val="none" w:sz="0" w:space="0" w:color="auto"/>
        <w:right w:val="none" w:sz="0" w:space="0" w:color="auto"/>
      </w:divBdr>
    </w:div>
    <w:div w:id="783695185">
      <w:bodyDiv w:val="1"/>
      <w:marLeft w:val="0"/>
      <w:marRight w:val="0"/>
      <w:marTop w:val="0"/>
      <w:marBottom w:val="0"/>
      <w:divBdr>
        <w:top w:val="none" w:sz="0" w:space="0" w:color="auto"/>
        <w:left w:val="none" w:sz="0" w:space="0" w:color="auto"/>
        <w:bottom w:val="none" w:sz="0" w:space="0" w:color="auto"/>
        <w:right w:val="none" w:sz="0" w:space="0" w:color="auto"/>
      </w:divBdr>
    </w:div>
    <w:div w:id="1401176481">
      <w:bodyDiv w:val="1"/>
      <w:marLeft w:val="0"/>
      <w:marRight w:val="0"/>
      <w:marTop w:val="0"/>
      <w:marBottom w:val="0"/>
      <w:divBdr>
        <w:top w:val="none" w:sz="0" w:space="0" w:color="auto"/>
        <w:left w:val="none" w:sz="0" w:space="0" w:color="auto"/>
        <w:bottom w:val="none" w:sz="0" w:space="0" w:color="auto"/>
        <w:right w:val="none" w:sz="0" w:space="0" w:color="auto"/>
      </w:divBdr>
    </w:div>
    <w:div w:id="1447263979">
      <w:bodyDiv w:val="1"/>
      <w:marLeft w:val="0"/>
      <w:marRight w:val="0"/>
      <w:marTop w:val="0"/>
      <w:marBottom w:val="0"/>
      <w:divBdr>
        <w:top w:val="none" w:sz="0" w:space="0" w:color="auto"/>
        <w:left w:val="none" w:sz="0" w:space="0" w:color="auto"/>
        <w:bottom w:val="none" w:sz="0" w:space="0" w:color="auto"/>
        <w:right w:val="none" w:sz="0" w:space="0" w:color="auto"/>
      </w:divBdr>
    </w:div>
    <w:div w:id="152682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eagle.ntcc.edu/ICS/Need_Assistance/System_Help_Request.j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eagle.ntcc.edu/ICS/Need_Assistance/"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numbering" Target="numbering.xml"/><Relationship Id="rId16" Type="http://schemas.openxmlformats.org/officeDocument/2006/relationships/hyperlink" Target="http://www.thevirtualcaregroup.com/n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xar.ntcc.edu/owa/UrlBlockedError.aspx" TargetMode="External"/><Relationship Id="rId5" Type="http://schemas.openxmlformats.org/officeDocument/2006/relationships/webSettings" Target="webSettings.xml"/><Relationship Id="rId15" Type="http://schemas.openxmlformats.org/officeDocument/2006/relationships/hyperlink" Target="mailto:eagleassist@ntcc.edu" TargetMode="External"/><Relationship Id="rId10" Type="http://schemas.openxmlformats.org/officeDocument/2006/relationships/hyperlink" Target="mailto:%20mholden@ntc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815278A-4F3C-4105-9974-24B1492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5</cp:revision>
  <dcterms:created xsi:type="dcterms:W3CDTF">2023-08-14T21:17:00Z</dcterms:created>
  <dcterms:modified xsi:type="dcterms:W3CDTF">2025-08-17T21:41:00Z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Creator">
    <vt:lpwstr>Microsoft® Word 2010</vt:lpwstr>
  </property>
  <property fmtid="{D5CDD505-2E9C-101B-9397-08002B2CF9AE}" pid="4" name="LastSaved">
    <vt:filetime>2016-08-17T00:00:00Z</vt:filetime>
  </property>
</Properties>
</file>