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F1904" w14:textId="77777777" w:rsidR="00836D6C" w:rsidRDefault="00836D6C" w:rsidP="00D03A9F">
      <w:pPr>
        <w:spacing w:before="14"/>
        <w:ind w:left="3240"/>
        <w:rPr>
          <w:b/>
          <w:sz w:val="32"/>
        </w:rPr>
      </w:pPr>
      <w:bookmarkStart w:id="0" w:name="_GoBack"/>
      <w:bookmarkEnd w:id="0"/>
    </w:p>
    <w:p w14:paraId="101D44BA" w14:textId="0AAB718F" w:rsidR="001446C0" w:rsidRDefault="00D03A9F" w:rsidP="00D03A9F">
      <w:pPr>
        <w:spacing w:before="14"/>
        <w:ind w:left="3240"/>
        <w:rPr>
          <w:b/>
          <w:sz w:val="32"/>
        </w:rPr>
      </w:pPr>
      <w:r>
        <w:rPr>
          <w:noProof/>
          <w:lang w:bidi="ar-SA"/>
        </w:rPr>
        <w:drawing>
          <wp:anchor distT="0" distB="0" distL="0" distR="0" simplePos="0" relativeHeight="251657728" behindDoc="0" locked="0" layoutInCell="1" allowOverlap="1" wp14:anchorId="101D4520" wp14:editId="59476CBA">
            <wp:simplePos x="0" y="0"/>
            <wp:positionH relativeFrom="page">
              <wp:posOffset>638175</wp:posOffset>
            </wp:positionH>
            <wp:positionV relativeFrom="paragraph">
              <wp:posOffset>107950</wp:posOffset>
            </wp:positionV>
            <wp:extent cx="1476375" cy="1196930"/>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76375" cy="1196930"/>
                    </a:xfrm>
                    <a:prstGeom prst="rect">
                      <a:avLst/>
                    </a:prstGeom>
                  </pic:spPr>
                </pic:pic>
              </a:graphicData>
            </a:graphic>
            <wp14:sizeRelH relativeFrom="margin">
              <wp14:pctWidth>0</wp14:pctWidth>
            </wp14:sizeRelH>
            <wp14:sizeRelV relativeFrom="margin">
              <wp14:pctHeight>0</wp14:pctHeight>
            </wp14:sizeRelV>
          </wp:anchor>
        </w:drawing>
      </w:r>
      <w:r w:rsidR="00150787">
        <w:rPr>
          <w:b/>
          <w:sz w:val="32"/>
        </w:rPr>
        <w:t>BIOL 1322</w:t>
      </w:r>
      <w:r w:rsidR="00F249F6">
        <w:rPr>
          <w:b/>
          <w:sz w:val="32"/>
        </w:rPr>
        <w:t>.</w:t>
      </w:r>
      <w:r w:rsidR="00FC0FEF">
        <w:rPr>
          <w:b/>
          <w:sz w:val="32"/>
        </w:rPr>
        <w:t>088</w:t>
      </w:r>
      <w:r w:rsidR="00150787">
        <w:rPr>
          <w:b/>
          <w:sz w:val="32"/>
        </w:rPr>
        <w:t xml:space="preserve"> Nutrition</w:t>
      </w:r>
    </w:p>
    <w:p w14:paraId="101D44BB" w14:textId="3B157B50" w:rsidR="001446C0" w:rsidRDefault="00150787" w:rsidP="00D03A9F">
      <w:pPr>
        <w:spacing w:before="5"/>
        <w:ind w:left="3240"/>
        <w:rPr>
          <w:sz w:val="24"/>
        </w:rPr>
      </w:pPr>
      <w:r>
        <w:rPr>
          <w:b/>
          <w:sz w:val="24"/>
        </w:rPr>
        <w:t xml:space="preserve">Course Syllabus: </w:t>
      </w:r>
      <w:r w:rsidR="00CA56FD">
        <w:rPr>
          <w:sz w:val="24"/>
        </w:rPr>
        <w:t>Spring 2021</w:t>
      </w:r>
      <w:r w:rsidR="00E37290">
        <w:rPr>
          <w:sz w:val="24"/>
        </w:rPr>
        <w:t xml:space="preserve"> </w:t>
      </w:r>
      <w:r w:rsidR="00FC0FEF">
        <w:rPr>
          <w:sz w:val="24"/>
        </w:rPr>
        <w:t>(Online</w:t>
      </w:r>
      <w:r w:rsidR="00E37290">
        <w:rPr>
          <w:sz w:val="24"/>
        </w:rPr>
        <w:t xml:space="preserve"> Delivery)</w:t>
      </w:r>
    </w:p>
    <w:p w14:paraId="1C5AA5C4" w14:textId="2CAC7624" w:rsidR="00D03A9F" w:rsidRPr="00F5045A" w:rsidRDefault="00632F54" w:rsidP="00D03A9F">
      <w:pPr>
        <w:pStyle w:val="TableParagraph"/>
        <w:ind w:left="3240"/>
        <w:rPr>
          <w:rFonts w:asciiTheme="majorHAnsi" w:eastAsia="Times New Roman" w:hAnsiTheme="majorHAnsi" w:cs="Times New Roman"/>
          <w:sz w:val="18"/>
          <w:szCs w:val="18"/>
        </w:rPr>
      </w:pPr>
      <w:r>
        <w:rPr>
          <w:noProof/>
          <w:lang w:bidi="ar-SA"/>
        </w:rPr>
        <mc:AlternateContent>
          <mc:Choice Requires="wpg">
            <w:drawing>
              <wp:anchor distT="0" distB="0" distL="0" distR="0" simplePos="0" relativeHeight="251659776" behindDoc="0" locked="0" layoutInCell="1" allowOverlap="1" wp14:anchorId="101D4522" wp14:editId="101D4523">
                <wp:simplePos x="0" y="0"/>
                <wp:positionH relativeFrom="page">
                  <wp:posOffset>2344420</wp:posOffset>
                </wp:positionH>
                <wp:positionV relativeFrom="paragraph">
                  <wp:posOffset>58420</wp:posOffset>
                </wp:positionV>
                <wp:extent cx="4838700" cy="31750"/>
                <wp:effectExtent l="1270" t="0" r="0" b="0"/>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31750"/>
                          <a:chOff x="3820" y="144"/>
                          <a:chExt cx="7620" cy="50"/>
                        </a:xfrm>
                      </wpg:grpSpPr>
                      <pic:pic xmlns:pic="http://schemas.openxmlformats.org/drawingml/2006/picture">
                        <pic:nvPicPr>
                          <pic:cNvPr id="4"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20" y="144"/>
                            <a:ext cx="7620"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20" y="144"/>
                            <a:ext cx="7620" cy="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8DBD9E" id="Group 4" o:spid="_x0000_s1026" style="position:absolute;margin-left:184.6pt;margin-top:4.6pt;width:381pt;height:2.5pt;z-index:251659776;mso-wrap-distance-left:0;mso-wrap-distance-right:0;mso-position-horizontal-relative:page" coordorigin="3820,144" coordsize="762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820;top:144;width:7620;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">
                  <v:imagedata r:id="rId11" o:title=""/>
                </v:shape>
                <v:shape id="Picture 5" o:spid="_x0000_s1028" type="#_x0000_t75" style="position:absolute;left:3820;top:144;width:7620;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">
                  <v:imagedata r:id="rId11" o:title=""/>
                </v:shape>
                <w10:wrap type="topAndBottom" anchorx="page"/>
              </v:group>
            </w:pict>
          </mc:Fallback>
        </mc:AlternateContent>
      </w:r>
      <w:r w:rsidR="00D03A9F" w:rsidRPr="00F5045A">
        <w:rPr>
          <w:rFonts w:asciiTheme="majorHAnsi" w:eastAsia="Times New Roman" w:hAnsiTheme="majorHAnsi" w:cs="Times New Roman"/>
          <w:b/>
          <w:bCs/>
          <w:i/>
          <w:sz w:val="18"/>
          <w:szCs w:val="18"/>
        </w:rPr>
        <w:t>“Northeast</w:t>
      </w:r>
      <w:r w:rsidR="00D03A9F" w:rsidRPr="00F5045A">
        <w:rPr>
          <w:rFonts w:asciiTheme="majorHAnsi" w:eastAsia="Times New Roman" w:hAnsiTheme="majorHAnsi" w:cs="Times New Roman"/>
          <w:b/>
          <w:bCs/>
          <w:i/>
          <w:spacing w:val="-4"/>
          <w:sz w:val="18"/>
          <w:szCs w:val="18"/>
        </w:rPr>
        <w:t xml:space="preserve"> </w:t>
      </w:r>
      <w:r w:rsidR="00D03A9F" w:rsidRPr="00F5045A">
        <w:rPr>
          <w:rFonts w:asciiTheme="majorHAnsi" w:eastAsia="Times New Roman" w:hAnsiTheme="majorHAnsi" w:cs="Times New Roman"/>
          <w:b/>
          <w:bCs/>
          <w:i/>
          <w:sz w:val="18"/>
          <w:szCs w:val="18"/>
        </w:rPr>
        <w:t>Texas</w:t>
      </w:r>
      <w:r w:rsidR="00D03A9F" w:rsidRPr="00F5045A">
        <w:rPr>
          <w:rFonts w:asciiTheme="majorHAnsi" w:eastAsia="Times New Roman" w:hAnsiTheme="majorHAnsi" w:cs="Times New Roman"/>
          <w:b/>
          <w:bCs/>
          <w:i/>
          <w:spacing w:val="-2"/>
          <w:sz w:val="18"/>
          <w:szCs w:val="18"/>
        </w:rPr>
        <w:t xml:space="preserve"> </w:t>
      </w:r>
      <w:r w:rsidR="00D03A9F" w:rsidRPr="00F5045A">
        <w:rPr>
          <w:rFonts w:asciiTheme="majorHAnsi" w:eastAsia="Times New Roman" w:hAnsiTheme="majorHAnsi" w:cs="Times New Roman"/>
          <w:b/>
          <w:bCs/>
          <w:i/>
          <w:spacing w:val="-1"/>
          <w:sz w:val="18"/>
          <w:szCs w:val="18"/>
        </w:rPr>
        <w:t>Community</w:t>
      </w:r>
      <w:r w:rsidR="00D03A9F" w:rsidRPr="00F5045A">
        <w:rPr>
          <w:rFonts w:asciiTheme="majorHAnsi" w:eastAsia="Times New Roman" w:hAnsiTheme="majorHAnsi" w:cs="Times New Roman"/>
          <w:b/>
          <w:bCs/>
          <w:i/>
          <w:spacing w:val="-2"/>
          <w:sz w:val="18"/>
          <w:szCs w:val="18"/>
        </w:rPr>
        <w:t xml:space="preserve"> </w:t>
      </w:r>
      <w:r w:rsidR="00D03A9F" w:rsidRPr="00F5045A">
        <w:rPr>
          <w:rFonts w:asciiTheme="majorHAnsi" w:eastAsia="Times New Roman" w:hAnsiTheme="majorHAnsi" w:cs="Times New Roman"/>
          <w:b/>
          <w:bCs/>
          <w:i/>
          <w:spacing w:val="-1"/>
          <w:sz w:val="18"/>
          <w:szCs w:val="18"/>
        </w:rPr>
        <w:t>College</w:t>
      </w:r>
      <w:r w:rsidR="00D03A9F" w:rsidRPr="00F5045A">
        <w:rPr>
          <w:rFonts w:asciiTheme="majorHAnsi" w:eastAsia="Times New Roman" w:hAnsiTheme="majorHAnsi" w:cs="Times New Roman"/>
          <w:b/>
          <w:bCs/>
          <w:i/>
          <w:spacing w:val="-2"/>
          <w:sz w:val="18"/>
          <w:szCs w:val="18"/>
        </w:rPr>
        <w:t xml:space="preserve"> </w:t>
      </w:r>
      <w:r w:rsidR="00D03A9F" w:rsidRPr="00F5045A">
        <w:rPr>
          <w:rFonts w:asciiTheme="majorHAnsi" w:eastAsia="Times New Roman" w:hAnsiTheme="majorHAnsi" w:cs="Times New Roman"/>
          <w:b/>
          <w:bCs/>
          <w:i/>
          <w:sz w:val="18"/>
          <w:szCs w:val="18"/>
        </w:rPr>
        <w:t>exists</w:t>
      </w:r>
      <w:r w:rsidR="00D03A9F" w:rsidRPr="00F5045A">
        <w:rPr>
          <w:rFonts w:asciiTheme="majorHAnsi" w:eastAsia="Times New Roman" w:hAnsiTheme="majorHAnsi" w:cs="Times New Roman"/>
          <w:b/>
          <w:bCs/>
          <w:i/>
          <w:spacing w:val="-1"/>
          <w:sz w:val="18"/>
          <w:szCs w:val="18"/>
        </w:rPr>
        <w:t xml:space="preserve"> to</w:t>
      </w:r>
      <w:r w:rsidR="00D03A9F" w:rsidRPr="00F5045A">
        <w:rPr>
          <w:rFonts w:asciiTheme="majorHAnsi" w:eastAsia="Times New Roman" w:hAnsiTheme="majorHAnsi" w:cs="Times New Roman"/>
          <w:b/>
          <w:bCs/>
          <w:i/>
          <w:spacing w:val="-2"/>
          <w:sz w:val="18"/>
          <w:szCs w:val="18"/>
        </w:rPr>
        <w:t xml:space="preserve"> </w:t>
      </w:r>
      <w:r w:rsidR="00D03A9F" w:rsidRPr="00F5045A">
        <w:rPr>
          <w:rFonts w:asciiTheme="majorHAnsi" w:eastAsia="Times New Roman" w:hAnsiTheme="majorHAnsi" w:cs="Times New Roman"/>
          <w:b/>
          <w:bCs/>
          <w:i/>
          <w:sz w:val="18"/>
          <w:szCs w:val="18"/>
        </w:rPr>
        <w:t>provide</w:t>
      </w:r>
      <w:r w:rsidR="00D03A9F" w:rsidRPr="00F5045A">
        <w:rPr>
          <w:rFonts w:asciiTheme="majorHAnsi" w:eastAsia="Times New Roman" w:hAnsiTheme="majorHAnsi" w:cs="Times New Roman"/>
          <w:b/>
          <w:bCs/>
          <w:i/>
          <w:spacing w:val="3"/>
          <w:sz w:val="18"/>
          <w:szCs w:val="18"/>
        </w:rPr>
        <w:t xml:space="preserve"> </w:t>
      </w:r>
      <w:r w:rsidR="00D03A9F" w:rsidRPr="00F5045A">
        <w:rPr>
          <w:rFonts w:asciiTheme="majorHAnsi" w:eastAsia="Times New Roman" w:hAnsiTheme="majorHAnsi" w:cs="Times New Roman"/>
          <w:b/>
          <w:bCs/>
          <w:i/>
          <w:spacing w:val="-1"/>
          <w:sz w:val="18"/>
          <w:szCs w:val="18"/>
        </w:rPr>
        <w:t>personal, dynamic learning experiences empowering students to succeed.”</w:t>
      </w:r>
    </w:p>
    <w:p w14:paraId="458592E8" w14:textId="77777777" w:rsidR="00D03A9F" w:rsidRDefault="00D03A9F" w:rsidP="00C91E3A">
      <w:pPr>
        <w:spacing w:line="208" w:lineRule="auto"/>
        <w:ind w:left="3115" w:right="100" w:firstLine="575"/>
        <w:rPr>
          <w:b/>
          <w:spacing w:val="-4"/>
          <w:sz w:val="28"/>
          <w:szCs w:val="28"/>
        </w:rPr>
      </w:pPr>
    </w:p>
    <w:p w14:paraId="101D44BE" w14:textId="0A7129EF" w:rsidR="00C91E3A" w:rsidRPr="00D03A9F" w:rsidRDefault="00FC0FEF" w:rsidP="00C91E3A">
      <w:pPr>
        <w:spacing w:line="208" w:lineRule="auto"/>
        <w:ind w:left="3115" w:right="100" w:firstLine="575"/>
        <w:rPr>
          <w:b/>
          <w:spacing w:val="-4"/>
          <w:sz w:val="28"/>
          <w:szCs w:val="28"/>
        </w:rPr>
      </w:pPr>
      <w:r>
        <w:rPr>
          <w:b/>
          <w:spacing w:val="-4"/>
          <w:sz w:val="28"/>
          <w:szCs w:val="28"/>
        </w:rPr>
        <w:t>Professor Kathy Moore</w:t>
      </w:r>
    </w:p>
    <w:p w14:paraId="101D44BF" w14:textId="1EDB00E5" w:rsidR="001446C0" w:rsidRPr="00D03A9F" w:rsidRDefault="00150787" w:rsidP="00C91E3A">
      <w:pPr>
        <w:spacing w:line="208" w:lineRule="auto"/>
        <w:ind w:left="3115" w:right="100" w:firstLine="575"/>
        <w:rPr>
          <w:sz w:val="24"/>
          <w:szCs w:val="24"/>
        </w:rPr>
      </w:pPr>
      <w:r w:rsidRPr="00D03A9F">
        <w:rPr>
          <w:b/>
          <w:spacing w:val="-5"/>
          <w:sz w:val="24"/>
          <w:szCs w:val="24"/>
        </w:rPr>
        <w:t xml:space="preserve">Office: </w:t>
      </w:r>
      <w:r w:rsidR="00FC0FEF">
        <w:rPr>
          <w:sz w:val="24"/>
          <w:szCs w:val="24"/>
        </w:rPr>
        <w:t>online</w:t>
      </w:r>
    </w:p>
    <w:p w14:paraId="101D44C0" w14:textId="5F46C6B8" w:rsidR="001446C0" w:rsidRPr="00D03A9F" w:rsidRDefault="00150787" w:rsidP="00C91E3A">
      <w:pPr>
        <w:spacing w:before="8" w:line="287" w:lineRule="exact"/>
        <w:ind w:left="3115" w:firstLine="575"/>
        <w:rPr>
          <w:sz w:val="24"/>
          <w:szCs w:val="24"/>
        </w:rPr>
      </w:pPr>
      <w:r w:rsidRPr="00D03A9F">
        <w:rPr>
          <w:b/>
          <w:sz w:val="24"/>
          <w:szCs w:val="24"/>
        </w:rPr>
        <w:t xml:space="preserve">Phone: </w:t>
      </w:r>
      <w:r w:rsidRPr="00D03A9F">
        <w:rPr>
          <w:sz w:val="24"/>
          <w:szCs w:val="24"/>
        </w:rPr>
        <w:t>903.434.8</w:t>
      </w:r>
      <w:r w:rsidR="005C2DDA" w:rsidRPr="00D03A9F">
        <w:rPr>
          <w:sz w:val="24"/>
          <w:szCs w:val="24"/>
        </w:rPr>
        <w:t>29</w:t>
      </w:r>
      <w:r w:rsidR="00FC0FEF">
        <w:rPr>
          <w:sz w:val="24"/>
          <w:szCs w:val="24"/>
        </w:rPr>
        <w:t>2 (Ms. Rodriquez, faculty assistant)</w:t>
      </w:r>
    </w:p>
    <w:p w14:paraId="101D44C1" w14:textId="73E53607" w:rsidR="001446C0" w:rsidRPr="00D03A9F" w:rsidRDefault="00150787" w:rsidP="00C91E3A">
      <w:pPr>
        <w:spacing w:line="287" w:lineRule="exact"/>
        <w:ind w:left="3115" w:firstLine="575"/>
        <w:rPr>
          <w:b/>
          <w:sz w:val="24"/>
          <w:szCs w:val="24"/>
        </w:rPr>
      </w:pPr>
      <w:r w:rsidRPr="00D03A9F">
        <w:rPr>
          <w:b/>
          <w:sz w:val="24"/>
          <w:szCs w:val="24"/>
        </w:rPr>
        <w:t xml:space="preserve">Email: </w:t>
      </w:r>
      <w:hyperlink r:id="rId12" w:history="1">
        <w:r w:rsidR="00FC0FEF" w:rsidRPr="00944EE7">
          <w:rPr>
            <w:rStyle w:val="Hyperlink"/>
            <w:b/>
            <w:sz w:val="24"/>
            <w:szCs w:val="24"/>
          </w:rPr>
          <w:t>kmoore@ntcc.edu</w:t>
        </w:r>
      </w:hyperlink>
    </w:p>
    <w:p w14:paraId="101D44C2" w14:textId="3E10003E" w:rsidR="001446C0" w:rsidRDefault="001446C0">
      <w:pPr>
        <w:pStyle w:val="BodyText"/>
        <w:spacing w:before="7"/>
        <w:rPr>
          <w:sz w:val="8"/>
        </w:rPr>
      </w:pPr>
    </w:p>
    <w:p w14:paraId="101D44C3" w14:textId="6A02E38F" w:rsidR="001446C0" w:rsidRDefault="00A401A4">
      <w:pPr>
        <w:pStyle w:val="BodyText"/>
        <w:rPr>
          <w:sz w:val="20"/>
        </w:rPr>
      </w:pPr>
      <w:r>
        <w:rPr>
          <w:noProof/>
          <w:lang w:bidi="ar-SA"/>
        </w:rPr>
        <mc:AlternateContent>
          <mc:Choice Requires="wps">
            <w:drawing>
              <wp:anchor distT="0" distB="0" distL="114300" distR="114300" simplePos="0" relativeHeight="251658240" behindDoc="0" locked="0" layoutInCell="1" allowOverlap="1" wp14:anchorId="101D4526" wp14:editId="19EEF886">
                <wp:simplePos x="0" y="0"/>
                <wp:positionH relativeFrom="page">
                  <wp:posOffset>1475740</wp:posOffset>
                </wp:positionH>
                <wp:positionV relativeFrom="paragraph">
                  <wp:posOffset>146685</wp:posOffset>
                </wp:positionV>
                <wp:extent cx="5716905" cy="553720"/>
                <wp:effectExtent l="0" t="0" r="17145"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5"/>
                              <w:gridCol w:w="1170"/>
                              <w:gridCol w:w="1800"/>
                              <w:gridCol w:w="1530"/>
                              <w:gridCol w:w="1284"/>
                              <w:gridCol w:w="1792"/>
                            </w:tblGrid>
                            <w:tr w:rsidR="001446C0" w14:paraId="101D452E" w14:textId="77777777" w:rsidTr="00A401A4">
                              <w:trPr>
                                <w:trHeight w:val="285"/>
                              </w:trPr>
                              <w:tc>
                                <w:tcPr>
                                  <w:tcW w:w="1795" w:type="dxa"/>
                                </w:tcPr>
                                <w:p w14:paraId="101D4528" w14:textId="77777777" w:rsidR="001446C0" w:rsidRDefault="00150787">
                                  <w:pPr>
                                    <w:pStyle w:val="TableParagraph"/>
                                    <w:ind w:left="350"/>
                                    <w:rPr>
                                      <w:b/>
                                    </w:rPr>
                                  </w:pPr>
                                  <w:r>
                                    <w:rPr>
                                      <w:b/>
                                    </w:rPr>
                                    <w:t>Monday</w:t>
                                  </w:r>
                                </w:p>
                              </w:tc>
                              <w:tc>
                                <w:tcPr>
                                  <w:tcW w:w="1170" w:type="dxa"/>
                                </w:tcPr>
                                <w:p w14:paraId="101D4529" w14:textId="77777777" w:rsidR="001446C0" w:rsidRPr="00A401A4" w:rsidRDefault="00150787" w:rsidP="00A401A4">
                                  <w:pPr>
                                    <w:pStyle w:val="TableParagraph"/>
                                    <w:rPr>
                                      <w:b/>
                                    </w:rPr>
                                  </w:pPr>
                                  <w:r w:rsidRPr="00A401A4">
                                    <w:rPr>
                                      <w:b/>
                                    </w:rPr>
                                    <w:t>Tuesday</w:t>
                                  </w:r>
                                </w:p>
                              </w:tc>
                              <w:tc>
                                <w:tcPr>
                                  <w:tcW w:w="1800" w:type="dxa"/>
                                </w:tcPr>
                                <w:p w14:paraId="101D452A" w14:textId="77777777" w:rsidR="001446C0" w:rsidRDefault="00150787">
                                  <w:pPr>
                                    <w:pStyle w:val="TableParagraph"/>
                                    <w:ind w:left="141" w:right="114"/>
                                    <w:jc w:val="center"/>
                                    <w:rPr>
                                      <w:b/>
                                    </w:rPr>
                                  </w:pPr>
                                  <w:r>
                                    <w:rPr>
                                      <w:b/>
                                    </w:rPr>
                                    <w:t>Wednesday</w:t>
                                  </w:r>
                                </w:p>
                              </w:tc>
                              <w:tc>
                                <w:tcPr>
                                  <w:tcW w:w="1530" w:type="dxa"/>
                                </w:tcPr>
                                <w:p w14:paraId="101D452B" w14:textId="77777777" w:rsidR="001446C0" w:rsidRDefault="00150787">
                                  <w:pPr>
                                    <w:pStyle w:val="TableParagraph"/>
                                    <w:ind w:left="307"/>
                                    <w:rPr>
                                      <w:b/>
                                    </w:rPr>
                                  </w:pPr>
                                  <w:r>
                                    <w:rPr>
                                      <w:b/>
                                    </w:rPr>
                                    <w:t>Thursday</w:t>
                                  </w:r>
                                </w:p>
                              </w:tc>
                              <w:tc>
                                <w:tcPr>
                                  <w:tcW w:w="1284" w:type="dxa"/>
                                </w:tcPr>
                                <w:p w14:paraId="101D452C" w14:textId="77777777" w:rsidR="001446C0" w:rsidRDefault="00150787" w:rsidP="00A401A4">
                                  <w:pPr>
                                    <w:pStyle w:val="TableParagraph"/>
                                    <w:ind w:left="453"/>
                                    <w:rPr>
                                      <w:b/>
                                    </w:rPr>
                                  </w:pPr>
                                  <w:r>
                                    <w:rPr>
                                      <w:b/>
                                    </w:rPr>
                                    <w:t>Friday</w:t>
                                  </w:r>
                                </w:p>
                              </w:tc>
                              <w:tc>
                                <w:tcPr>
                                  <w:tcW w:w="1792" w:type="dxa"/>
                                </w:tcPr>
                                <w:p w14:paraId="101D452D" w14:textId="77777777" w:rsidR="001446C0" w:rsidRDefault="00150787">
                                  <w:pPr>
                                    <w:pStyle w:val="TableParagraph"/>
                                    <w:ind w:left="518"/>
                                    <w:rPr>
                                      <w:b/>
                                    </w:rPr>
                                  </w:pPr>
                                  <w:r>
                                    <w:rPr>
                                      <w:b/>
                                    </w:rPr>
                                    <w:t>Online</w:t>
                                  </w:r>
                                </w:p>
                              </w:tc>
                            </w:tr>
                            <w:tr w:rsidR="001446C0" w14:paraId="101D4538" w14:textId="77777777" w:rsidTr="00A401A4">
                              <w:trPr>
                                <w:trHeight w:val="556"/>
                              </w:trPr>
                              <w:tc>
                                <w:tcPr>
                                  <w:tcW w:w="1795" w:type="dxa"/>
                                  <w:tcBorders>
                                    <w:bottom w:val="single" w:sz="4" w:space="0" w:color="auto"/>
                                  </w:tcBorders>
                                </w:tcPr>
                                <w:p w14:paraId="101D452F" w14:textId="30CD5734" w:rsidR="00A401A4" w:rsidRDefault="00A401A4" w:rsidP="00632F54">
                                  <w:pPr>
                                    <w:pStyle w:val="TableParagraph"/>
                                    <w:spacing w:before="10" w:line="256" w:lineRule="exact"/>
                                    <w:ind w:right="101"/>
                                    <w:jc w:val="center"/>
                                  </w:pPr>
                                </w:p>
                              </w:tc>
                              <w:tc>
                                <w:tcPr>
                                  <w:tcW w:w="1170" w:type="dxa"/>
                                  <w:tcBorders>
                                    <w:bottom w:val="single" w:sz="4" w:space="0" w:color="auto"/>
                                  </w:tcBorders>
                                </w:tcPr>
                                <w:p w14:paraId="101D4531" w14:textId="7665C2FF" w:rsidR="005C2DDA" w:rsidRPr="005C2DDA" w:rsidRDefault="005C2DDA">
                                  <w:pPr>
                                    <w:pStyle w:val="TableParagraph"/>
                                    <w:spacing w:before="0" w:line="252" w:lineRule="exact"/>
                                    <w:ind w:left="146"/>
                                    <w:rPr>
                                      <w:sz w:val="16"/>
                                      <w:szCs w:val="16"/>
                                    </w:rPr>
                                  </w:pPr>
                                </w:p>
                              </w:tc>
                              <w:tc>
                                <w:tcPr>
                                  <w:tcW w:w="1800" w:type="dxa"/>
                                  <w:tcBorders>
                                    <w:bottom w:val="single" w:sz="4" w:space="0" w:color="auto"/>
                                  </w:tcBorders>
                                </w:tcPr>
                                <w:p w14:paraId="101D4532" w14:textId="51934E92" w:rsidR="001446C0" w:rsidRDefault="001446C0" w:rsidP="00632F54">
                                  <w:pPr>
                                    <w:pStyle w:val="TableParagraph"/>
                                    <w:spacing w:before="1" w:line="240" w:lineRule="auto"/>
                                    <w:ind w:left="144" w:right="114"/>
                                    <w:jc w:val="center"/>
                                  </w:pPr>
                                </w:p>
                              </w:tc>
                              <w:tc>
                                <w:tcPr>
                                  <w:tcW w:w="1530" w:type="dxa"/>
                                  <w:tcBorders>
                                    <w:bottom w:val="single" w:sz="4" w:space="0" w:color="auto"/>
                                  </w:tcBorders>
                                </w:tcPr>
                                <w:p w14:paraId="101D4534" w14:textId="5162B930" w:rsidR="00632F54" w:rsidRPr="00A401A4" w:rsidRDefault="00632F54">
                                  <w:pPr>
                                    <w:pStyle w:val="TableParagraph"/>
                                    <w:spacing w:before="0" w:line="252" w:lineRule="exact"/>
                                    <w:ind w:left="151"/>
                                  </w:pPr>
                                </w:p>
                              </w:tc>
                              <w:tc>
                                <w:tcPr>
                                  <w:tcW w:w="1284" w:type="dxa"/>
                                  <w:tcBorders>
                                    <w:bottom w:val="single" w:sz="4" w:space="0" w:color="auto"/>
                                  </w:tcBorders>
                                </w:tcPr>
                                <w:p w14:paraId="101D4535" w14:textId="77777777" w:rsidR="001446C0" w:rsidRDefault="001446C0">
                                  <w:pPr>
                                    <w:pStyle w:val="TableParagraph"/>
                                    <w:spacing w:before="0" w:line="240" w:lineRule="auto"/>
                                    <w:ind w:left="0"/>
                                    <w:rPr>
                                      <w:rFonts w:ascii="Times New Roman"/>
                                    </w:rPr>
                                  </w:pPr>
                                </w:p>
                              </w:tc>
                              <w:tc>
                                <w:tcPr>
                                  <w:tcW w:w="1792" w:type="dxa"/>
                                  <w:tcBorders>
                                    <w:bottom w:val="single" w:sz="4" w:space="0" w:color="auto"/>
                                  </w:tcBorders>
                                </w:tcPr>
                                <w:p w14:paraId="101D4536" w14:textId="77777777" w:rsidR="001446C0" w:rsidRDefault="00150787" w:rsidP="00A401A4">
                                  <w:pPr>
                                    <w:pStyle w:val="TableParagraph"/>
                                    <w:spacing w:before="0" w:line="260" w:lineRule="exact"/>
                                    <w:ind w:left="288" w:right="229" w:hanging="497"/>
                                    <w:jc w:val="center"/>
                                  </w:pPr>
                                  <w:r>
                                    <w:t>via</w:t>
                                  </w:r>
                                </w:p>
                                <w:p w14:paraId="101D4537" w14:textId="77777777" w:rsidR="001446C0" w:rsidRDefault="00150787" w:rsidP="00A401A4">
                                  <w:pPr>
                                    <w:pStyle w:val="TableParagraph"/>
                                    <w:spacing w:before="14" w:line="261" w:lineRule="exact"/>
                                    <w:ind w:left="288" w:right="258" w:hanging="227"/>
                                    <w:jc w:val="center"/>
                                  </w:pPr>
                                  <w:r>
                                    <w:t>NTCC email</w:t>
                                  </w:r>
                                </w:p>
                              </w:tc>
                            </w:tr>
                            <w:tr w:rsidR="00A401A4" w14:paraId="066A1ECC" w14:textId="77777777" w:rsidTr="00A401A4">
                              <w:trPr>
                                <w:trHeight w:val="556"/>
                              </w:trPr>
                              <w:tc>
                                <w:tcPr>
                                  <w:tcW w:w="1795" w:type="dxa"/>
                                  <w:tcBorders>
                                    <w:bottom w:val="nil"/>
                                  </w:tcBorders>
                                </w:tcPr>
                                <w:p w14:paraId="6B90848A" w14:textId="77777777" w:rsidR="00A401A4" w:rsidRDefault="00A401A4" w:rsidP="00632F54">
                                  <w:pPr>
                                    <w:pStyle w:val="TableParagraph"/>
                                    <w:spacing w:before="10" w:line="256" w:lineRule="exact"/>
                                    <w:ind w:right="101"/>
                                    <w:jc w:val="center"/>
                                  </w:pPr>
                                </w:p>
                              </w:tc>
                              <w:tc>
                                <w:tcPr>
                                  <w:tcW w:w="1170" w:type="dxa"/>
                                  <w:tcBorders>
                                    <w:bottom w:val="nil"/>
                                  </w:tcBorders>
                                </w:tcPr>
                                <w:p w14:paraId="223987F6" w14:textId="77777777" w:rsidR="00A401A4" w:rsidRPr="005C2DDA" w:rsidRDefault="00A401A4">
                                  <w:pPr>
                                    <w:pStyle w:val="TableParagraph"/>
                                    <w:spacing w:before="0" w:line="252" w:lineRule="exact"/>
                                    <w:ind w:left="146"/>
                                    <w:rPr>
                                      <w:sz w:val="16"/>
                                      <w:szCs w:val="16"/>
                                    </w:rPr>
                                  </w:pPr>
                                </w:p>
                              </w:tc>
                              <w:tc>
                                <w:tcPr>
                                  <w:tcW w:w="1800" w:type="dxa"/>
                                  <w:tcBorders>
                                    <w:bottom w:val="nil"/>
                                  </w:tcBorders>
                                </w:tcPr>
                                <w:p w14:paraId="1421BC84" w14:textId="77777777" w:rsidR="00A401A4" w:rsidRDefault="00A401A4" w:rsidP="00A401A4">
                                  <w:pPr>
                                    <w:pStyle w:val="TableParagraph"/>
                                    <w:spacing w:before="10" w:line="256" w:lineRule="exact"/>
                                    <w:ind w:right="101"/>
                                    <w:jc w:val="center"/>
                                  </w:pPr>
                                </w:p>
                              </w:tc>
                              <w:tc>
                                <w:tcPr>
                                  <w:tcW w:w="1530" w:type="dxa"/>
                                  <w:tcBorders>
                                    <w:bottom w:val="nil"/>
                                  </w:tcBorders>
                                </w:tcPr>
                                <w:p w14:paraId="6D49C6C1" w14:textId="77777777" w:rsidR="00A401A4" w:rsidRDefault="00A401A4">
                                  <w:pPr>
                                    <w:pStyle w:val="TableParagraph"/>
                                    <w:spacing w:before="0" w:line="252" w:lineRule="exact"/>
                                    <w:ind w:left="151"/>
                                  </w:pPr>
                                </w:p>
                              </w:tc>
                              <w:tc>
                                <w:tcPr>
                                  <w:tcW w:w="1284" w:type="dxa"/>
                                  <w:tcBorders>
                                    <w:bottom w:val="nil"/>
                                  </w:tcBorders>
                                </w:tcPr>
                                <w:p w14:paraId="425AB9CC" w14:textId="77777777" w:rsidR="00A401A4" w:rsidRDefault="00A401A4">
                                  <w:pPr>
                                    <w:pStyle w:val="TableParagraph"/>
                                    <w:spacing w:before="0" w:line="240" w:lineRule="auto"/>
                                    <w:ind w:left="0"/>
                                    <w:rPr>
                                      <w:rFonts w:ascii="Times New Roman"/>
                                    </w:rPr>
                                  </w:pPr>
                                </w:p>
                              </w:tc>
                              <w:tc>
                                <w:tcPr>
                                  <w:tcW w:w="1792" w:type="dxa"/>
                                  <w:tcBorders>
                                    <w:bottom w:val="nil"/>
                                  </w:tcBorders>
                                </w:tcPr>
                                <w:p w14:paraId="2D969F4D" w14:textId="77777777" w:rsidR="00A401A4" w:rsidRDefault="00A401A4">
                                  <w:pPr>
                                    <w:pStyle w:val="TableParagraph"/>
                                    <w:spacing w:before="0" w:line="260" w:lineRule="exact"/>
                                    <w:ind w:left="288" w:right="229"/>
                                    <w:jc w:val="center"/>
                                  </w:pPr>
                                </w:p>
                              </w:tc>
                            </w:tr>
                            <w:tr w:rsidR="00A401A4" w14:paraId="25BEB543" w14:textId="77777777" w:rsidTr="00A401A4">
                              <w:trPr>
                                <w:trHeight w:val="556"/>
                              </w:trPr>
                              <w:tc>
                                <w:tcPr>
                                  <w:tcW w:w="1795" w:type="dxa"/>
                                  <w:tcBorders>
                                    <w:top w:val="nil"/>
                                  </w:tcBorders>
                                </w:tcPr>
                                <w:p w14:paraId="7B18CD82" w14:textId="77777777" w:rsidR="00A401A4" w:rsidRDefault="00A401A4" w:rsidP="00632F54">
                                  <w:pPr>
                                    <w:pStyle w:val="TableParagraph"/>
                                    <w:spacing w:before="10" w:line="256" w:lineRule="exact"/>
                                    <w:ind w:right="101"/>
                                    <w:jc w:val="center"/>
                                  </w:pPr>
                                </w:p>
                              </w:tc>
                              <w:tc>
                                <w:tcPr>
                                  <w:tcW w:w="1170" w:type="dxa"/>
                                  <w:tcBorders>
                                    <w:top w:val="nil"/>
                                  </w:tcBorders>
                                </w:tcPr>
                                <w:p w14:paraId="0190F0C3" w14:textId="77777777" w:rsidR="00A401A4" w:rsidRPr="005C2DDA" w:rsidRDefault="00A401A4">
                                  <w:pPr>
                                    <w:pStyle w:val="TableParagraph"/>
                                    <w:spacing w:before="0" w:line="252" w:lineRule="exact"/>
                                    <w:ind w:left="146"/>
                                    <w:rPr>
                                      <w:sz w:val="16"/>
                                      <w:szCs w:val="16"/>
                                    </w:rPr>
                                  </w:pPr>
                                </w:p>
                              </w:tc>
                              <w:tc>
                                <w:tcPr>
                                  <w:tcW w:w="1800" w:type="dxa"/>
                                  <w:tcBorders>
                                    <w:top w:val="nil"/>
                                  </w:tcBorders>
                                </w:tcPr>
                                <w:p w14:paraId="3071181F" w14:textId="77777777" w:rsidR="00A401A4" w:rsidRDefault="00A401A4" w:rsidP="00A401A4">
                                  <w:pPr>
                                    <w:pStyle w:val="TableParagraph"/>
                                    <w:spacing w:before="10" w:line="256" w:lineRule="exact"/>
                                    <w:ind w:right="101"/>
                                    <w:jc w:val="center"/>
                                  </w:pPr>
                                </w:p>
                              </w:tc>
                              <w:tc>
                                <w:tcPr>
                                  <w:tcW w:w="1530" w:type="dxa"/>
                                  <w:tcBorders>
                                    <w:top w:val="nil"/>
                                  </w:tcBorders>
                                </w:tcPr>
                                <w:p w14:paraId="7DB72856" w14:textId="77777777" w:rsidR="00A401A4" w:rsidRDefault="00A401A4">
                                  <w:pPr>
                                    <w:pStyle w:val="TableParagraph"/>
                                    <w:spacing w:before="0" w:line="252" w:lineRule="exact"/>
                                    <w:ind w:left="151"/>
                                  </w:pPr>
                                </w:p>
                              </w:tc>
                              <w:tc>
                                <w:tcPr>
                                  <w:tcW w:w="1284" w:type="dxa"/>
                                  <w:tcBorders>
                                    <w:top w:val="nil"/>
                                  </w:tcBorders>
                                </w:tcPr>
                                <w:p w14:paraId="76937718" w14:textId="77777777" w:rsidR="00A401A4" w:rsidRDefault="00A401A4">
                                  <w:pPr>
                                    <w:pStyle w:val="TableParagraph"/>
                                    <w:spacing w:before="0" w:line="240" w:lineRule="auto"/>
                                    <w:ind w:left="0"/>
                                    <w:rPr>
                                      <w:rFonts w:ascii="Times New Roman"/>
                                    </w:rPr>
                                  </w:pPr>
                                </w:p>
                              </w:tc>
                              <w:tc>
                                <w:tcPr>
                                  <w:tcW w:w="1792" w:type="dxa"/>
                                  <w:tcBorders>
                                    <w:top w:val="nil"/>
                                  </w:tcBorders>
                                </w:tcPr>
                                <w:p w14:paraId="124CC217" w14:textId="77777777" w:rsidR="00A401A4" w:rsidRDefault="00A401A4">
                                  <w:pPr>
                                    <w:pStyle w:val="TableParagraph"/>
                                    <w:spacing w:before="0" w:line="260" w:lineRule="exact"/>
                                    <w:ind w:left="288" w:right="229"/>
                                    <w:jc w:val="center"/>
                                  </w:pPr>
                                </w:p>
                              </w:tc>
                            </w:tr>
                          </w:tbl>
                          <w:p w14:paraId="101D4539" w14:textId="77777777" w:rsidR="001446C0" w:rsidRDefault="001446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D4526" id="_x0000_t202" coordsize="21600,21600" o:spt="202" path="m,l,21600r21600,l21600,xe">
                <v:stroke joinstyle="miter"/>
                <v:path gradientshapeok="t" o:connecttype="rect"/>
              </v:shapetype>
              <v:shape id="Text Box 3" o:spid="_x0000_s1026" type="#_x0000_t202" style="position:absolute;margin-left:116.2pt;margin-top:11.55pt;width:450.15pt;height:4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UbrwIAAKk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" filled="f" stroked="f">
                <v:textbox inset="0,0,0,0">
                  <w:txbxContent>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5"/>
                        <w:gridCol w:w="1170"/>
                        <w:gridCol w:w="1800"/>
                        <w:gridCol w:w="1530"/>
                        <w:gridCol w:w="1284"/>
                        <w:gridCol w:w="1792"/>
                      </w:tblGrid>
                      <w:tr w:rsidR="001446C0" w14:paraId="101D452E" w14:textId="77777777" w:rsidTr="00A401A4">
                        <w:trPr>
                          <w:trHeight w:val="285"/>
                        </w:trPr>
                        <w:tc>
                          <w:tcPr>
                            <w:tcW w:w="1795" w:type="dxa"/>
                          </w:tcPr>
                          <w:p w14:paraId="101D4528" w14:textId="77777777" w:rsidR="001446C0" w:rsidRDefault="00150787">
                            <w:pPr>
                              <w:pStyle w:val="TableParagraph"/>
                              <w:ind w:left="350"/>
                              <w:rPr>
                                <w:b/>
                              </w:rPr>
                            </w:pPr>
                            <w:r>
                              <w:rPr>
                                <w:b/>
                              </w:rPr>
                              <w:t>Monday</w:t>
                            </w:r>
                          </w:p>
                        </w:tc>
                        <w:tc>
                          <w:tcPr>
                            <w:tcW w:w="1170" w:type="dxa"/>
                          </w:tcPr>
                          <w:p w14:paraId="101D4529" w14:textId="77777777" w:rsidR="001446C0" w:rsidRPr="00A401A4" w:rsidRDefault="00150787" w:rsidP="00A401A4">
                            <w:pPr>
                              <w:pStyle w:val="TableParagraph"/>
                              <w:rPr>
                                <w:b/>
                              </w:rPr>
                            </w:pPr>
                            <w:r w:rsidRPr="00A401A4">
                              <w:rPr>
                                <w:b/>
                              </w:rPr>
                              <w:t>Tuesday</w:t>
                            </w:r>
                          </w:p>
                        </w:tc>
                        <w:tc>
                          <w:tcPr>
                            <w:tcW w:w="1800" w:type="dxa"/>
                          </w:tcPr>
                          <w:p w14:paraId="101D452A" w14:textId="77777777" w:rsidR="001446C0" w:rsidRDefault="00150787">
                            <w:pPr>
                              <w:pStyle w:val="TableParagraph"/>
                              <w:ind w:left="141" w:right="114"/>
                              <w:jc w:val="center"/>
                              <w:rPr>
                                <w:b/>
                              </w:rPr>
                            </w:pPr>
                            <w:r>
                              <w:rPr>
                                <w:b/>
                              </w:rPr>
                              <w:t>Wednesday</w:t>
                            </w:r>
                          </w:p>
                        </w:tc>
                        <w:tc>
                          <w:tcPr>
                            <w:tcW w:w="1530" w:type="dxa"/>
                          </w:tcPr>
                          <w:p w14:paraId="101D452B" w14:textId="77777777" w:rsidR="001446C0" w:rsidRDefault="00150787">
                            <w:pPr>
                              <w:pStyle w:val="TableParagraph"/>
                              <w:ind w:left="307"/>
                              <w:rPr>
                                <w:b/>
                              </w:rPr>
                            </w:pPr>
                            <w:r>
                              <w:rPr>
                                <w:b/>
                              </w:rPr>
                              <w:t>Thursday</w:t>
                            </w:r>
                          </w:p>
                        </w:tc>
                        <w:tc>
                          <w:tcPr>
                            <w:tcW w:w="1284" w:type="dxa"/>
                          </w:tcPr>
                          <w:p w14:paraId="101D452C" w14:textId="77777777" w:rsidR="001446C0" w:rsidRDefault="00150787" w:rsidP="00A401A4">
                            <w:pPr>
                              <w:pStyle w:val="TableParagraph"/>
                              <w:ind w:left="453"/>
                              <w:rPr>
                                <w:b/>
                              </w:rPr>
                            </w:pPr>
                            <w:r>
                              <w:rPr>
                                <w:b/>
                              </w:rPr>
                              <w:t>Friday</w:t>
                            </w:r>
                          </w:p>
                        </w:tc>
                        <w:tc>
                          <w:tcPr>
                            <w:tcW w:w="1792" w:type="dxa"/>
                          </w:tcPr>
                          <w:p w14:paraId="101D452D" w14:textId="77777777" w:rsidR="001446C0" w:rsidRDefault="00150787">
                            <w:pPr>
                              <w:pStyle w:val="TableParagraph"/>
                              <w:ind w:left="518"/>
                              <w:rPr>
                                <w:b/>
                              </w:rPr>
                            </w:pPr>
                            <w:r>
                              <w:rPr>
                                <w:b/>
                              </w:rPr>
                              <w:t>Online</w:t>
                            </w:r>
                          </w:p>
                        </w:tc>
                      </w:tr>
                      <w:tr w:rsidR="001446C0" w14:paraId="101D4538" w14:textId="77777777" w:rsidTr="00A401A4">
                        <w:trPr>
                          <w:trHeight w:val="556"/>
                        </w:trPr>
                        <w:tc>
                          <w:tcPr>
                            <w:tcW w:w="1795" w:type="dxa"/>
                            <w:tcBorders>
                              <w:bottom w:val="single" w:sz="4" w:space="0" w:color="auto"/>
                            </w:tcBorders>
                          </w:tcPr>
                          <w:p w14:paraId="101D452F" w14:textId="30CD5734" w:rsidR="00A401A4" w:rsidRDefault="00A401A4" w:rsidP="00632F54">
                            <w:pPr>
                              <w:pStyle w:val="TableParagraph"/>
                              <w:spacing w:before="10" w:line="256" w:lineRule="exact"/>
                              <w:ind w:right="101"/>
                              <w:jc w:val="center"/>
                            </w:pPr>
                          </w:p>
                        </w:tc>
                        <w:tc>
                          <w:tcPr>
                            <w:tcW w:w="1170" w:type="dxa"/>
                            <w:tcBorders>
                              <w:bottom w:val="single" w:sz="4" w:space="0" w:color="auto"/>
                            </w:tcBorders>
                          </w:tcPr>
                          <w:p w14:paraId="101D4531" w14:textId="7665C2FF" w:rsidR="005C2DDA" w:rsidRPr="005C2DDA" w:rsidRDefault="005C2DDA">
                            <w:pPr>
                              <w:pStyle w:val="TableParagraph"/>
                              <w:spacing w:before="0" w:line="252" w:lineRule="exact"/>
                              <w:ind w:left="146"/>
                              <w:rPr>
                                <w:sz w:val="16"/>
                                <w:szCs w:val="16"/>
                              </w:rPr>
                            </w:pPr>
                          </w:p>
                        </w:tc>
                        <w:tc>
                          <w:tcPr>
                            <w:tcW w:w="1800" w:type="dxa"/>
                            <w:tcBorders>
                              <w:bottom w:val="single" w:sz="4" w:space="0" w:color="auto"/>
                            </w:tcBorders>
                          </w:tcPr>
                          <w:p w14:paraId="101D4532" w14:textId="51934E92" w:rsidR="001446C0" w:rsidRDefault="001446C0" w:rsidP="00632F54">
                            <w:pPr>
                              <w:pStyle w:val="TableParagraph"/>
                              <w:spacing w:before="1" w:line="240" w:lineRule="auto"/>
                              <w:ind w:left="144" w:right="114"/>
                              <w:jc w:val="center"/>
                            </w:pPr>
                          </w:p>
                        </w:tc>
                        <w:tc>
                          <w:tcPr>
                            <w:tcW w:w="1530" w:type="dxa"/>
                            <w:tcBorders>
                              <w:bottom w:val="single" w:sz="4" w:space="0" w:color="auto"/>
                            </w:tcBorders>
                          </w:tcPr>
                          <w:p w14:paraId="101D4534" w14:textId="5162B930" w:rsidR="00632F54" w:rsidRPr="00A401A4" w:rsidRDefault="00632F54">
                            <w:pPr>
                              <w:pStyle w:val="TableParagraph"/>
                              <w:spacing w:before="0" w:line="252" w:lineRule="exact"/>
                              <w:ind w:left="151"/>
                            </w:pPr>
                          </w:p>
                        </w:tc>
                        <w:tc>
                          <w:tcPr>
                            <w:tcW w:w="1284" w:type="dxa"/>
                            <w:tcBorders>
                              <w:bottom w:val="single" w:sz="4" w:space="0" w:color="auto"/>
                            </w:tcBorders>
                          </w:tcPr>
                          <w:p w14:paraId="101D4535" w14:textId="77777777" w:rsidR="001446C0" w:rsidRDefault="001446C0">
                            <w:pPr>
                              <w:pStyle w:val="TableParagraph"/>
                              <w:spacing w:before="0" w:line="240" w:lineRule="auto"/>
                              <w:ind w:left="0"/>
                              <w:rPr>
                                <w:rFonts w:ascii="Times New Roman"/>
                              </w:rPr>
                            </w:pPr>
                          </w:p>
                        </w:tc>
                        <w:tc>
                          <w:tcPr>
                            <w:tcW w:w="1792" w:type="dxa"/>
                            <w:tcBorders>
                              <w:bottom w:val="single" w:sz="4" w:space="0" w:color="auto"/>
                            </w:tcBorders>
                          </w:tcPr>
                          <w:p w14:paraId="101D4536" w14:textId="77777777" w:rsidR="001446C0" w:rsidRDefault="00150787" w:rsidP="00A401A4">
                            <w:pPr>
                              <w:pStyle w:val="TableParagraph"/>
                              <w:spacing w:before="0" w:line="260" w:lineRule="exact"/>
                              <w:ind w:left="288" w:right="229" w:hanging="497"/>
                              <w:jc w:val="center"/>
                            </w:pPr>
                            <w:r>
                              <w:t>via</w:t>
                            </w:r>
                          </w:p>
                          <w:p w14:paraId="101D4537" w14:textId="77777777" w:rsidR="001446C0" w:rsidRDefault="00150787" w:rsidP="00A401A4">
                            <w:pPr>
                              <w:pStyle w:val="TableParagraph"/>
                              <w:spacing w:before="14" w:line="261" w:lineRule="exact"/>
                              <w:ind w:left="288" w:right="258" w:hanging="227"/>
                              <w:jc w:val="center"/>
                            </w:pPr>
                            <w:r>
                              <w:t>NTCC email</w:t>
                            </w:r>
                          </w:p>
                        </w:tc>
                      </w:tr>
                      <w:tr w:rsidR="00A401A4" w14:paraId="066A1ECC" w14:textId="77777777" w:rsidTr="00A401A4">
                        <w:trPr>
                          <w:trHeight w:val="556"/>
                        </w:trPr>
                        <w:tc>
                          <w:tcPr>
                            <w:tcW w:w="1795" w:type="dxa"/>
                            <w:tcBorders>
                              <w:bottom w:val="nil"/>
                            </w:tcBorders>
                          </w:tcPr>
                          <w:p w14:paraId="6B90848A" w14:textId="77777777" w:rsidR="00A401A4" w:rsidRDefault="00A401A4" w:rsidP="00632F54">
                            <w:pPr>
                              <w:pStyle w:val="TableParagraph"/>
                              <w:spacing w:before="10" w:line="256" w:lineRule="exact"/>
                              <w:ind w:right="101"/>
                              <w:jc w:val="center"/>
                            </w:pPr>
                          </w:p>
                        </w:tc>
                        <w:tc>
                          <w:tcPr>
                            <w:tcW w:w="1170" w:type="dxa"/>
                            <w:tcBorders>
                              <w:bottom w:val="nil"/>
                            </w:tcBorders>
                          </w:tcPr>
                          <w:p w14:paraId="223987F6" w14:textId="77777777" w:rsidR="00A401A4" w:rsidRPr="005C2DDA" w:rsidRDefault="00A401A4">
                            <w:pPr>
                              <w:pStyle w:val="TableParagraph"/>
                              <w:spacing w:before="0" w:line="252" w:lineRule="exact"/>
                              <w:ind w:left="146"/>
                              <w:rPr>
                                <w:sz w:val="16"/>
                                <w:szCs w:val="16"/>
                              </w:rPr>
                            </w:pPr>
                          </w:p>
                        </w:tc>
                        <w:tc>
                          <w:tcPr>
                            <w:tcW w:w="1800" w:type="dxa"/>
                            <w:tcBorders>
                              <w:bottom w:val="nil"/>
                            </w:tcBorders>
                          </w:tcPr>
                          <w:p w14:paraId="1421BC84" w14:textId="77777777" w:rsidR="00A401A4" w:rsidRDefault="00A401A4" w:rsidP="00A401A4">
                            <w:pPr>
                              <w:pStyle w:val="TableParagraph"/>
                              <w:spacing w:before="10" w:line="256" w:lineRule="exact"/>
                              <w:ind w:right="101"/>
                              <w:jc w:val="center"/>
                            </w:pPr>
                          </w:p>
                        </w:tc>
                        <w:tc>
                          <w:tcPr>
                            <w:tcW w:w="1530" w:type="dxa"/>
                            <w:tcBorders>
                              <w:bottom w:val="nil"/>
                            </w:tcBorders>
                          </w:tcPr>
                          <w:p w14:paraId="6D49C6C1" w14:textId="77777777" w:rsidR="00A401A4" w:rsidRDefault="00A401A4">
                            <w:pPr>
                              <w:pStyle w:val="TableParagraph"/>
                              <w:spacing w:before="0" w:line="252" w:lineRule="exact"/>
                              <w:ind w:left="151"/>
                            </w:pPr>
                          </w:p>
                        </w:tc>
                        <w:tc>
                          <w:tcPr>
                            <w:tcW w:w="1284" w:type="dxa"/>
                            <w:tcBorders>
                              <w:bottom w:val="nil"/>
                            </w:tcBorders>
                          </w:tcPr>
                          <w:p w14:paraId="425AB9CC" w14:textId="77777777" w:rsidR="00A401A4" w:rsidRDefault="00A401A4">
                            <w:pPr>
                              <w:pStyle w:val="TableParagraph"/>
                              <w:spacing w:before="0" w:line="240" w:lineRule="auto"/>
                              <w:ind w:left="0"/>
                              <w:rPr>
                                <w:rFonts w:ascii="Times New Roman"/>
                              </w:rPr>
                            </w:pPr>
                          </w:p>
                        </w:tc>
                        <w:tc>
                          <w:tcPr>
                            <w:tcW w:w="1792" w:type="dxa"/>
                            <w:tcBorders>
                              <w:bottom w:val="nil"/>
                            </w:tcBorders>
                          </w:tcPr>
                          <w:p w14:paraId="2D969F4D" w14:textId="77777777" w:rsidR="00A401A4" w:rsidRDefault="00A401A4">
                            <w:pPr>
                              <w:pStyle w:val="TableParagraph"/>
                              <w:spacing w:before="0" w:line="260" w:lineRule="exact"/>
                              <w:ind w:left="288" w:right="229"/>
                              <w:jc w:val="center"/>
                            </w:pPr>
                          </w:p>
                        </w:tc>
                      </w:tr>
                      <w:tr w:rsidR="00A401A4" w14:paraId="25BEB543" w14:textId="77777777" w:rsidTr="00A401A4">
                        <w:trPr>
                          <w:trHeight w:val="556"/>
                        </w:trPr>
                        <w:tc>
                          <w:tcPr>
                            <w:tcW w:w="1795" w:type="dxa"/>
                            <w:tcBorders>
                              <w:top w:val="nil"/>
                            </w:tcBorders>
                          </w:tcPr>
                          <w:p w14:paraId="7B18CD82" w14:textId="77777777" w:rsidR="00A401A4" w:rsidRDefault="00A401A4" w:rsidP="00632F54">
                            <w:pPr>
                              <w:pStyle w:val="TableParagraph"/>
                              <w:spacing w:before="10" w:line="256" w:lineRule="exact"/>
                              <w:ind w:right="101"/>
                              <w:jc w:val="center"/>
                            </w:pPr>
                          </w:p>
                        </w:tc>
                        <w:tc>
                          <w:tcPr>
                            <w:tcW w:w="1170" w:type="dxa"/>
                            <w:tcBorders>
                              <w:top w:val="nil"/>
                            </w:tcBorders>
                          </w:tcPr>
                          <w:p w14:paraId="0190F0C3" w14:textId="77777777" w:rsidR="00A401A4" w:rsidRPr="005C2DDA" w:rsidRDefault="00A401A4">
                            <w:pPr>
                              <w:pStyle w:val="TableParagraph"/>
                              <w:spacing w:before="0" w:line="252" w:lineRule="exact"/>
                              <w:ind w:left="146"/>
                              <w:rPr>
                                <w:sz w:val="16"/>
                                <w:szCs w:val="16"/>
                              </w:rPr>
                            </w:pPr>
                          </w:p>
                        </w:tc>
                        <w:tc>
                          <w:tcPr>
                            <w:tcW w:w="1800" w:type="dxa"/>
                            <w:tcBorders>
                              <w:top w:val="nil"/>
                            </w:tcBorders>
                          </w:tcPr>
                          <w:p w14:paraId="3071181F" w14:textId="77777777" w:rsidR="00A401A4" w:rsidRDefault="00A401A4" w:rsidP="00A401A4">
                            <w:pPr>
                              <w:pStyle w:val="TableParagraph"/>
                              <w:spacing w:before="10" w:line="256" w:lineRule="exact"/>
                              <w:ind w:right="101"/>
                              <w:jc w:val="center"/>
                            </w:pPr>
                          </w:p>
                        </w:tc>
                        <w:tc>
                          <w:tcPr>
                            <w:tcW w:w="1530" w:type="dxa"/>
                            <w:tcBorders>
                              <w:top w:val="nil"/>
                            </w:tcBorders>
                          </w:tcPr>
                          <w:p w14:paraId="7DB72856" w14:textId="77777777" w:rsidR="00A401A4" w:rsidRDefault="00A401A4">
                            <w:pPr>
                              <w:pStyle w:val="TableParagraph"/>
                              <w:spacing w:before="0" w:line="252" w:lineRule="exact"/>
                              <w:ind w:left="151"/>
                            </w:pPr>
                          </w:p>
                        </w:tc>
                        <w:tc>
                          <w:tcPr>
                            <w:tcW w:w="1284" w:type="dxa"/>
                            <w:tcBorders>
                              <w:top w:val="nil"/>
                            </w:tcBorders>
                          </w:tcPr>
                          <w:p w14:paraId="76937718" w14:textId="77777777" w:rsidR="00A401A4" w:rsidRDefault="00A401A4">
                            <w:pPr>
                              <w:pStyle w:val="TableParagraph"/>
                              <w:spacing w:before="0" w:line="240" w:lineRule="auto"/>
                              <w:ind w:left="0"/>
                              <w:rPr>
                                <w:rFonts w:ascii="Times New Roman"/>
                              </w:rPr>
                            </w:pPr>
                          </w:p>
                        </w:tc>
                        <w:tc>
                          <w:tcPr>
                            <w:tcW w:w="1792" w:type="dxa"/>
                            <w:tcBorders>
                              <w:top w:val="nil"/>
                            </w:tcBorders>
                          </w:tcPr>
                          <w:p w14:paraId="124CC217" w14:textId="77777777" w:rsidR="00A401A4" w:rsidRDefault="00A401A4">
                            <w:pPr>
                              <w:pStyle w:val="TableParagraph"/>
                              <w:spacing w:before="0" w:line="260" w:lineRule="exact"/>
                              <w:ind w:left="288" w:right="229"/>
                              <w:jc w:val="center"/>
                            </w:pPr>
                          </w:p>
                        </w:tc>
                      </w:tr>
                    </w:tbl>
                    <w:p w14:paraId="101D4539" w14:textId="77777777" w:rsidR="001446C0" w:rsidRDefault="001446C0">
                      <w:pPr>
                        <w:pStyle w:val="BodyText"/>
                      </w:pPr>
                    </w:p>
                  </w:txbxContent>
                </v:textbox>
                <w10:wrap anchorx="page"/>
              </v:shape>
            </w:pict>
          </mc:Fallback>
        </mc:AlternateContent>
      </w:r>
      <w:r w:rsidR="005F3A32">
        <w:rPr>
          <w:noProof/>
          <w:sz w:val="20"/>
          <w:lang w:bidi="ar-SA"/>
        </w:rPr>
        <mc:AlternateContent>
          <mc:Choice Requires="wps">
            <w:drawing>
              <wp:anchor distT="0" distB="0" distL="114300" distR="114300" simplePos="0" relativeHeight="251659264" behindDoc="0" locked="0" layoutInCell="1" allowOverlap="1" wp14:anchorId="101D4524" wp14:editId="5F1846B6">
                <wp:simplePos x="0" y="0"/>
                <wp:positionH relativeFrom="column">
                  <wp:posOffset>1019175</wp:posOffset>
                </wp:positionH>
                <wp:positionV relativeFrom="paragraph">
                  <wp:posOffset>135255</wp:posOffset>
                </wp:positionV>
                <wp:extent cx="9525" cy="5429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C317B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0.65pt" to="81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" strokecolor="#795d9b [3047]"/>
            </w:pict>
          </mc:Fallback>
        </mc:AlternateContent>
      </w:r>
    </w:p>
    <w:p w14:paraId="101D44C4" w14:textId="4DB29B9E" w:rsidR="001446C0" w:rsidRDefault="00A401A4" w:rsidP="002C67BC">
      <w:pPr>
        <w:pStyle w:val="Heading1"/>
        <w:spacing w:before="196" w:line="225" w:lineRule="auto"/>
        <w:ind w:left="720" w:right="9370" w:firstLine="14"/>
      </w:pPr>
      <w:r>
        <w:rPr>
          <w:noProof/>
          <w:lang w:bidi="ar-SA"/>
        </w:rPr>
        <mc:AlternateContent>
          <mc:Choice Requires="wps">
            <w:drawing>
              <wp:anchor distT="0" distB="0" distL="114300" distR="114300" simplePos="0" relativeHeight="251661824" behindDoc="0" locked="0" layoutInCell="1" allowOverlap="1" wp14:anchorId="5808C826" wp14:editId="4A3BF524">
                <wp:simplePos x="0" y="0"/>
                <wp:positionH relativeFrom="column">
                  <wp:posOffset>6736080</wp:posOffset>
                </wp:positionH>
                <wp:positionV relativeFrom="paragraph">
                  <wp:posOffset>18415</wp:posOffset>
                </wp:positionV>
                <wp:extent cx="0" cy="52387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A4B261" id="Straight Connector 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30.4pt,1.45pt" to="530.4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" strokecolor="black [3040]"/>
            </w:pict>
          </mc:Fallback>
        </mc:AlternateContent>
      </w:r>
      <w:r w:rsidR="00150787">
        <w:t>Office Hours</w:t>
      </w:r>
    </w:p>
    <w:p w14:paraId="101D44C5" w14:textId="2B9653E3" w:rsidR="001446C0" w:rsidRDefault="00A401A4">
      <w:pPr>
        <w:pStyle w:val="BodyText"/>
        <w:rPr>
          <w:b/>
        </w:rPr>
      </w:pPr>
      <w:r>
        <w:rPr>
          <w:b/>
          <w:noProof/>
          <w:lang w:bidi="ar-SA"/>
        </w:rPr>
        <mc:AlternateContent>
          <mc:Choice Requires="wps">
            <w:drawing>
              <wp:anchor distT="0" distB="0" distL="114300" distR="114300" simplePos="0" relativeHeight="251660800" behindDoc="0" locked="0" layoutInCell="1" allowOverlap="1" wp14:anchorId="411CF7F8" wp14:editId="0708A0DF">
                <wp:simplePos x="0" y="0"/>
                <wp:positionH relativeFrom="column">
                  <wp:posOffset>1028700</wp:posOffset>
                </wp:positionH>
                <wp:positionV relativeFrom="paragraph">
                  <wp:posOffset>99695</wp:posOffset>
                </wp:positionV>
                <wp:extent cx="56769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254EA5"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1pt,7.85pt" to="52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" strokecolor="black [3040]"/>
            </w:pict>
          </mc:Fallback>
        </mc:AlternateContent>
      </w:r>
    </w:p>
    <w:p w14:paraId="101D44C6" w14:textId="77777777" w:rsidR="001446C0" w:rsidRDefault="00150787">
      <w:pPr>
        <w:ind w:left="2037"/>
        <w:rPr>
          <w:i/>
        </w:rPr>
      </w:pPr>
      <w:r>
        <w:rPr>
          <w:i/>
        </w:rPr>
        <w:t>The information contained in this syllabus is subject to change without notice.</w:t>
      </w:r>
    </w:p>
    <w:p w14:paraId="101D44C7" w14:textId="77777777" w:rsidR="001446C0" w:rsidRDefault="00150787" w:rsidP="009A06B5">
      <w:pPr>
        <w:spacing w:before="36"/>
        <w:ind w:left="720" w:right="720" w:firstLine="281"/>
        <w:jc w:val="center"/>
        <w:rPr>
          <w:i/>
        </w:rPr>
      </w:pPr>
      <w:r>
        <w:rPr>
          <w:i/>
        </w:rPr>
        <w:t>Students are expected to be aware of any additional course policies presented by the instructor during the course.</w:t>
      </w:r>
    </w:p>
    <w:p w14:paraId="101D44C8" w14:textId="77777777" w:rsidR="001446C0" w:rsidRDefault="001446C0" w:rsidP="00D03A9F">
      <w:pPr>
        <w:pStyle w:val="BodyText"/>
        <w:spacing w:before="1"/>
        <w:ind w:firstLine="281"/>
        <w:rPr>
          <w:i/>
          <w:sz w:val="23"/>
        </w:rPr>
      </w:pPr>
    </w:p>
    <w:p w14:paraId="101D44CA" w14:textId="3E5382F5" w:rsidR="001446C0" w:rsidRDefault="00150787" w:rsidP="00D03A9F">
      <w:pPr>
        <w:pStyle w:val="Heading1"/>
        <w:ind w:left="720" w:right="720"/>
      </w:pPr>
      <w:r>
        <w:t>Course Description:</w:t>
      </w:r>
      <w:r w:rsidR="00D03A9F">
        <w:t xml:space="preserve"> </w:t>
      </w:r>
      <w:r w:rsidRPr="00D03A9F">
        <w:rPr>
          <w:b w:val="0"/>
        </w:rPr>
        <w:t>This course focuses on principles of nutrition throughout the life cycle, with special emphasis placed on normal healthy adults, the role of basic nutrients in the body, metabolism and dietary needs at different times during life. The economic, cultural, and psychosocial implications of food and eating are also studied. Food safety, availability, and nutritional information including food labels, advertising, and nationally established guidelines are addressed. Dietary assessment will be included, with special attention to student’s nutrition. Also included are nutritional treatments of various common disorders, such as CVD, diabetes, and eating disorders.</w:t>
      </w:r>
    </w:p>
    <w:p w14:paraId="101D44CB" w14:textId="6E53CB12" w:rsidR="00335A9C" w:rsidRDefault="00335A9C" w:rsidP="00D03A9F">
      <w:pPr>
        <w:pStyle w:val="BodyText"/>
        <w:tabs>
          <w:tab w:val="left" w:pos="1699"/>
        </w:tabs>
        <w:spacing w:before="3" w:line="237" w:lineRule="auto"/>
        <w:ind w:left="720" w:right="720"/>
      </w:pPr>
    </w:p>
    <w:p w14:paraId="1FA25FD6" w14:textId="367EC0D7" w:rsidR="00453001" w:rsidRDefault="00453001" w:rsidP="00D03A9F">
      <w:pPr>
        <w:pStyle w:val="BodyText"/>
        <w:tabs>
          <w:tab w:val="left" w:pos="1699"/>
        </w:tabs>
        <w:spacing w:before="3" w:line="237" w:lineRule="auto"/>
        <w:ind w:left="720" w:right="720"/>
      </w:pPr>
      <w:r w:rsidRPr="00453001">
        <w:rPr>
          <w:b/>
        </w:rPr>
        <w:t>Prerequisites</w:t>
      </w:r>
      <w:r>
        <w:t>: TSI complete</w:t>
      </w:r>
    </w:p>
    <w:p w14:paraId="5FA17A32" w14:textId="77777777" w:rsidR="00453001" w:rsidRDefault="00453001" w:rsidP="00D03A9F">
      <w:pPr>
        <w:pStyle w:val="BodyText"/>
        <w:tabs>
          <w:tab w:val="left" w:pos="1699"/>
        </w:tabs>
        <w:spacing w:before="3" w:line="237" w:lineRule="auto"/>
        <w:ind w:left="720" w:right="720"/>
      </w:pPr>
    </w:p>
    <w:p w14:paraId="101D44CC" w14:textId="5CE993B6" w:rsidR="005F3A32" w:rsidRPr="00971142" w:rsidRDefault="00D518E2" w:rsidP="00D03A9F">
      <w:pPr>
        <w:spacing w:before="18"/>
        <w:ind w:left="720" w:right="720"/>
      </w:pPr>
      <w:r w:rsidRPr="00E81EE5">
        <w:rPr>
          <w:b/>
        </w:rPr>
        <w:t>In</w:t>
      </w:r>
      <w:r w:rsidR="005F3A32" w:rsidRPr="00E81EE5">
        <w:rPr>
          <w:b/>
        </w:rPr>
        <w:t>clusive Access</w:t>
      </w:r>
      <w:r w:rsidR="005F3A32" w:rsidRPr="00E81EE5">
        <w:t xml:space="preserve">: We have negotiated with the Publisher to obtain a discounted price for your lecture course materials. Your </w:t>
      </w:r>
      <w:r w:rsidR="009A06B5" w:rsidRPr="00E81EE5">
        <w:t>eBook</w:t>
      </w:r>
      <w:r w:rsidR="005F3A32" w:rsidRPr="00E81EE5">
        <w:t xml:space="preserve"> and </w:t>
      </w:r>
      <w:r w:rsidR="008C048C" w:rsidRPr="00E81EE5">
        <w:t>Connect</w:t>
      </w:r>
      <w:r w:rsidR="005F3A32" w:rsidRPr="00E81EE5">
        <w:t xml:space="preserve"> Access Code are included with your tuition and will be available through Blackboard on the first class day</w:t>
      </w:r>
      <w:r w:rsidRPr="00E81EE5">
        <w:t xml:space="preserve"> (use the link found on the Bb course homepage)</w:t>
      </w:r>
      <w:r w:rsidR="005F3A32" w:rsidRPr="00E81EE5">
        <w:t xml:space="preserve">. The materials are required for your class and essential in your success.  If you also determine that you would like a print copy of your text in addition to your </w:t>
      </w:r>
      <w:r w:rsidRPr="00E81EE5">
        <w:t>in</w:t>
      </w:r>
      <w:r w:rsidR="005F3A32" w:rsidRPr="00E81EE5">
        <w:t xml:space="preserve">clusive access loose-leaf copies will be available in the College Store at a discounted price. You may opt out of purchasing your materials from the College Store through the Census Date for the course. If you choose to opt out you will be responsible for purchasing your </w:t>
      </w:r>
      <w:r w:rsidRPr="00E81EE5">
        <w:t>Connect</w:t>
      </w:r>
      <w:r w:rsidR="005F3A32" w:rsidRPr="00E81EE5">
        <w:t xml:space="preserve"> Access Code from another vendor.  You </w:t>
      </w:r>
      <w:r w:rsidRPr="00E81EE5">
        <w:t>will receive a refund for the In</w:t>
      </w:r>
      <w:r w:rsidR="005F3A32" w:rsidRPr="00E81EE5">
        <w:t>clusive Access if you opt out.</w:t>
      </w:r>
    </w:p>
    <w:p w14:paraId="101D44CD" w14:textId="77777777" w:rsidR="008C048C" w:rsidRDefault="008C048C" w:rsidP="00D03A9F">
      <w:pPr>
        <w:pStyle w:val="Heading1"/>
        <w:spacing w:before="1"/>
        <w:ind w:left="720" w:right="720"/>
      </w:pPr>
    </w:p>
    <w:p w14:paraId="101D44CF" w14:textId="2A1C17D9" w:rsidR="001446C0" w:rsidRPr="00D03A9F" w:rsidRDefault="008C048C" w:rsidP="00D03A9F">
      <w:pPr>
        <w:pStyle w:val="Heading1"/>
        <w:spacing w:before="1"/>
        <w:ind w:left="720" w:right="720"/>
        <w:rPr>
          <w:b w:val="0"/>
        </w:rPr>
      </w:pPr>
      <w:r>
        <w:t>Required Textbook:</w:t>
      </w:r>
      <w:r w:rsidR="00D03A9F">
        <w:t xml:space="preserve"> </w:t>
      </w:r>
      <w:r w:rsidR="00150787" w:rsidRPr="00D03A9F">
        <w:rPr>
          <w:b w:val="0"/>
        </w:rPr>
        <w:t>Wardlaw’s Contemporary Nutrition Updated with 2015-2020 Dietary Guidelines for Americans, 1</w:t>
      </w:r>
      <w:r w:rsidR="00D03A9F" w:rsidRPr="00D03A9F">
        <w:rPr>
          <w:b w:val="0"/>
        </w:rPr>
        <w:t>1</w:t>
      </w:r>
      <w:r w:rsidR="00150787" w:rsidRPr="00D03A9F">
        <w:rPr>
          <w:b w:val="0"/>
          <w:vertAlign w:val="superscript"/>
        </w:rPr>
        <w:t>th</w:t>
      </w:r>
      <w:r w:rsidR="00150787" w:rsidRPr="00D03A9F">
        <w:rPr>
          <w:b w:val="0"/>
        </w:rPr>
        <w:t xml:space="preserve"> ed. with Connect </w:t>
      </w:r>
      <w:r w:rsidRPr="00D03A9F">
        <w:rPr>
          <w:b w:val="0"/>
        </w:rPr>
        <w:t>McGraw-Hill, Publisher</w:t>
      </w:r>
    </w:p>
    <w:p w14:paraId="101D44D0" w14:textId="77777777" w:rsidR="001446C0" w:rsidRDefault="001446C0" w:rsidP="00D03A9F">
      <w:pPr>
        <w:pStyle w:val="BodyText"/>
        <w:spacing w:before="8"/>
        <w:ind w:left="720" w:right="720"/>
        <w:rPr>
          <w:sz w:val="19"/>
        </w:rPr>
      </w:pPr>
    </w:p>
    <w:p w14:paraId="101D44D1" w14:textId="0110B481" w:rsidR="001446C0" w:rsidRDefault="00150787" w:rsidP="00D03A9F">
      <w:pPr>
        <w:ind w:left="720" w:right="720"/>
      </w:pPr>
      <w:r>
        <w:rPr>
          <w:b/>
        </w:rPr>
        <w:t xml:space="preserve">Recommended Reading: </w:t>
      </w:r>
      <w:r>
        <w:t>Chapters 1-</w:t>
      </w:r>
      <w:r w:rsidR="001A0171">
        <w:t>11,</w:t>
      </w:r>
      <w:r w:rsidR="00080ABA">
        <w:t xml:space="preserve"> </w:t>
      </w:r>
      <w:r>
        <w:t>13-1</w:t>
      </w:r>
      <w:r w:rsidR="00F873CA">
        <w:t>6</w:t>
      </w:r>
      <w:r>
        <w:t xml:space="preserve"> in textbook</w:t>
      </w:r>
    </w:p>
    <w:p w14:paraId="64B5DCC8" w14:textId="2FE3DAF8" w:rsidR="00E86763" w:rsidRDefault="00E86763" w:rsidP="00D03A9F">
      <w:pPr>
        <w:ind w:left="720" w:right="720"/>
      </w:pPr>
    </w:p>
    <w:p w14:paraId="6D7B6ED3" w14:textId="77777777" w:rsidR="00406755" w:rsidRPr="00D4230A" w:rsidRDefault="002A5AEA" w:rsidP="002A5AEA">
      <w:pPr>
        <w:widowControl/>
        <w:autoSpaceDE/>
        <w:autoSpaceDN/>
        <w:ind w:left="720"/>
        <w:rPr>
          <w:rFonts w:eastAsia="Times New Roman"/>
          <w:b/>
          <w:bCs/>
          <w:lang w:bidi="ar-SA"/>
        </w:rPr>
      </w:pPr>
      <w:r w:rsidRPr="00D4230A">
        <w:rPr>
          <w:rFonts w:eastAsia="Times New Roman"/>
          <w:b/>
          <w:bCs/>
          <w:lang w:bidi="ar-SA"/>
        </w:rPr>
        <w:t>Minimum Technology Requirements:</w:t>
      </w:r>
      <w:r w:rsidR="00406755" w:rsidRPr="00D4230A">
        <w:rPr>
          <w:rFonts w:eastAsia="Times New Roman"/>
          <w:b/>
          <w:bCs/>
          <w:lang w:bidi="ar-SA"/>
        </w:rPr>
        <w:t xml:space="preserve"> </w:t>
      </w:r>
    </w:p>
    <w:p w14:paraId="2953055E" w14:textId="7729D962" w:rsidR="002A5AEA" w:rsidRPr="00D4230A" w:rsidRDefault="002A5AEA" w:rsidP="002A5AEA">
      <w:pPr>
        <w:widowControl/>
        <w:autoSpaceDE/>
        <w:autoSpaceDN/>
        <w:ind w:left="720"/>
        <w:rPr>
          <w:rFonts w:eastAsia="Times New Roman"/>
          <w:lang w:bidi="ar-SA"/>
        </w:rPr>
      </w:pPr>
      <w:r w:rsidRPr="00D4230A">
        <w:rPr>
          <w:rFonts w:eastAsia="Times New Roman"/>
          <w:lang w:bidi="ar-SA"/>
        </w:rPr>
        <w:t>Laptop or computer with webcam</w:t>
      </w:r>
      <w:r w:rsidR="00D053EC">
        <w:rPr>
          <w:rFonts w:eastAsia="Times New Roman"/>
          <w:lang w:bidi="ar-SA"/>
        </w:rPr>
        <w:t xml:space="preserve"> using </w:t>
      </w:r>
      <w:r w:rsidR="00D053EC" w:rsidRPr="00D053EC">
        <w:rPr>
          <w:rFonts w:eastAsia="Times New Roman"/>
          <w:b/>
          <w:lang w:bidi="ar-SA"/>
        </w:rPr>
        <w:t xml:space="preserve">Chrome browser and </w:t>
      </w:r>
      <w:proofErr w:type="spellStart"/>
      <w:r w:rsidR="00D053EC" w:rsidRPr="00D053EC">
        <w:rPr>
          <w:rFonts w:eastAsia="Times New Roman"/>
          <w:b/>
          <w:lang w:bidi="ar-SA"/>
        </w:rPr>
        <w:t>Proctorio</w:t>
      </w:r>
      <w:proofErr w:type="spellEnd"/>
      <w:r w:rsidR="00D053EC">
        <w:rPr>
          <w:rFonts w:eastAsia="Times New Roman"/>
          <w:lang w:bidi="ar-SA"/>
        </w:rPr>
        <w:t xml:space="preserve"> </w:t>
      </w:r>
      <w:r w:rsidR="00D053EC" w:rsidRPr="00D053EC">
        <w:rPr>
          <w:rFonts w:eastAsia="Times New Roman"/>
          <w:b/>
          <w:lang w:bidi="ar-SA"/>
        </w:rPr>
        <w:t>extension</w:t>
      </w:r>
    </w:p>
    <w:p w14:paraId="7101AB1B" w14:textId="30388BE2" w:rsidR="002A5AEA" w:rsidRPr="00D4230A" w:rsidRDefault="002A5AEA" w:rsidP="002A5AEA">
      <w:pPr>
        <w:widowControl/>
        <w:autoSpaceDE/>
        <w:autoSpaceDN/>
        <w:ind w:left="720"/>
        <w:rPr>
          <w:rFonts w:eastAsia="Times New Roman"/>
          <w:lang w:bidi="ar-SA"/>
        </w:rPr>
      </w:pPr>
      <w:r w:rsidRPr="00D4230A">
        <w:rPr>
          <w:rFonts w:eastAsia="Times New Roman"/>
          <w:lang w:bidi="ar-SA"/>
        </w:rPr>
        <w:t>Access to high speed daily internet</w:t>
      </w:r>
      <w:r w:rsidR="00E64D81">
        <w:rPr>
          <w:rFonts w:eastAsia="Times New Roman"/>
          <w:lang w:bidi="ar-SA"/>
        </w:rPr>
        <w:t xml:space="preserve"> </w:t>
      </w:r>
    </w:p>
    <w:p w14:paraId="680E2158" w14:textId="62D9FFCF" w:rsidR="002A5AEA" w:rsidRPr="00D4230A" w:rsidRDefault="002A5AEA" w:rsidP="002A5AEA">
      <w:pPr>
        <w:widowControl/>
        <w:autoSpaceDE/>
        <w:autoSpaceDN/>
        <w:ind w:left="720"/>
        <w:rPr>
          <w:rFonts w:eastAsia="Times New Roman"/>
          <w:lang w:bidi="ar-SA"/>
        </w:rPr>
      </w:pPr>
      <w:r w:rsidRPr="00D4230A">
        <w:rPr>
          <w:rFonts w:eastAsia="Times New Roman"/>
          <w:lang w:bidi="ar-SA"/>
        </w:rPr>
        <w:t>Microsoft Office 365 (available as a free download for all NTCC students)</w:t>
      </w:r>
    </w:p>
    <w:p w14:paraId="60378170" w14:textId="199B157F" w:rsidR="00CD5575" w:rsidRPr="00D4230A" w:rsidRDefault="00CD5575" w:rsidP="002A5AEA">
      <w:pPr>
        <w:widowControl/>
        <w:autoSpaceDE/>
        <w:autoSpaceDN/>
        <w:ind w:left="720"/>
        <w:rPr>
          <w:rFonts w:eastAsia="Times New Roman"/>
          <w:lang w:bidi="ar-SA"/>
        </w:rPr>
      </w:pPr>
      <w:r w:rsidRPr="00D4230A">
        <w:rPr>
          <w:rFonts w:eastAsia="Times New Roman"/>
          <w:lang w:bidi="ar-SA"/>
        </w:rPr>
        <w:t xml:space="preserve">Calculator such as </w:t>
      </w:r>
      <w:r w:rsidRPr="00D4230A">
        <w:t>TI-30Xa or equivalent.  No programmable calculators or cell phones are allowed on exams.</w:t>
      </w:r>
    </w:p>
    <w:p w14:paraId="137CED14" w14:textId="77777777" w:rsidR="002A5AEA" w:rsidRPr="00D4230A" w:rsidRDefault="002A5AEA" w:rsidP="002A5AEA">
      <w:pPr>
        <w:widowControl/>
        <w:autoSpaceDE/>
        <w:autoSpaceDN/>
        <w:ind w:left="720"/>
        <w:rPr>
          <w:rFonts w:eastAsia="Times New Roman"/>
          <w:lang w:bidi="ar-SA"/>
        </w:rPr>
      </w:pPr>
    </w:p>
    <w:p w14:paraId="3F6EDC42" w14:textId="77777777" w:rsidR="00E64D81" w:rsidRDefault="00E64D81">
      <w:pPr>
        <w:rPr>
          <w:rFonts w:eastAsia="Times New Roman"/>
          <w:b/>
          <w:bCs/>
          <w:lang w:bidi="ar-SA"/>
        </w:rPr>
      </w:pPr>
      <w:r>
        <w:rPr>
          <w:rFonts w:eastAsia="Times New Roman"/>
          <w:b/>
          <w:bCs/>
          <w:lang w:bidi="ar-SA"/>
        </w:rPr>
        <w:br w:type="page"/>
      </w:r>
    </w:p>
    <w:p w14:paraId="209FC675" w14:textId="5AF33616" w:rsidR="002A5AEA" w:rsidRPr="00D4230A" w:rsidRDefault="002A5AEA" w:rsidP="002A5AEA">
      <w:pPr>
        <w:widowControl/>
        <w:autoSpaceDE/>
        <w:autoSpaceDN/>
        <w:ind w:left="720"/>
        <w:rPr>
          <w:rFonts w:eastAsia="Times New Roman"/>
          <w:b/>
          <w:bCs/>
          <w:lang w:bidi="ar-SA"/>
        </w:rPr>
      </w:pPr>
      <w:r w:rsidRPr="00D4230A">
        <w:rPr>
          <w:rFonts w:eastAsia="Times New Roman"/>
          <w:b/>
          <w:bCs/>
          <w:lang w:bidi="ar-SA"/>
        </w:rPr>
        <w:lastRenderedPageBreak/>
        <w:t>Required Computer Literacy Skills:</w:t>
      </w:r>
    </w:p>
    <w:p w14:paraId="2C8D2EB4" w14:textId="16E6261F" w:rsidR="002A5AEA" w:rsidRPr="00D4230A" w:rsidRDefault="002A5AEA" w:rsidP="002A5AEA">
      <w:pPr>
        <w:widowControl/>
        <w:autoSpaceDE/>
        <w:autoSpaceDN/>
        <w:ind w:left="720"/>
        <w:rPr>
          <w:rFonts w:eastAsia="Times New Roman"/>
          <w:lang w:bidi="ar-SA"/>
        </w:rPr>
      </w:pPr>
      <w:r w:rsidRPr="00D4230A">
        <w:rPr>
          <w:rFonts w:eastAsia="Times New Roman"/>
          <w:lang w:bidi="ar-SA"/>
        </w:rPr>
        <w:t xml:space="preserve">Ability to use a </w:t>
      </w:r>
      <w:r w:rsidR="00E64D81">
        <w:rPr>
          <w:rFonts w:eastAsia="Times New Roman"/>
          <w:lang w:bidi="ar-SA"/>
        </w:rPr>
        <w:t>Chrome web</w:t>
      </w:r>
      <w:r w:rsidRPr="00D4230A">
        <w:rPr>
          <w:rFonts w:eastAsia="Times New Roman"/>
          <w:lang w:bidi="ar-SA"/>
        </w:rPr>
        <w:t xml:space="preserve"> browser to access NTCC Blackboard System for course information, eBook and Connect assignments</w:t>
      </w:r>
      <w:r w:rsidR="00E64D81">
        <w:rPr>
          <w:rFonts w:eastAsia="Times New Roman"/>
          <w:lang w:bidi="ar-SA"/>
        </w:rPr>
        <w:t xml:space="preserve"> and </w:t>
      </w:r>
      <w:proofErr w:type="spellStart"/>
      <w:r w:rsidR="00E64D81">
        <w:rPr>
          <w:rFonts w:eastAsia="Times New Roman"/>
          <w:lang w:bidi="ar-SA"/>
        </w:rPr>
        <w:t>Proctorio</w:t>
      </w:r>
      <w:proofErr w:type="spellEnd"/>
      <w:r w:rsidR="00D053EC">
        <w:rPr>
          <w:rFonts w:eastAsia="Times New Roman"/>
          <w:lang w:bidi="ar-SA"/>
        </w:rPr>
        <w:t xml:space="preserve"> extension on Chrome</w:t>
      </w:r>
      <w:r w:rsidR="00255E45">
        <w:rPr>
          <w:rFonts w:eastAsia="Times New Roman"/>
          <w:lang w:bidi="ar-SA"/>
        </w:rPr>
        <w:t>.</w:t>
      </w:r>
    </w:p>
    <w:p w14:paraId="3F456BB5" w14:textId="4B2DED14" w:rsidR="002A5AEA" w:rsidRPr="00D4230A" w:rsidRDefault="002A5AEA" w:rsidP="002A5AEA">
      <w:pPr>
        <w:widowControl/>
        <w:autoSpaceDE/>
        <w:autoSpaceDN/>
        <w:ind w:left="720"/>
        <w:rPr>
          <w:rFonts w:eastAsia="Times New Roman"/>
          <w:lang w:bidi="ar-SA"/>
        </w:rPr>
      </w:pPr>
      <w:r w:rsidRPr="00D4230A">
        <w:rPr>
          <w:rFonts w:eastAsia="Times New Roman"/>
          <w:lang w:bidi="ar-SA"/>
        </w:rPr>
        <w:t>Ability to access NTCC student email system and communicate professionally and competently with instructor</w:t>
      </w:r>
      <w:r w:rsidR="00CE009A">
        <w:rPr>
          <w:rFonts w:eastAsia="Times New Roman"/>
          <w:lang w:bidi="ar-SA"/>
        </w:rPr>
        <w:t>.</w:t>
      </w:r>
    </w:p>
    <w:p w14:paraId="52868FA4" w14:textId="77777777" w:rsidR="00D053EC" w:rsidRDefault="002A5AEA" w:rsidP="00D053EC">
      <w:pPr>
        <w:pStyle w:val="Heading1"/>
        <w:spacing w:line="281" w:lineRule="exact"/>
        <w:ind w:left="720"/>
        <w:rPr>
          <w:rFonts w:eastAsia="Times New Roman"/>
          <w:lang w:bidi="ar-SA"/>
        </w:rPr>
      </w:pPr>
      <w:r w:rsidRPr="00D053EC">
        <w:rPr>
          <w:rFonts w:eastAsia="Times New Roman"/>
          <w:b w:val="0"/>
          <w:lang w:bidi="ar-SA"/>
        </w:rPr>
        <w:t>Ability to create and complete Word documents, save on your computer and upload into Bb assignment links</w:t>
      </w:r>
      <w:r w:rsidR="00CE009A" w:rsidRPr="00D053EC">
        <w:rPr>
          <w:rFonts w:eastAsia="Times New Roman"/>
          <w:b w:val="0"/>
          <w:lang w:bidi="ar-SA"/>
        </w:rPr>
        <w:t>.</w:t>
      </w:r>
      <w:r w:rsidRPr="002A5AEA">
        <w:rPr>
          <w:rFonts w:eastAsia="Times New Roman"/>
          <w:lang w:bidi="ar-SA"/>
        </w:rPr>
        <w:t xml:space="preserve"> </w:t>
      </w:r>
    </w:p>
    <w:p w14:paraId="58C3CA10" w14:textId="77777777" w:rsidR="00D053EC" w:rsidRDefault="00D053EC" w:rsidP="00D053EC">
      <w:pPr>
        <w:pStyle w:val="Heading1"/>
        <w:spacing w:line="281" w:lineRule="exact"/>
        <w:ind w:left="720"/>
        <w:rPr>
          <w:rFonts w:asciiTheme="minorHAnsi" w:hAnsiTheme="minorHAnsi" w:cstheme="minorHAnsi"/>
          <w:b w:val="0"/>
          <w:bCs w:val="0"/>
          <w:spacing w:val="-1"/>
        </w:rPr>
      </w:pPr>
    </w:p>
    <w:p w14:paraId="043455CF" w14:textId="2D4C2493" w:rsidR="00D053EC" w:rsidRPr="008F2A21" w:rsidRDefault="00D053EC" w:rsidP="00D053EC">
      <w:pPr>
        <w:pStyle w:val="Heading1"/>
        <w:spacing w:line="281" w:lineRule="exact"/>
        <w:ind w:left="720"/>
        <w:rPr>
          <w:rFonts w:asciiTheme="minorHAnsi" w:hAnsiTheme="minorHAnsi" w:cstheme="minorHAnsi"/>
          <w:b w:val="0"/>
          <w:bCs w:val="0"/>
        </w:rPr>
      </w:pPr>
      <w:r>
        <w:rPr>
          <w:rFonts w:asciiTheme="minorHAnsi" w:hAnsiTheme="minorHAnsi" w:cstheme="minorHAnsi"/>
          <w:b w:val="0"/>
          <w:bCs w:val="0"/>
          <w:spacing w:val="-1"/>
        </w:rPr>
        <w:t xml:space="preserve">Please submit any general technology questions to </w:t>
      </w:r>
      <w:hyperlink r:id="rId13" w:history="1">
        <w:r w:rsidRPr="00DC7487">
          <w:rPr>
            <w:rStyle w:val="Hyperlink"/>
            <w:rFonts w:asciiTheme="minorHAnsi" w:hAnsiTheme="minorHAnsi" w:cstheme="minorHAnsi"/>
            <w:b w:val="0"/>
            <w:bCs w:val="0"/>
            <w:spacing w:val="-1"/>
          </w:rPr>
          <w:t>ithelp@ntcc.edu</w:t>
        </w:r>
      </w:hyperlink>
      <w:r>
        <w:rPr>
          <w:rFonts w:asciiTheme="minorHAnsi" w:hAnsiTheme="minorHAnsi" w:cstheme="minorHAnsi"/>
          <w:b w:val="0"/>
          <w:bCs w:val="0"/>
          <w:spacing w:val="-1"/>
        </w:rPr>
        <w:t xml:space="preserve"> The IT department can only respond to messages from your NTCC email account.  Please submit any</w:t>
      </w:r>
      <w:r w:rsidR="00D573E3">
        <w:rPr>
          <w:rFonts w:asciiTheme="minorHAnsi" w:hAnsiTheme="minorHAnsi" w:cstheme="minorHAnsi"/>
          <w:b w:val="0"/>
          <w:bCs w:val="0"/>
          <w:spacing w:val="-1"/>
        </w:rPr>
        <w:t xml:space="preserve"> specific</w:t>
      </w:r>
      <w:r>
        <w:rPr>
          <w:rFonts w:asciiTheme="minorHAnsi" w:hAnsiTheme="minorHAnsi" w:cstheme="minorHAnsi"/>
          <w:b w:val="0"/>
          <w:bCs w:val="0"/>
          <w:spacing w:val="-1"/>
        </w:rPr>
        <w:t xml:space="preserve"> technology issues you may have with Connect or </w:t>
      </w:r>
      <w:proofErr w:type="spellStart"/>
      <w:r>
        <w:rPr>
          <w:rFonts w:asciiTheme="minorHAnsi" w:hAnsiTheme="minorHAnsi" w:cstheme="minorHAnsi"/>
          <w:b w:val="0"/>
          <w:bCs w:val="0"/>
          <w:spacing w:val="-1"/>
        </w:rPr>
        <w:t>Proctorio</w:t>
      </w:r>
      <w:proofErr w:type="spellEnd"/>
      <w:r>
        <w:rPr>
          <w:rFonts w:asciiTheme="minorHAnsi" w:hAnsiTheme="minorHAnsi" w:cstheme="minorHAnsi"/>
          <w:b w:val="0"/>
          <w:bCs w:val="0"/>
          <w:spacing w:val="-1"/>
        </w:rPr>
        <w:t xml:space="preserve"> to the appropriate help desk resource</w:t>
      </w:r>
      <w:r w:rsidR="00D573E3">
        <w:rPr>
          <w:rFonts w:asciiTheme="minorHAnsi" w:hAnsiTheme="minorHAnsi" w:cstheme="minorHAnsi"/>
          <w:b w:val="0"/>
          <w:bCs w:val="0"/>
          <w:spacing w:val="-1"/>
        </w:rPr>
        <w:t xml:space="preserve"> found on those websites</w:t>
      </w:r>
      <w:r>
        <w:rPr>
          <w:rFonts w:asciiTheme="minorHAnsi" w:hAnsiTheme="minorHAnsi" w:cstheme="minorHAnsi"/>
          <w:b w:val="0"/>
          <w:bCs w:val="0"/>
          <w:spacing w:val="-1"/>
        </w:rPr>
        <w:t>.</w:t>
      </w:r>
    </w:p>
    <w:p w14:paraId="6541E10F" w14:textId="33A7E5F6" w:rsidR="002A5AEA" w:rsidRPr="002A5AEA" w:rsidRDefault="002A5AEA" w:rsidP="002A5AEA">
      <w:pPr>
        <w:widowControl/>
        <w:autoSpaceDE/>
        <w:autoSpaceDN/>
        <w:ind w:left="720"/>
        <w:rPr>
          <w:rFonts w:eastAsia="Times New Roman"/>
          <w:lang w:bidi="ar-SA"/>
        </w:rPr>
      </w:pPr>
    </w:p>
    <w:p w14:paraId="50E7AC2A" w14:textId="77777777" w:rsidR="002C67BC" w:rsidRPr="00D4230A" w:rsidRDefault="002C67BC" w:rsidP="002C67BC">
      <w:pPr>
        <w:autoSpaceDE/>
        <w:autoSpaceDN/>
        <w:ind w:left="720" w:right="-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b/>
          <w:spacing w:val="-1"/>
          <w:lang w:bidi="ar-SA"/>
        </w:rPr>
        <w:t>Core Curriculum Purpose and Objectives</w:t>
      </w:r>
      <w:r w:rsidRPr="00D4230A">
        <w:rPr>
          <w:rFonts w:asciiTheme="minorHAnsi" w:eastAsia="Times New Roman" w:hAnsiTheme="minorHAnsi" w:cstheme="minorHAnsi"/>
          <w:spacing w:val="-1"/>
          <w:lang w:bidi="ar-SA"/>
        </w:rPr>
        <w:t>:</w:t>
      </w:r>
    </w:p>
    <w:p w14:paraId="62C495A2" w14:textId="77777777" w:rsidR="002C67BC" w:rsidRPr="00D4230A" w:rsidRDefault="002C67BC" w:rsidP="002C67BC">
      <w:pPr>
        <w:autoSpaceDE/>
        <w:autoSpaceDN/>
        <w:ind w:left="720" w:right="-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spacing w:val="-1"/>
          <w:lang w:bidi="ar-SA"/>
        </w:rP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Courses in the foundation area of life and physical sciences focus on describing, explaining, and predicting natural phenomena using the scientific method. Courses involve the understanding of interactions among natural phenomena and the implications of scientific principles on the physical world and on human experiences.</w:t>
      </w:r>
    </w:p>
    <w:p w14:paraId="40419FE9" w14:textId="77777777" w:rsidR="002C67BC" w:rsidRPr="00D4230A" w:rsidRDefault="002C67BC" w:rsidP="002C67BC">
      <w:pPr>
        <w:autoSpaceDE/>
        <w:autoSpaceDN/>
        <w:ind w:right="-20" w:firstLine="720"/>
        <w:contextualSpacing/>
        <w:rPr>
          <w:rFonts w:asciiTheme="minorHAnsi" w:eastAsia="Times New Roman" w:hAnsiTheme="minorHAnsi" w:cstheme="minorHAnsi"/>
          <w:b/>
          <w:spacing w:val="-1"/>
          <w:lang w:bidi="ar-SA"/>
        </w:rPr>
      </w:pPr>
    </w:p>
    <w:p w14:paraId="2AAD418B" w14:textId="10A7B3CC" w:rsidR="002C67BC" w:rsidRPr="00D4230A" w:rsidRDefault="002C67BC" w:rsidP="002C67BC">
      <w:pPr>
        <w:autoSpaceDE/>
        <w:autoSpaceDN/>
        <w:ind w:right="-20" w:firstLine="7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b/>
          <w:spacing w:val="-1"/>
          <w:lang w:bidi="ar-SA"/>
        </w:rPr>
        <w:t>College Student Learning Outcomes</w:t>
      </w:r>
      <w:r w:rsidRPr="00D4230A">
        <w:rPr>
          <w:rFonts w:asciiTheme="minorHAnsi" w:eastAsia="Times New Roman" w:hAnsiTheme="minorHAnsi" w:cstheme="minorHAnsi"/>
          <w:spacing w:val="-1"/>
          <w:lang w:bidi="ar-SA"/>
        </w:rPr>
        <w:t>:</w:t>
      </w:r>
    </w:p>
    <w:p w14:paraId="53B8353B" w14:textId="77777777" w:rsidR="002C67BC" w:rsidRPr="00D4230A" w:rsidRDefault="002C67BC" w:rsidP="002C67BC">
      <w:pPr>
        <w:autoSpaceDE/>
        <w:autoSpaceDN/>
        <w:ind w:right="-20" w:firstLine="720"/>
        <w:contextualSpacing/>
        <w:rPr>
          <w:rFonts w:asciiTheme="minorHAnsi" w:eastAsia="Times New Roman" w:hAnsiTheme="minorHAnsi" w:cstheme="minorHAnsi"/>
          <w:spacing w:val="-1"/>
          <w:u w:val="single"/>
          <w:lang w:bidi="ar-SA"/>
        </w:rPr>
      </w:pPr>
      <w:r w:rsidRPr="00D4230A">
        <w:rPr>
          <w:rFonts w:asciiTheme="minorHAnsi" w:eastAsia="Times New Roman" w:hAnsiTheme="minorHAnsi" w:cstheme="minorHAnsi"/>
          <w:spacing w:val="-1"/>
          <w:u w:val="single"/>
          <w:lang w:bidi="ar-SA"/>
        </w:rPr>
        <w:t>Critical Thinking Skills</w:t>
      </w:r>
    </w:p>
    <w:p w14:paraId="5CDEFA10" w14:textId="77777777" w:rsidR="002C67BC" w:rsidRPr="00D4230A" w:rsidRDefault="002C67BC" w:rsidP="002C67BC">
      <w:pPr>
        <w:autoSpaceDE/>
        <w:autoSpaceDN/>
        <w:ind w:right="-20" w:firstLine="7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spacing w:val="-1"/>
          <w:lang w:bidi="ar-SA"/>
        </w:rPr>
        <w:t xml:space="preserve">CT.1 </w:t>
      </w:r>
    </w:p>
    <w:p w14:paraId="712C2BA6" w14:textId="77777777" w:rsidR="002C67BC" w:rsidRPr="00D4230A" w:rsidRDefault="002C67BC" w:rsidP="002C67BC">
      <w:pPr>
        <w:autoSpaceDE/>
        <w:autoSpaceDN/>
        <w:ind w:left="720" w:right="-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spacing w:val="-1"/>
          <w:lang w:bidi="ar-SA"/>
        </w:rPr>
        <w:t>Students will demonstrate the ability to 1) analyze complex issues, 2) synthesize information, and 3) evaluate the logic, validity, and relevance of data.</w:t>
      </w:r>
    </w:p>
    <w:p w14:paraId="46937877" w14:textId="56290EEF" w:rsidR="002C67BC" w:rsidRPr="00D4230A" w:rsidRDefault="002C67BC" w:rsidP="002C67BC">
      <w:pPr>
        <w:autoSpaceDE/>
        <w:autoSpaceDN/>
        <w:ind w:right="-20" w:firstLine="720"/>
        <w:contextualSpacing/>
        <w:rPr>
          <w:rFonts w:asciiTheme="minorHAnsi" w:eastAsia="Times New Roman" w:hAnsiTheme="minorHAnsi" w:cstheme="minorHAnsi"/>
          <w:spacing w:val="-1"/>
          <w:u w:val="single"/>
          <w:lang w:bidi="ar-SA"/>
        </w:rPr>
      </w:pPr>
      <w:r w:rsidRPr="00D4230A">
        <w:rPr>
          <w:rFonts w:asciiTheme="minorHAnsi" w:eastAsia="Times New Roman" w:hAnsiTheme="minorHAnsi" w:cstheme="minorHAnsi"/>
          <w:spacing w:val="-1"/>
          <w:u w:val="single"/>
          <w:lang w:bidi="ar-SA"/>
        </w:rPr>
        <w:t>Communication Skills</w:t>
      </w:r>
    </w:p>
    <w:p w14:paraId="22813C22" w14:textId="77777777" w:rsidR="002C67BC" w:rsidRPr="00D4230A" w:rsidRDefault="002C67BC" w:rsidP="002C67BC">
      <w:pPr>
        <w:autoSpaceDE/>
        <w:autoSpaceDN/>
        <w:ind w:right="-20" w:firstLine="7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spacing w:val="-1"/>
          <w:lang w:bidi="ar-SA"/>
        </w:rPr>
        <w:t>CS.1</w:t>
      </w:r>
    </w:p>
    <w:p w14:paraId="52ECA217" w14:textId="77777777" w:rsidR="002C67BC" w:rsidRPr="00D4230A" w:rsidRDefault="002C67BC" w:rsidP="002C67BC">
      <w:pPr>
        <w:autoSpaceDE/>
        <w:autoSpaceDN/>
        <w:ind w:right="-20" w:firstLine="7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spacing w:val="-1"/>
          <w:lang w:bidi="ar-SA"/>
        </w:rPr>
        <w:t>Students will effectively develop, interpret and express ideas through written communication.</w:t>
      </w:r>
    </w:p>
    <w:p w14:paraId="5B133FF8" w14:textId="77777777" w:rsidR="002C67BC" w:rsidRPr="00D4230A" w:rsidRDefault="002C67BC" w:rsidP="002C67BC">
      <w:pPr>
        <w:autoSpaceDE/>
        <w:autoSpaceDN/>
        <w:ind w:right="-20" w:firstLine="720"/>
        <w:contextualSpacing/>
        <w:rPr>
          <w:rFonts w:asciiTheme="minorHAnsi" w:eastAsia="Times New Roman" w:hAnsiTheme="minorHAnsi" w:cstheme="minorHAnsi"/>
          <w:spacing w:val="-1"/>
          <w:u w:val="single"/>
          <w:lang w:bidi="ar-SA"/>
        </w:rPr>
      </w:pPr>
      <w:r w:rsidRPr="00D4230A">
        <w:rPr>
          <w:rFonts w:asciiTheme="minorHAnsi" w:eastAsia="Times New Roman" w:hAnsiTheme="minorHAnsi" w:cstheme="minorHAnsi"/>
          <w:spacing w:val="-1"/>
          <w:u w:val="single"/>
          <w:lang w:bidi="ar-SA"/>
        </w:rPr>
        <w:t>Empirical and Quantitative Skills</w:t>
      </w:r>
    </w:p>
    <w:p w14:paraId="0C89F15A" w14:textId="77777777" w:rsidR="002C67BC" w:rsidRPr="00D4230A" w:rsidRDefault="002C67BC" w:rsidP="002C67BC">
      <w:pPr>
        <w:autoSpaceDE/>
        <w:autoSpaceDN/>
        <w:ind w:right="-20" w:firstLine="7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spacing w:val="-1"/>
          <w:lang w:bidi="ar-SA"/>
        </w:rPr>
        <w:t xml:space="preserve">EQS.1 </w:t>
      </w:r>
    </w:p>
    <w:p w14:paraId="22FCBE86" w14:textId="77777777" w:rsidR="002C67BC" w:rsidRPr="00D4230A" w:rsidRDefault="002C67BC" w:rsidP="002C67BC">
      <w:pPr>
        <w:autoSpaceDE/>
        <w:autoSpaceDN/>
        <w:ind w:left="720" w:right="-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spacing w:val="-1"/>
          <w:lang w:bidi="ar-SA"/>
        </w:rPr>
        <w:t>Students will manipulate numerical data or observable facts by organizing and converting relevant information into mathematical or empirical form.</w:t>
      </w:r>
    </w:p>
    <w:p w14:paraId="5525D054" w14:textId="77777777" w:rsidR="002C67BC" w:rsidRPr="00D4230A" w:rsidRDefault="002C67BC" w:rsidP="002C67BC">
      <w:pPr>
        <w:autoSpaceDE/>
        <w:autoSpaceDN/>
        <w:ind w:right="-20" w:firstLine="7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spacing w:val="-1"/>
          <w:lang w:bidi="ar-SA"/>
        </w:rPr>
        <w:t>EQS.2</w:t>
      </w:r>
    </w:p>
    <w:p w14:paraId="26B60274" w14:textId="77777777" w:rsidR="002C67BC" w:rsidRPr="00D4230A" w:rsidRDefault="002C67BC" w:rsidP="002C67BC">
      <w:pPr>
        <w:autoSpaceDE/>
        <w:autoSpaceDN/>
        <w:ind w:left="720" w:right="-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spacing w:val="-1"/>
          <w:lang w:bidi="ar-SA"/>
        </w:rPr>
        <w:t>Students will analyze numerical data or observable facts by processing information with correct calculations, explicit notations, and appropriate technology.</w:t>
      </w:r>
    </w:p>
    <w:p w14:paraId="2F88F11C" w14:textId="77777777" w:rsidR="002C67BC" w:rsidRPr="00D4230A" w:rsidRDefault="002C67BC" w:rsidP="002C67BC">
      <w:pPr>
        <w:autoSpaceDE/>
        <w:autoSpaceDN/>
        <w:ind w:right="-20" w:firstLine="720"/>
        <w:contextualSpacing/>
        <w:rPr>
          <w:rFonts w:asciiTheme="minorHAnsi" w:eastAsia="Times New Roman" w:hAnsiTheme="minorHAnsi" w:cstheme="minorHAnsi"/>
          <w:spacing w:val="-1"/>
          <w:u w:val="single"/>
          <w:lang w:bidi="ar-SA"/>
        </w:rPr>
      </w:pPr>
      <w:r w:rsidRPr="00D4230A">
        <w:rPr>
          <w:rFonts w:asciiTheme="minorHAnsi" w:eastAsia="Times New Roman" w:hAnsiTheme="minorHAnsi" w:cstheme="minorHAnsi"/>
          <w:spacing w:val="-1"/>
          <w:u w:val="single"/>
          <w:lang w:bidi="ar-SA"/>
        </w:rPr>
        <w:t>Team Work</w:t>
      </w:r>
    </w:p>
    <w:p w14:paraId="33969843" w14:textId="77777777" w:rsidR="002C67BC" w:rsidRPr="00D4230A" w:rsidRDefault="002C67BC" w:rsidP="002C67BC">
      <w:pPr>
        <w:autoSpaceDE/>
        <w:autoSpaceDN/>
        <w:ind w:right="-20" w:firstLine="720"/>
        <w:contextualSpacing/>
        <w:rPr>
          <w:rFonts w:asciiTheme="minorHAnsi" w:eastAsia="Times New Roman" w:hAnsiTheme="minorHAnsi" w:cstheme="minorHAnsi"/>
          <w:spacing w:val="-1"/>
          <w:lang w:bidi="ar-SA"/>
        </w:rPr>
      </w:pPr>
      <w:r w:rsidRPr="00D4230A">
        <w:rPr>
          <w:rFonts w:asciiTheme="minorHAnsi" w:eastAsia="Times New Roman" w:hAnsiTheme="minorHAnsi" w:cstheme="minorHAnsi"/>
          <w:spacing w:val="-1"/>
          <w:lang w:bidi="ar-SA"/>
        </w:rPr>
        <w:t>TW2.  Students will work with others to support and accomplish a shared goal.</w:t>
      </w:r>
    </w:p>
    <w:p w14:paraId="101D44D2" w14:textId="77777777" w:rsidR="001446C0" w:rsidRPr="00B342FE" w:rsidRDefault="001446C0" w:rsidP="00D03A9F">
      <w:pPr>
        <w:pStyle w:val="BodyText"/>
        <w:spacing w:before="8"/>
        <w:ind w:left="720" w:right="720"/>
        <w:rPr>
          <w:sz w:val="19"/>
          <w:highlight w:val="yellow"/>
        </w:rPr>
      </w:pPr>
    </w:p>
    <w:p w14:paraId="101D44D3" w14:textId="2BC546C1" w:rsidR="001446C0" w:rsidRPr="00453001" w:rsidRDefault="00E86763" w:rsidP="00D03A9F">
      <w:pPr>
        <w:pStyle w:val="Heading1"/>
        <w:ind w:left="720" w:right="720"/>
      </w:pPr>
      <w:r w:rsidRPr="00453001">
        <w:t xml:space="preserve">Course </w:t>
      </w:r>
      <w:r w:rsidR="00150787" w:rsidRPr="00453001">
        <w:t>Student Learning Outcomes:</w:t>
      </w:r>
    </w:p>
    <w:p w14:paraId="101D44D4" w14:textId="091CBE26" w:rsidR="001446C0" w:rsidRPr="00453001" w:rsidRDefault="00150787" w:rsidP="00D03A9F">
      <w:pPr>
        <w:pStyle w:val="ListParagraph"/>
        <w:numPr>
          <w:ilvl w:val="0"/>
          <w:numId w:val="1"/>
        </w:numPr>
        <w:ind w:left="1080" w:right="720" w:hanging="360"/>
      </w:pPr>
      <w:r w:rsidRPr="00453001">
        <w:t>Apply nutritional knowledge to analyze personal dietary intakes, to plan nutritious meals using nationally established criteria to meet recommended goals, and to evaluate food labels and the validity of</w:t>
      </w:r>
      <w:r w:rsidR="00F80413" w:rsidRPr="00453001">
        <w:t xml:space="preserve"> nutritional claims and communicate that information to </w:t>
      </w:r>
      <w:r w:rsidR="00D03A9F" w:rsidRPr="00453001">
        <w:t>others. *</w:t>
      </w:r>
    </w:p>
    <w:p w14:paraId="101D44D5" w14:textId="77777777" w:rsidR="001446C0" w:rsidRPr="00453001" w:rsidRDefault="00150787" w:rsidP="00D03A9F">
      <w:pPr>
        <w:pStyle w:val="ListParagraph"/>
        <w:numPr>
          <w:ilvl w:val="0"/>
          <w:numId w:val="1"/>
        </w:numPr>
        <w:spacing w:before="1"/>
        <w:ind w:left="1080" w:right="720" w:hanging="360"/>
      </w:pPr>
      <w:r w:rsidRPr="00453001">
        <w:t>Trace the pathways and processes that occur in the body to handle nutrients through consumption, digestion, absorption, transport, metabolism, storage and waste</w:t>
      </w:r>
      <w:r w:rsidRPr="00453001">
        <w:rPr>
          <w:spacing w:val="-33"/>
        </w:rPr>
        <w:t xml:space="preserve"> </w:t>
      </w:r>
      <w:r w:rsidRPr="00453001">
        <w:t>excretion.</w:t>
      </w:r>
    </w:p>
    <w:p w14:paraId="101D44D6" w14:textId="77777777" w:rsidR="001446C0" w:rsidRPr="00453001" w:rsidRDefault="00150787" w:rsidP="00D03A9F">
      <w:pPr>
        <w:pStyle w:val="ListParagraph"/>
        <w:numPr>
          <w:ilvl w:val="0"/>
          <w:numId w:val="1"/>
        </w:numPr>
        <w:ind w:left="1080" w:right="720" w:hanging="360"/>
      </w:pPr>
      <w:r w:rsidRPr="00453001">
        <w:t>Discuss functions, sources, deficiencies, and toxicities of macro- and micronutrients, including carbohydrates, lipids, proteins, water, vitamins, and</w:t>
      </w:r>
      <w:r w:rsidRPr="00453001">
        <w:rPr>
          <w:spacing w:val="-8"/>
        </w:rPr>
        <w:t xml:space="preserve"> </w:t>
      </w:r>
      <w:r w:rsidRPr="00453001">
        <w:t>minerals.</w:t>
      </w:r>
    </w:p>
    <w:p w14:paraId="101D44D7" w14:textId="5E9F8093" w:rsidR="001446C0" w:rsidRDefault="00150787" w:rsidP="00D03A9F">
      <w:pPr>
        <w:pStyle w:val="ListParagraph"/>
        <w:numPr>
          <w:ilvl w:val="0"/>
          <w:numId w:val="1"/>
        </w:numPr>
        <w:spacing w:before="1"/>
        <w:ind w:left="1080" w:right="720" w:hanging="360"/>
      </w:pPr>
      <w:r w:rsidRPr="00453001">
        <w:t>Apply the concept of energy balance and its influences at the physical, emotional, societal, and cellular level to evaluate advantages and disadvantages of various methods used to correct energy</w:t>
      </w:r>
      <w:r w:rsidRPr="00453001">
        <w:rPr>
          <w:spacing w:val="-19"/>
        </w:rPr>
        <w:t xml:space="preserve"> </w:t>
      </w:r>
      <w:r w:rsidRPr="00453001">
        <w:t>imbalances.</w:t>
      </w:r>
    </w:p>
    <w:p w14:paraId="2814643E" w14:textId="15C1F7AA" w:rsidR="00836D6C" w:rsidRPr="00453001" w:rsidRDefault="00836D6C" w:rsidP="00D03A9F">
      <w:pPr>
        <w:pStyle w:val="ListParagraph"/>
        <w:numPr>
          <w:ilvl w:val="0"/>
          <w:numId w:val="1"/>
        </w:numPr>
        <w:spacing w:before="1"/>
        <w:ind w:left="1080" w:right="720" w:hanging="360"/>
      </w:pPr>
      <w:r w:rsidRPr="00836D6C">
        <w:t>Utilize concepts of aerobic and anaerobic energy systems, and knowledge</w:t>
      </w:r>
      <w:r>
        <w:t xml:space="preserve"> </w:t>
      </w:r>
      <w:r w:rsidRPr="00836D6C">
        <w:t>about macronutrients, vitamins, minerals, ergogenic, and supplements and relate them to fitness and health.</w:t>
      </w:r>
    </w:p>
    <w:p w14:paraId="101D44D8" w14:textId="5E5092F7" w:rsidR="001446C0" w:rsidRPr="00453001" w:rsidRDefault="00150787" w:rsidP="00D03A9F">
      <w:pPr>
        <w:pStyle w:val="ListParagraph"/>
        <w:numPr>
          <w:ilvl w:val="0"/>
          <w:numId w:val="1"/>
        </w:numPr>
        <w:ind w:left="1080" w:right="720" w:hanging="360"/>
      </w:pPr>
      <w:r w:rsidRPr="00453001">
        <w:t>Describe health and disease issues related to nutrition throughout the life cycle, including food safety, corrective dietary modifications, and the influence of specific nutrients on</w:t>
      </w:r>
      <w:r w:rsidRPr="00453001">
        <w:rPr>
          <w:spacing w:val="-16"/>
        </w:rPr>
        <w:t xml:space="preserve"> </w:t>
      </w:r>
      <w:r w:rsidR="00836D6C" w:rsidRPr="00453001">
        <w:t>diseases. *</w:t>
      </w:r>
    </w:p>
    <w:p w14:paraId="1531F3F9" w14:textId="77777777" w:rsidR="002C67BC" w:rsidRDefault="00F80413" w:rsidP="002C67BC">
      <w:pPr>
        <w:ind w:left="720" w:right="720"/>
      </w:pPr>
      <w:r>
        <w:t>*Core Curriculum Standard</w:t>
      </w:r>
    </w:p>
    <w:p w14:paraId="392D72DA" w14:textId="1C5051C7" w:rsidR="002C67BC" w:rsidRDefault="002C67BC" w:rsidP="002C67BC">
      <w:pPr>
        <w:ind w:left="720" w:right="720"/>
      </w:pPr>
    </w:p>
    <w:p w14:paraId="417BE71D" w14:textId="3B2BE393" w:rsidR="006875B4" w:rsidRPr="007E0458" w:rsidRDefault="006875B4" w:rsidP="00B919E1">
      <w:pPr>
        <w:pStyle w:val="Heading1"/>
        <w:spacing w:line="281" w:lineRule="exact"/>
        <w:ind w:left="720"/>
        <w:rPr>
          <w:rFonts w:asciiTheme="majorHAnsi" w:hAnsiTheme="majorHAnsi" w:cs="Times New Roman"/>
          <w:b w:val="0"/>
          <w:spacing w:val="-1"/>
        </w:rPr>
      </w:pPr>
      <w:r w:rsidRPr="00B919E1">
        <w:rPr>
          <w:rFonts w:asciiTheme="minorHAnsi" w:hAnsiTheme="minorHAnsi" w:cstheme="minorHAnsi"/>
          <w:spacing w:val="-1"/>
        </w:rPr>
        <w:lastRenderedPageBreak/>
        <w:t xml:space="preserve">Course Structure and Overview: </w:t>
      </w:r>
      <w:r w:rsidRPr="00B919E1">
        <w:rPr>
          <w:rFonts w:asciiTheme="minorHAnsi" w:hAnsiTheme="minorHAnsi" w:cstheme="minorHAnsi"/>
          <w:b w:val="0"/>
          <w:spacing w:val="-1"/>
        </w:rPr>
        <w:t>BIOL 1322 is a 16</w:t>
      </w:r>
      <w:r w:rsidR="00CE009A">
        <w:rPr>
          <w:rFonts w:asciiTheme="minorHAnsi" w:hAnsiTheme="minorHAnsi" w:cstheme="minorHAnsi"/>
          <w:b w:val="0"/>
          <w:spacing w:val="-1"/>
        </w:rPr>
        <w:t>-</w:t>
      </w:r>
      <w:r w:rsidRPr="00B919E1">
        <w:rPr>
          <w:rFonts w:asciiTheme="minorHAnsi" w:hAnsiTheme="minorHAnsi" w:cstheme="minorHAnsi"/>
          <w:b w:val="0"/>
          <w:spacing w:val="-1"/>
        </w:rPr>
        <w:t xml:space="preserve">week online course in nutrition.  The course is divided into 4 units with each unit covering 3 to 4 chapters in the textbook.  Students complete each chapter by 1) reading the Learn Smart assignment, 2) watching the instructional videos available, 3) completing the Connect homework and quiz.  </w:t>
      </w:r>
      <w:r w:rsidR="00D2031D">
        <w:rPr>
          <w:rFonts w:asciiTheme="minorHAnsi" w:hAnsiTheme="minorHAnsi" w:cstheme="minorHAnsi"/>
          <w:b w:val="0"/>
          <w:spacing w:val="-1"/>
        </w:rPr>
        <w:t>Each of the four units also includes a nutritional related project.  The four projects include 1) a 3-day dietary analysis, 2) a 3-day menu analysis</w:t>
      </w:r>
      <w:r w:rsidR="00472F73">
        <w:rPr>
          <w:rFonts w:asciiTheme="minorHAnsi" w:hAnsiTheme="minorHAnsi" w:cstheme="minorHAnsi"/>
          <w:b w:val="0"/>
          <w:spacing w:val="-1"/>
        </w:rPr>
        <w:t>,</w:t>
      </w:r>
      <w:r w:rsidR="00D2031D">
        <w:rPr>
          <w:rFonts w:asciiTheme="minorHAnsi" w:hAnsiTheme="minorHAnsi" w:cstheme="minorHAnsi"/>
          <w:b w:val="0"/>
          <w:spacing w:val="-1"/>
        </w:rPr>
        <w:t xml:space="preserve"> 3) a nutritional public service announcement (group project) on a vitamin or mineral and 4) an analysis of a popular </w:t>
      </w:r>
      <w:r w:rsidR="00472F73">
        <w:rPr>
          <w:rFonts w:asciiTheme="minorHAnsi" w:hAnsiTheme="minorHAnsi" w:cstheme="minorHAnsi"/>
          <w:b w:val="0"/>
          <w:spacing w:val="-1"/>
        </w:rPr>
        <w:t xml:space="preserve">weight-loss or </w:t>
      </w:r>
      <w:r w:rsidR="00D2031D">
        <w:rPr>
          <w:rFonts w:asciiTheme="minorHAnsi" w:hAnsiTheme="minorHAnsi" w:cstheme="minorHAnsi"/>
          <w:b w:val="0"/>
          <w:spacing w:val="-1"/>
        </w:rPr>
        <w:t>diet</w:t>
      </w:r>
      <w:r w:rsidR="00472F73">
        <w:rPr>
          <w:rFonts w:asciiTheme="minorHAnsi" w:hAnsiTheme="minorHAnsi" w:cstheme="minorHAnsi"/>
          <w:b w:val="0"/>
          <w:spacing w:val="-1"/>
        </w:rPr>
        <w:t xml:space="preserve"> plan.</w:t>
      </w:r>
      <w:r w:rsidR="00D2031D">
        <w:rPr>
          <w:rFonts w:asciiTheme="minorHAnsi" w:hAnsiTheme="minorHAnsi" w:cstheme="minorHAnsi"/>
          <w:b w:val="0"/>
          <w:spacing w:val="-1"/>
        </w:rPr>
        <w:t xml:space="preserve">  </w:t>
      </w:r>
      <w:r w:rsidRPr="00B919E1">
        <w:rPr>
          <w:rFonts w:asciiTheme="minorHAnsi" w:hAnsiTheme="minorHAnsi" w:cstheme="minorHAnsi"/>
          <w:b w:val="0"/>
          <w:spacing w:val="-1"/>
        </w:rPr>
        <w:t>This course will require you to spend a minimum of 4 to 6 hours per week on these activities so you will want to plan your time accordingly.  A printable calendar is available which clearly shows all due dates.</w:t>
      </w:r>
      <w:r>
        <w:rPr>
          <w:rFonts w:asciiTheme="majorHAnsi" w:hAnsiTheme="majorHAnsi" w:cs="Times New Roman"/>
          <w:b w:val="0"/>
          <w:spacing w:val="-1"/>
        </w:rPr>
        <w:t xml:space="preserve">  </w:t>
      </w:r>
    </w:p>
    <w:p w14:paraId="505E01E7" w14:textId="77777777" w:rsidR="006875B4" w:rsidRDefault="006875B4" w:rsidP="002C67BC">
      <w:pPr>
        <w:ind w:left="720" w:right="720"/>
      </w:pPr>
    </w:p>
    <w:p w14:paraId="2C9043FD" w14:textId="32983006" w:rsidR="00B919E1" w:rsidRPr="008F2A21" w:rsidRDefault="00B919E1" w:rsidP="00255E45">
      <w:pPr>
        <w:ind w:left="90" w:firstLine="630"/>
        <w:rPr>
          <w:rFonts w:asciiTheme="minorHAnsi" w:hAnsiTheme="minorHAnsi" w:cstheme="minorHAnsi"/>
          <w:b/>
        </w:rPr>
      </w:pPr>
      <w:r w:rsidRPr="008F2A21">
        <w:rPr>
          <w:rFonts w:asciiTheme="minorHAnsi" w:hAnsiTheme="minorHAnsi" w:cstheme="minorHAnsi"/>
          <w:b/>
        </w:rPr>
        <w:t>Assignments, Unit Tests, and Final Exam:</w:t>
      </w:r>
    </w:p>
    <w:p w14:paraId="358D1069" w14:textId="75B10381" w:rsidR="00B919E1" w:rsidRPr="00472F73" w:rsidRDefault="00D053EC" w:rsidP="00472F73">
      <w:pPr>
        <w:pStyle w:val="Heading1"/>
        <w:numPr>
          <w:ilvl w:val="0"/>
          <w:numId w:val="8"/>
        </w:numPr>
        <w:spacing w:line="281" w:lineRule="exact"/>
        <w:rPr>
          <w:rFonts w:asciiTheme="majorHAnsi" w:hAnsiTheme="majorHAnsi" w:cs="Times New Roman"/>
          <w:b w:val="0"/>
          <w:spacing w:val="-1"/>
        </w:rPr>
      </w:pPr>
      <w:r>
        <w:rPr>
          <w:rFonts w:asciiTheme="minorHAnsi" w:hAnsiTheme="minorHAnsi" w:cstheme="minorHAnsi"/>
          <w:b w:val="0"/>
        </w:rPr>
        <w:t xml:space="preserve">Weekly </w:t>
      </w:r>
      <w:r w:rsidR="00B919E1" w:rsidRPr="00D2031D">
        <w:rPr>
          <w:rFonts w:asciiTheme="minorHAnsi" w:hAnsiTheme="minorHAnsi" w:cstheme="minorHAnsi"/>
          <w:b w:val="0"/>
        </w:rPr>
        <w:t>Learn Smart, homework, and quizzes</w:t>
      </w:r>
      <w:r w:rsidR="00472F73">
        <w:rPr>
          <w:rFonts w:asciiTheme="minorHAnsi" w:hAnsiTheme="minorHAnsi" w:cstheme="minorHAnsi"/>
          <w:b w:val="0"/>
        </w:rPr>
        <w:t>/assessments</w:t>
      </w:r>
      <w:r w:rsidR="00B919E1" w:rsidRPr="00D2031D">
        <w:rPr>
          <w:rFonts w:asciiTheme="minorHAnsi" w:hAnsiTheme="minorHAnsi" w:cstheme="minorHAnsi"/>
          <w:b w:val="0"/>
        </w:rPr>
        <w:t xml:space="preserve"> are assigned using McGraw-Hill Connect.  Each assignment or quiz will be due at a specific time in the semester related to the lecture schedule.</w:t>
      </w:r>
      <w:r w:rsidR="00B919E1" w:rsidRPr="008F2A21">
        <w:rPr>
          <w:rFonts w:asciiTheme="minorHAnsi" w:hAnsiTheme="minorHAnsi" w:cstheme="minorHAnsi"/>
        </w:rPr>
        <w:t xml:space="preserve">  </w:t>
      </w:r>
      <w:r w:rsidR="00D2031D" w:rsidRPr="00D2031D">
        <w:rPr>
          <w:rFonts w:asciiTheme="minorHAnsi" w:hAnsiTheme="minorHAnsi" w:cstheme="minorHAnsi"/>
          <w:b w:val="0"/>
          <w:spacing w:val="-1"/>
        </w:rPr>
        <w:t xml:space="preserve"> </w:t>
      </w:r>
      <w:r w:rsidR="00D2031D" w:rsidRPr="00B919E1">
        <w:rPr>
          <w:rFonts w:asciiTheme="minorHAnsi" w:hAnsiTheme="minorHAnsi" w:cstheme="minorHAnsi"/>
          <w:b w:val="0"/>
          <w:spacing w:val="-1"/>
        </w:rPr>
        <w:t xml:space="preserve">All Learn Smart and homework assignments are due on Sunday evening. </w:t>
      </w:r>
      <w:r w:rsidR="00D2031D">
        <w:rPr>
          <w:rFonts w:asciiTheme="minorHAnsi" w:hAnsiTheme="minorHAnsi" w:cstheme="minorHAnsi"/>
          <w:b w:val="0"/>
          <w:spacing w:val="-1"/>
        </w:rPr>
        <w:t xml:space="preserve"> </w:t>
      </w:r>
      <w:r w:rsidR="00D2031D" w:rsidRPr="00B919E1">
        <w:rPr>
          <w:rFonts w:asciiTheme="minorHAnsi" w:hAnsiTheme="minorHAnsi" w:cstheme="minorHAnsi"/>
          <w:b w:val="0"/>
          <w:spacing w:val="-1"/>
        </w:rPr>
        <w:t xml:space="preserve">A </w:t>
      </w:r>
      <w:r w:rsidR="00D2031D">
        <w:rPr>
          <w:b w:val="0"/>
        </w:rPr>
        <w:t>Connect homework assignments are</w:t>
      </w:r>
      <w:r w:rsidR="00D2031D" w:rsidRPr="007E0458">
        <w:rPr>
          <w:b w:val="0"/>
        </w:rPr>
        <w:t xml:space="preserve"> automatically submitted on the due date.  After the due date, you are allowed study attempts on the homework prior to the exam</w:t>
      </w:r>
      <w:r w:rsidR="00D2031D">
        <w:rPr>
          <w:b w:val="0"/>
        </w:rPr>
        <w:t xml:space="preserve"> but there are no extensions for missed due dates on homework</w:t>
      </w:r>
      <w:r w:rsidR="00D2031D" w:rsidRPr="007E0458">
        <w:rPr>
          <w:b w:val="0"/>
        </w:rPr>
        <w:t xml:space="preserve">. Each chapter also requires you to complete a </w:t>
      </w:r>
      <w:r w:rsidR="00D2031D">
        <w:rPr>
          <w:b w:val="0"/>
        </w:rPr>
        <w:t>c</w:t>
      </w:r>
      <w:r w:rsidR="00D2031D" w:rsidRPr="007E0458">
        <w:rPr>
          <w:b w:val="0"/>
        </w:rPr>
        <w:t xml:space="preserve">hapter </w:t>
      </w:r>
      <w:r w:rsidR="00D2031D">
        <w:rPr>
          <w:b w:val="0"/>
        </w:rPr>
        <w:t>quiz.  The c</w:t>
      </w:r>
      <w:r w:rsidR="00D2031D" w:rsidRPr="007E0458">
        <w:rPr>
          <w:b w:val="0"/>
        </w:rPr>
        <w:t xml:space="preserve">hapter </w:t>
      </w:r>
      <w:r w:rsidR="00D2031D">
        <w:rPr>
          <w:b w:val="0"/>
        </w:rPr>
        <w:t>q</w:t>
      </w:r>
      <w:r w:rsidR="00D2031D" w:rsidRPr="007E0458">
        <w:rPr>
          <w:b w:val="0"/>
        </w:rPr>
        <w:t>uiz</w:t>
      </w:r>
      <w:r w:rsidR="00D2031D">
        <w:rPr>
          <w:b w:val="0"/>
        </w:rPr>
        <w:t xml:space="preserve">zes are due on Tuesday evenings.  Each quiz has a time limit of 30 minutes </w:t>
      </w:r>
      <w:r w:rsidR="00D2031D" w:rsidRPr="007E0458">
        <w:rPr>
          <w:b w:val="0"/>
        </w:rPr>
        <w:t xml:space="preserve">and you will have 2 attempts to complete with a 5% deduction on the second attempt.  There is a 10% deduction for each day late you complete the </w:t>
      </w:r>
      <w:r w:rsidR="00D2031D">
        <w:rPr>
          <w:b w:val="0"/>
        </w:rPr>
        <w:t>q</w:t>
      </w:r>
      <w:r w:rsidR="00D2031D" w:rsidRPr="007E0458">
        <w:rPr>
          <w:b w:val="0"/>
        </w:rPr>
        <w:t>uiz.</w:t>
      </w:r>
      <w:r w:rsidR="00D2031D">
        <w:rPr>
          <w:b w:val="0"/>
        </w:rPr>
        <w:t xml:space="preserve">  </w:t>
      </w:r>
    </w:p>
    <w:p w14:paraId="7FBB5B44" w14:textId="4C8D28C8" w:rsidR="00B919E1" w:rsidRDefault="00B919E1" w:rsidP="00B919E1">
      <w:pPr>
        <w:pStyle w:val="ListParagraph"/>
        <w:widowControl/>
        <w:numPr>
          <w:ilvl w:val="0"/>
          <w:numId w:val="7"/>
        </w:numPr>
        <w:autoSpaceDE/>
        <w:autoSpaceDN/>
        <w:ind w:right="0"/>
        <w:contextualSpacing/>
        <w:rPr>
          <w:rFonts w:asciiTheme="minorHAnsi" w:hAnsiTheme="minorHAnsi" w:cstheme="minorHAnsi"/>
        </w:rPr>
      </w:pPr>
      <w:r w:rsidRPr="008F2A21">
        <w:rPr>
          <w:rFonts w:asciiTheme="minorHAnsi" w:hAnsiTheme="minorHAnsi" w:cstheme="minorHAnsi"/>
        </w:rPr>
        <w:t>There are 4 unit tests. Each unit test contains 5</w:t>
      </w:r>
      <w:r w:rsidR="00472F73">
        <w:rPr>
          <w:rFonts w:asciiTheme="minorHAnsi" w:hAnsiTheme="minorHAnsi" w:cstheme="minorHAnsi"/>
        </w:rPr>
        <w:t>0-60</w:t>
      </w:r>
      <w:r w:rsidRPr="008F2A21">
        <w:rPr>
          <w:rFonts w:asciiTheme="minorHAnsi" w:hAnsiTheme="minorHAnsi" w:cstheme="minorHAnsi"/>
        </w:rPr>
        <w:t xml:space="preserve"> questions drawn from a larger pool of questions.  Each unit test has a time limit of 70-80 minutes.  You will have 2 attempts on each unit exam with average grade for the 2 attempts recorded. </w:t>
      </w:r>
    </w:p>
    <w:p w14:paraId="5E625F11" w14:textId="561D1147" w:rsidR="0060029C" w:rsidRPr="008F2A21" w:rsidRDefault="0060029C" w:rsidP="00B919E1">
      <w:pPr>
        <w:pStyle w:val="ListParagraph"/>
        <w:widowControl/>
        <w:numPr>
          <w:ilvl w:val="0"/>
          <w:numId w:val="7"/>
        </w:numPr>
        <w:autoSpaceDE/>
        <w:autoSpaceDN/>
        <w:ind w:right="0"/>
        <w:contextualSpacing/>
        <w:rPr>
          <w:rFonts w:asciiTheme="minorHAnsi" w:hAnsiTheme="minorHAnsi" w:cstheme="minorHAnsi"/>
        </w:rPr>
      </w:pPr>
      <w:r>
        <w:rPr>
          <w:rFonts w:asciiTheme="minorHAnsi" w:hAnsiTheme="minorHAnsi" w:cstheme="minorHAnsi"/>
        </w:rPr>
        <w:t xml:space="preserve">There are 4 unit projects.  Some projects require the use of </w:t>
      </w:r>
      <w:proofErr w:type="spellStart"/>
      <w:r>
        <w:rPr>
          <w:rFonts w:asciiTheme="minorHAnsi" w:hAnsiTheme="minorHAnsi" w:cstheme="minorHAnsi"/>
        </w:rPr>
        <w:t>NutriCalc</w:t>
      </w:r>
      <w:proofErr w:type="spellEnd"/>
      <w:r>
        <w:rPr>
          <w:rFonts w:asciiTheme="minorHAnsi" w:hAnsiTheme="minorHAnsi" w:cstheme="minorHAnsi"/>
        </w:rPr>
        <w:t xml:space="preserve"> found as a component of your Connect material.  You will create a profile and enter data into </w:t>
      </w:r>
      <w:proofErr w:type="spellStart"/>
      <w:r>
        <w:rPr>
          <w:rFonts w:asciiTheme="minorHAnsi" w:hAnsiTheme="minorHAnsi" w:cstheme="minorHAnsi"/>
        </w:rPr>
        <w:t>NutriCalc</w:t>
      </w:r>
      <w:proofErr w:type="spellEnd"/>
      <w:r>
        <w:rPr>
          <w:rFonts w:asciiTheme="minorHAnsi" w:hAnsiTheme="minorHAnsi" w:cstheme="minorHAnsi"/>
        </w:rPr>
        <w:t xml:space="preserve"> to complete some of these projects.</w:t>
      </w:r>
    </w:p>
    <w:p w14:paraId="43992C66" w14:textId="351A3DF8" w:rsidR="00B919E1" w:rsidRPr="008F2A21" w:rsidRDefault="00B919E1" w:rsidP="00DD1B0D">
      <w:pPr>
        <w:pStyle w:val="ListParagraph"/>
        <w:widowControl/>
        <w:numPr>
          <w:ilvl w:val="0"/>
          <w:numId w:val="7"/>
        </w:numPr>
        <w:adjustRightInd w:val="0"/>
        <w:ind w:right="0"/>
        <w:contextualSpacing/>
        <w:rPr>
          <w:rFonts w:asciiTheme="minorHAnsi" w:eastAsia="Cambria" w:hAnsiTheme="minorHAnsi" w:cstheme="minorHAnsi"/>
        </w:rPr>
      </w:pPr>
      <w:r w:rsidRPr="008F2A21">
        <w:rPr>
          <w:rFonts w:asciiTheme="minorHAnsi" w:hAnsiTheme="minorHAnsi" w:cstheme="minorHAnsi"/>
        </w:rPr>
        <w:t>The final exam</w:t>
      </w:r>
      <w:r w:rsidR="000E7763" w:rsidRPr="008F2A21">
        <w:rPr>
          <w:rFonts w:asciiTheme="minorHAnsi" w:hAnsiTheme="minorHAnsi" w:cstheme="minorHAnsi"/>
        </w:rPr>
        <w:t xml:space="preserve"> is a</w:t>
      </w:r>
      <w:r w:rsidRPr="008F2A21">
        <w:rPr>
          <w:rFonts w:asciiTheme="minorHAnsi" w:hAnsiTheme="minorHAnsi" w:cstheme="minorHAnsi"/>
        </w:rPr>
        <w:t xml:space="preserve"> </w:t>
      </w:r>
      <w:r w:rsidRPr="008F2A21">
        <w:rPr>
          <w:rFonts w:asciiTheme="minorHAnsi" w:hAnsiTheme="minorHAnsi" w:cstheme="minorHAnsi"/>
          <w:u w:val="single"/>
        </w:rPr>
        <w:t>proctored exam which you must take in person at a college testing center or public library with a proctoring service</w:t>
      </w:r>
      <w:r w:rsidRPr="008F2A21">
        <w:rPr>
          <w:rFonts w:asciiTheme="minorHAnsi" w:hAnsiTheme="minorHAnsi" w:cstheme="minorHAnsi"/>
        </w:rPr>
        <w:t xml:space="preserve">.  Failure to take the final exam will result in a grade of “F” for the course.  If you reside in the NTCC service area, you must take the final on campus at the NTCC testing center on the main campus. The testing center is located on the main campus of NTCC in the Student Services Building. The hours of the testing center are: Monday—Thursday 8:00 a.m. to 6:00 p.m. and Friday 8:00 a.m. to 12:00 p.m.  If you do not reside in the NTCC service area, you will be asked to contact the instructor the first two weeks of the semester and identify a college testing center (preferred) or public library with an exam proctoring service where you can be proctored while taking these exams. </w:t>
      </w:r>
      <w:r w:rsidRPr="008F2A21">
        <w:rPr>
          <w:rFonts w:asciiTheme="minorHAnsi" w:hAnsiTheme="minorHAnsi" w:cstheme="minorHAnsi"/>
          <w:u w:val="single"/>
        </w:rPr>
        <w:t>Please be aware that other college testing centers or libraries may charge a fee for you to use their facilities.</w:t>
      </w:r>
      <w:r w:rsidRPr="008F2A21">
        <w:rPr>
          <w:rFonts w:asciiTheme="minorHAnsi" w:hAnsiTheme="minorHAnsi" w:cstheme="minorHAnsi"/>
        </w:rPr>
        <w:t xml:space="preserve"> You will need to provide the physical address, email address and phone number for the proposed proctoring location.  The instructor will contact the center to verify the appropriateness of the location for approval.  Proctored exams must be taken using the testing center’s network.  </w:t>
      </w:r>
    </w:p>
    <w:p w14:paraId="4AC817A7" w14:textId="77777777" w:rsidR="000E7763" w:rsidRPr="008F2A21" w:rsidRDefault="000E7763" w:rsidP="000E7763">
      <w:pPr>
        <w:pStyle w:val="ListParagraph"/>
        <w:widowControl/>
        <w:adjustRightInd w:val="0"/>
        <w:ind w:left="1080" w:right="0" w:firstLine="0"/>
        <w:contextualSpacing/>
        <w:rPr>
          <w:rFonts w:asciiTheme="minorHAnsi" w:eastAsia="Cambria" w:hAnsiTheme="minorHAnsi" w:cstheme="minorHAnsi"/>
        </w:rPr>
      </w:pPr>
    </w:p>
    <w:p w14:paraId="6649118E" w14:textId="6B7D3828" w:rsidR="00B919E1" w:rsidRPr="008F2A21" w:rsidRDefault="00B919E1" w:rsidP="00255E45">
      <w:pPr>
        <w:pStyle w:val="Heading1"/>
        <w:spacing w:line="281" w:lineRule="exact"/>
        <w:ind w:left="720"/>
        <w:rPr>
          <w:rFonts w:asciiTheme="minorHAnsi" w:hAnsiTheme="minorHAnsi" w:cstheme="minorHAnsi"/>
          <w:b w:val="0"/>
          <w:bCs w:val="0"/>
        </w:rPr>
      </w:pPr>
      <w:r w:rsidRPr="008F2A21">
        <w:rPr>
          <w:rFonts w:asciiTheme="minorHAnsi" w:hAnsiTheme="minorHAnsi" w:cstheme="minorHAnsi"/>
          <w:spacing w:val="-1"/>
        </w:rPr>
        <w:t xml:space="preserve">Communication: </w:t>
      </w:r>
      <w:r w:rsidRPr="008F2A21">
        <w:rPr>
          <w:rFonts w:asciiTheme="minorHAnsi" w:hAnsiTheme="minorHAnsi" w:cstheme="minorHAnsi"/>
          <w:b w:val="0"/>
          <w:bCs w:val="0"/>
          <w:spacing w:val="-1"/>
        </w:rPr>
        <w:t xml:space="preserve">NTCC email is the official form of communication used by the college.  Please check your NTCC email daily for any important announcements or communications from me.  I will post important announcements each week based on the topics that are to be studied.  You should receive an email notification of these announcements as well.  I encourage you to contact me with any questions that you have about the course through email.  I will respond to your email within 24-36 hours but generally much sooner. </w:t>
      </w:r>
      <w:r w:rsidR="00D053EC">
        <w:rPr>
          <w:rFonts w:asciiTheme="minorHAnsi" w:hAnsiTheme="minorHAnsi" w:cstheme="minorHAnsi"/>
          <w:b w:val="0"/>
          <w:bCs w:val="0"/>
          <w:spacing w:val="-1"/>
        </w:rPr>
        <w:t xml:space="preserve"> </w:t>
      </w:r>
    </w:p>
    <w:p w14:paraId="1C335FE3" w14:textId="77777777" w:rsidR="00B919E1" w:rsidRPr="008F2A21" w:rsidRDefault="00B919E1" w:rsidP="00255E45">
      <w:pPr>
        <w:pStyle w:val="Heading1"/>
        <w:spacing w:line="281" w:lineRule="exact"/>
        <w:ind w:left="720"/>
        <w:rPr>
          <w:rFonts w:asciiTheme="minorHAnsi" w:hAnsiTheme="minorHAnsi" w:cstheme="minorHAnsi"/>
          <w:b w:val="0"/>
          <w:bCs w:val="0"/>
        </w:rPr>
      </w:pPr>
    </w:p>
    <w:p w14:paraId="5D6CF9FB" w14:textId="58059419" w:rsidR="00B919E1" w:rsidRPr="00255E45" w:rsidRDefault="00B919E1" w:rsidP="00255E45">
      <w:pPr>
        <w:ind w:left="720"/>
        <w:rPr>
          <w:rFonts w:asciiTheme="minorHAnsi" w:hAnsiTheme="minorHAnsi" w:cstheme="minorHAnsi"/>
          <w:color w:val="FF0000"/>
        </w:rPr>
      </w:pPr>
      <w:r w:rsidRPr="008F2A21">
        <w:rPr>
          <w:rFonts w:asciiTheme="minorHAnsi" w:hAnsiTheme="minorHAnsi" w:cstheme="minorHAnsi"/>
          <w:b/>
          <w:bCs/>
          <w:spacing w:val="-1"/>
        </w:rPr>
        <w:t>Institutional/Course Policy</w:t>
      </w:r>
      <w:r w:rsidR="00255E45">
        <w:rPr>
          <w:rFonts w:asciiTheme="minorHAnsi" w:hAnsiTheme="minorHAnsi" w:cstheme="minorHAnsi"/>
          <w:b/>
          <w:bCs/>
          <w:spacing w:val="-1"/>
        </w:rPr>
        <w:t>/Student Expectations</w:t>
      </w:r>
      <w:r w:rsidRPr="008F2A21">
        <w:rPr>
          <w:rFonts w:asciiTheme="minorHAnsi" w:hAnsiTheme="minorHAnsi" w:cstheme="minorHAnsi"/>
          <w:spacing w:val="-1"/>
        </w:rPr>
        <w:t xml:space="preserve">: </w:t>
      </w:r>
      <w:r w:rsidRPr="008F2A21">
        <w:rPr>
          <w:rFonts w:asciiTheme="minorHAnsi" w:hAnsiTheme="minorHAnsi" w:cstheme="minorHAnsi"/>
        </w:rPr>
        <w:t xml:space="preserve"> </w:t>
      </w:r>
      <w:r w:rsidRPr="00255E45">
        <w:rPr>
          <w:rFonts w:asciiTheme="minorHAnsi" w:eastAsia="Times New Roman" w:hAnsiTheme="minorHAnsi" w:cstheme="minorHAnsi"/>
        </w:rPr>
        <w:t xml:space="preserve">Northeast Texas Community College is a “community of scholars.” Please remember that you and all of the students in this class are pursuing very important goals in your lives. As scholars, I expect every student to be courteous to other students and the instructor in all online experiences. </w:t>
      </w:r>
    </w:p>
    <w:p w14:paraId="0AF3AB8D" w14:textId="77777777" w:rsidR="009123F7" w:rsidRDefault="009123F7" w:rsidP="00255E45">
      <w:pPr>
        <w:autoSpaceDE/>
        <w:autoSpaceDN/>
        <w:ind w:left="720"/>
        <w:rPr>
          <w:rFonts w:asciiTheme="minorHAnsi" w:eastAsia="Times New Roman" w:hAnsiTheme="minorHAnsi" w:cstheme="minorHAnsi"/>
        </w:rPr>
      </w:pPr>
    </w:p>
    <w:p w14:paraId="38BEEB20" w14:textId="64DCF018" w:rsidR="00B919E1" w:rsidRDefault="00B919E1" w:rsidP="00255E45">
      <w:pPr>
        <w:autoSpaceDE/>
        <w:autoSpaceDN/>
        <w:ind w:left="720"/>
        <w:rPr>
          <w:rFonts w:asciiTheme="minorHAnsi" w:eastAsia="Times New Roman" w:hAnsiTheme="minorHAnsi" w:cstheme="minorHAnsi"/>
        </w:rPr>
      </w:pPr>
      <w:r w:rsidRPr="00255E45">
        <w:rPr>
          <w:rFonts w:asciiTheme="minorHAnsi" w:eastAsia="Times New Roman" w:hAnsiTheme="minorHAnsi" w:cstheme="minorHAnsi"/>
        </w:rPr>
        <w:t xml:space="preserve">All colleges and universities must remain diligent in their pursuit of assuring the academic integrity of their courses to maintain their accreditation status with Southern Association of Colleges and Schools and the Texas Higher Education Coordinating Board. The academic integrity of NTCC’s online courses is maintained with the documented use of proctored final examinations. </w:t>
      </w:r>
    </w:p>
    <w:p w14:paraId="086D5DF3" w14:textId="77777777" w:rsidR="00255E45" w:rsidRPr="00255E45" w:rsidRDefault="00255E45" w:rsidP="00255E45">
      <w:pPr>
        <w:autoSpaceDE/>
        <w:autoSpaceDN/>
        <w:ind w:left="720"/>
        <w:rPr>
          <w:rFonts w:asciiTheme="minorHAnsi" w:hAnsiTheme="minorHAnsi" w:cstheme="minorHAnsi"/>
        </w:rPr>
      </w:pPr>
    </w:p>
    <w:p w14:paraId="0F4EF568" w14:textId="26C0DCFA" w:rsidR="00B919E1" w:rsidRPr="00255E45" w:rsidRDefault="00B919E1" w:rsidP="00255E45">
      <w:pPr>
        <w:autoSpaceDE/>
        <w:autoSpaceDN/>
        <w:ind w:left="720"/>
        <w:rPr>
          <w:rFonts w:asciiTheme="minorHAnsi" w:hAnsiTheme="minorHAnsi" w:cstheme="minorHAnsi"/>
        </w:rPr>
      </w:pPr>
      <w:r w:rsidRPr="00255E45">
        <w:rPr>
          <w:rFonts w:asciiTheme="minorHAnsi" w:eastAsia="Times New Roman" w:hAnsiTheme="minorHAnsi" w:cstheme="minorHAnsi"/>
        </w:rPr>
        <w:lastRenderedPageBreak/>
        <w:t xml:space="preserve">As your instructor, I will make a conscientious effort to provide you with a variety of teaching and learning formats to help you in your efforts to be successful in </w:t>
      </w:r>
      <w:r w:rsidR="00AA6AFE">
        <w:rPr>
          <w:rFonts w:asciiTheme="minorHAnsi" w:eastAsia="Times New Roman" w:hAnsiTheme="minorHAnsi" w:cstheme="minorHAnsi"/>
        </w:rPr>
        <w:t>nutrition</w:t>
      </w:r>
      <w:r w:rsidRPr="00255E45">
        <w:rPr>
          <w:rFonts w:asciiTheme="minorHAnsi" w:eastAsia="Times New Roman" w:hAnsiTheme="minorHAnsi" w:cstheme="minorHAnsi"/>
        </w:rPr>
        <w:t xml:space="preserve">. I deeply care about your learning experience and your success in this course, however that ultimate success does depend largely on YOU. Your success can be maximized and your potential achieved by making the commitment to meet these online expectations: </w:t>
      </w:r>
    </w:p>
    <w:p w14:paraId="632954E5" w14:textId="66B9FA3B" w:rsidR="00B919E1" w:rsidRDefault="00B919E1" w:rsidP="00255E45">
      <w:pPr>
        <w:autoSpaceDE/>
        <w:autoSpaceDN/>
        <w:ind w:left="720"/>
        <w:rPr>
          <w:rFonts w:asciiTheme="minorHAnsi" w:eastAsia="Times New Roman" w:hAnsiTheme="minorHAnsi" w:cstheme="minorHAnsi"/>
        </w:rPr>
      </w:pPr>
      <w:r w:rsidRPr="00255E45">
        <w:rPr>
          <w:rFonts w:asciiTheme="minorHAnsi" w:eastAsia="Times New Roman" w:hAnsiTheme="minorHAnsi" w:cstheme="minorHAnsi"/>
        </w:rPr>
        <w:t xml:space="preserve">Schedule and plan to complete all lecture assignments and submit them when they are due. Be sure to print off the calendar to help you keep up with assignment due dates. </w:t>
      </w:r>
    </w:p>
    <w:p w14:paraId="07C1AA2A" w14:textId="77777777" w:rsidR="00255E45" w:rsidRPr="009123F7" w:rsidRDefault="00255E45" w:rsidP="00255E45">
      <w:pPr>
        <w:autoSpaceDE/>
        <w:autoSpaceDN/>
        <w:ind w:left="720"/>
        <w:rPr>
          <w:rFonts w:asciiTheme="minorHAnsi" w:hAnsiTheme="minorHAnsi" w:cstheme="minorHAnsi"/>
          <w:vertAlign w:val="subscript"/>
        </w:rPr>
      </w:pPr>
    </w:p>
    <w:p w14:paraId="52AD0FE1" w14:textId="5CF6455B" w:rsidR="00453001" w:rsidRPr="00255E45" w:rsidRDefault="00453001" w:rsidP="00255E45">
      <w:pPr>
        <w:pStyle w:val="BodyText"/>
        <w:spacing w:before="3"/>
        <w:ind w:left="720" w:right="720"/>
        <w:rPr>
          <w:sz w:val="24"/>
          <w:szCs w:val="24"/>
        </w:rPr>
      </w:pPr>
      <w:r w:rsidRPr="00453001">
        <w:rPr>
          <w:b/>
        </w:rPr>
        <w:t>Proctoring of Assignments/Exams</w:t>
      </w:r>
      <w:r>
        <w:rPr>
          <w:sz w:val="24"/>
          <w:szCs w:val="24"/>
        </w:rPr>
        <w:t>:</w:t>
      </w:r>
      <w:r w:rsidR="00255E45">
        <w:rPr>
          <w:sz w:val="24"/>
          <w:szCs w:val="24"/>
        </w:rPr>
        <w:t xml:space="preserve"> </w:t>
      </w:r>
      <w:r w:rsidRPr="00453001">
        <w:rPr>
          <w:rFonts w:asciiTheme="minorHAnsi" w:eastAsia="Proxima Nova" w:hAnsiTheme="minorHAnsi" w:cstheme="minorHAnsi"/>
        </w:rPr>
        <w:t xml:space="preserve">This course will use </w:t>
      </w:r>
      <w:proofErr w:type="spellStart"/>
      <w:r w:rsidRPr="00453001">
        <w:rPr>
          <w:rFonts w:asciiTheme="minorHAnsi" w:eastAsia="Proxima Nova" w:hAnsiTheme="minorHAnsi" w:cstheme="minorHAnsi"/>
        </w:rPr>
        <w:t>Proctorio</w:t>
      </w:r>
      <w:proofErr w:type="spellEnd"/>
      <w:r w:rsidRPr="00453001">
        <w:rPr>
          <w:rFonts w:asciiTheme="minorHAnsi" w:eastAsia="Proxima Nova" w:hAnsiTheme="minorHAnsi" w:cstheme="minorHAnsi"/>
        </w:rPr>
        <w:t xml:space="preserve">, a browser-locking and remote proctoring solution designed to protect the integrity of this course’s assessments, within </w:t>
      </w:r>
      <w:r w:rsidRPr="00453001">
        <w:rPr>
          <w:rFonts w:asciiTheme="minorHAnsi" w:eastAsia="Proxima Nova" w:hAnsiTheme="minorHAnsi" w:cstheme="minorHAnsi"/>
          <w:u w:val="single"/>
        </w:rPr>
        <w:t>some</w:t>
      </w:r>
      <w:r w:rsidRPr="00453001">
        <w:rPr>
          <w:rFonts w:asciiTheme="minorHAnsi" w:eastAsia="Proxima Nova" w:hAnsiTheme="minorHAnsi" w:cstheme="minorHAnsi"/>
        </w:rPr>
        <w:t xml:space="preserve"> of your Connect assignments</w:t>
      </w:r>
      <w:r w:rsidR="000E7763">
        <w:rPr>
          <w:rFonts w:asciiTheme="minorHAnsi" w:eastAsia="Proxima Nova" w:hAnsiTheme="minorHAnsi" w:cstheme="minorHAnsi"/>
        </w:rPr>
        <w:t xml:space="preserve"> and unit exams</w:t>
      </w:r>
      <w:r w:rsidRPr="00453001">
        <w:rPr>
          <w:rFonts w:asciiTheme="minorHAnsi" w:eastAsia="Proxima Nova" w:hAnsiTheme="minorHAnsi" w:cstheme="minorHAnsi"/>
        </w:rPr>
        <w:t>. As your instructor, I’ve chosen the secure exam settings required by this course, and only I will make a judgment as to any potential academic integrity violation.</w:t>
      </w:r>
      <w:r w:rsidR="008F2A21">
        <w:rPr>
          <w:rFonts w:asciiTheme="minorHAnsi" w:eastAsia="Proxima Nova" w:hAnsiTheme="minorHAnsi" w:cstheme="minorHAnsi"/>
        </w:rPr>
        <w:t xml:space="preserve">  </w:t>
      </w:r>
      <w:r w:rsidRPr="00453001">
        <w:rPr>
          <w:rFonts w:asciiTheme="minorHAnsi" w:eastAsia="Proxima Nova" w:hAnsiTheme="minorHAnsi" w:cstheme="minorHAnsi"/>
        </w:rPr>
        <w:t xml:space="preserve">You’ll be able to see which assignments in Connect include </w:t>
      </w:r>
      <w:proofErr w:type="spellStart"/>
      <w:r w:rsidRPr="00453001">
        <w:rPr>
          <w:rFonts w:asciiTheme="minorHAnsi" w:eastAsia="Proxima Nova" w:hAnsiTheme="minorHAnsi" w:cstheme="minorHAnsi"/>
        </w:rPr>
        <w:t>Proctorio</w:t>
      </w:r>
      <w:proofErr w:type="spellEnd"/>
      <w:r w:rsidRPr="00453001">
        <w:rPr>
          <w:rFonts w:asciiTheme="minorHAnsi" w:eastAsia="Proxima Nova" w:hAnsiTheme="minorHAnsi" w:cstheme="minorHAnsi"/>
        </w:rPr>
        <w:t xml:space="preserve"> settings because they will be clearly labeled with “Proctoring Enabled” in the assignment title.  The settings that I use may vary depending on the assignment</w:t>
      </w:r>
      <w:r w:rsidR="008F2A21">
        <w:rPr>
          <w:rFonts w:asciiTheme="minorHAnsi" w:eastAsia="Proxima Nova" w:hAnsiTheme="minorHAnsi" w:cstheme="minorHAnsi"/>
        </w:rPr>
        <w:t xml:space="preserve"> or exam</w:t>
      </w:r>
      <w:r w:rsidRPr="00453001">
        <w:rPr>
          <w:rFonts w:asciiTheme="minorHAnsi" w:eastAsia="Proxima Nova" w:hAnsiTheme="minorHAnsi" w:cstheme="minorHAnsi"/>
        </w:rPr>
        <w:t>.  When you start a proctored assignment, the settings in use will be indicated.</w:t>
      </w:r>
      <w:r w:rsidR="003C5C22">
        <w:rPr>
          <w:rFonts w:asciiTheme="minorHAnsi" w:eastAsia="Proxima Nova" w:hAnsiTheme="minorHAnsi" w:cstheme="minorHAnsi"/>
        </w:rPr>
        <w:t xml:space="preserve">  Please refer to the additional information about </w:t>
      </w:r>
      <w:proofErr w:type="spellStart"/>
      <w:r w:rsidR="003C5C22">
        <w:rPr>
          <w:rFonts w:asciiTheme="minorHAnsi" w:eastAsia="Proxima Nova" w:hAnsiTheme="minorHAnsi" w:cstheme="minorHAnsi"/>
        </w:rPr>
        <w:t>Proctorio</w:t>
      </w:r>
      <w:proofErr w:type="spellEnd"/>
      <w:r w:rsidR="003C5C22">
        <w:rPr>
          <w:rFonts w:asciiTheme="minorHAnsi" w:eastAsia="Proxima Nova" w:hAnsiTheme="minorHAnsi" w:cstheme="minorHAnsi"/>
        </w:rPr>
        <w:t xml:space="preserve"> </w:t>
      </w:r>
      <w:r w:rsidR="00C23D83">
        <w:rPr>
          <w:rFonts w:asciiTheme="minorHAnsi" w:eastAsia="Proxima Nova" w:hAnsiTheme="minorHAnsi" w:cstheme="minorHAnsi"/>
        </w:rPr>
        <w:t>posted in the Start Here folder in Blackboard.</w:t>
      </w:r>
    </w:p>
    <w:p w14:paraId="2D54A18E" w14:textId="778BEE9E" w:rsidR="008F2A21" w:rsidRDefault="008F2A21" w:rsidP="008F2A21">
      <w:pPr>
        <w:ind w:left="720"/>
        <w:rPr>
          <w:rFonts w:asciiTheme="minorHAnsi" w:eastAsia="Proxima Nova" w:hAnsiTheme="minorHAnsi" w:cstheme="minorHAnsi"/>
        </w:rPr>
      </w:pPr>
      <w:r>
        <w:rPr>
          <w:rFonts w:asciiTheme="minorHAnsi" w:eastAsia="Proxima Nova" w:hAnsiTheme="minorHAnsi" w:cstheme="minorHAnsi"/>
        </w:rPr>
        <w:t xml:space="preserve">You will practice your first </w:t>
      </w:r>
      <w:proofErr w:type="spellStart"/>
      <w:r>
        <w:rPr>
          <w:rFonts w:asciiTheme="minorHAnsi" w:eastAsia="Proxima Nova" w:hAnsiTheme="minorHAnsi" w:cstheme="minorHAnsi"/>
        </w:rPr>
        <w:t>Proctorio</w:t>
      </w:r>
      <w:proofErr w:type="spellEnd"/>
      <w:r>
        <w:rPr>
          <w:rFonts w:asciiTheme="minorHAnsi" w:eastAsia="Proxima Nova" w:hAnsiTheme="minorHAnsi" w:cstheme="minorHAnsi"/>
        </w:rPr>
        <w:t xml:space="preserve"> assignment the first week of class by completing the Syllabus Acknowledgement Quiz.</w:t>
      </w:r>
      <w:r w:rsidR="00D053EC">
        <w:rPr>
          <w:rFonts w:asciiTheme="minorHAnsi" w:eastAsia="Proxima Nova" w:hAnsiTheme="minorHAnsi" w:cstheme="minorHAnsi"/>
        </w:rPr>
        <w:t xml:space="preserve">  Be sure to read thoroughly the </w:t>
      </w:r>
      <w:proofErr w:type="spellStart"/>
      <w:r w:rsidR="00C85527">
        <w:rPr>
          <w:rFonts w:asciiTheme="minorHAnsi" w:eastAsia="Proxima Nova" w:hAnsiTheme="minorHAnsi" w:cstheme="minorHAnsi"/>
        </w:rPr>
        <w:t>Proctorio</w:t>
      </w:r>
      <w:proofErr w:type="spellEnd"/>
      <w:r w:rsidR="00C85527">
        <w:rPr>
          <w:rFonts w:asciiTheme="minorHAnsi" w:eastAsia="Proxima Nova" w:hAnsiTheme="minorHAnsi" w:cstheme="minorHAnsi"/>
        </w:rPr>
        <w:t xml:space="preserve"> </w:t>
      </w:r>
      <w:r w:rsidR="008E1F2B">
        <w:rPr>
          <w:rFonts w:asciiTheme="minorHAnsi" w:eastAsia="Proxima Nova" w:hAnsiTheme="minorHAnsi" w:cstheme="minorHAnsi"/>
        </w:rPr>
        <w:t xml:space="preserve">Quick Start Guide found in the Start Here Folder in Bb.  You must download the </w:t>
      </w:r>
      <w:proofErr w:type="spellStart"/>
      <w:r w:rsidR="008E1F2B">
        <w:rPr>
          <w:rFonts w:asciiTheme="minorHAnsi" w:eastAsia="Proxima Nova" w:hAnsiTheme="minorHAnsi" w:cstheme="minorHAnsi"/>
        </w:rPr>
        <w:t>Proctorio</w:t>
      </w:r>
      <w:proofErr w:type="spellEnd"/>
      <w:r w:rsidR="008E1F2B">
        <w:rPr>
          <w:rFonts w:asciiTheme="minorHAnsi" w:eastAsia="Proxima Nova" w:hAnsiTheme="minorHAnsi" w:cstheme="minorHAnsi"/>
        </w:rPr>
        <w:t xml:space="preserve"> extension to the Chrome Browser to be able to complete the Syllabus Acknowledgment + </w:t>
      </w:r>
      <w:proofErr w:type="spellStart"/>
      <w:r w:rsidR="008E1F2B">
        <w:rPr>
          <w:rFonts w:asciiTheme="minorHAnsi" w:eastAsia="Proxima Nova" w:hAnsiTheme="minorHAnsi" w:cstheme="minorHAnsi"/>
        </w:rPr>
        <w:t>Proctorio</w:t>
      </w:r>
      <w:proofErr w:type="spellEnd"/>
      <w:r w:rsidR="008E1F2B">
        <w:rPr>
          <w:rFonts w:asciiTheme="minorHAnsi" w:eastAsia="Proxima Nova" w:hAnsiTheme="minorHAnsi" w:cstheme="minorHAnsi"/>
        </w:rPr>
        <w:t xml:space="preserve"> Verification Quiz.</w:t>
      </w:r>
    </w:p>
    <w:p w14:paraId="6EB8DAE5" w14:textId="0DD5614C" w:rsidR="00453001" w:rsidRDefault="008F2A21" w:rsidP="00406755">
      <w:pPr>
        <w:pStyle w:val="BodyText"/>
        <w:spacing w:before="3"/>
        <w:ind w:left="720" w:right="720"/>
        <w:rPr>
          <w:sz w:val="25"/>
        </w:rPr>
      </w:pPr>
      <w:r w:rsidRPr="008F2A21">
        <w:rPr>
          <w:b/>
          <w:noProof/>
          <w:u w:val="single"/>
          <w:lang w:bidi="ar-SA"/>
        </w:rPr>
        <mc:AlternateContent>
          <mc:Choice Requires="wps">
            <w:drawing>
              <wp:anchor distT="45720" distB="45720" distL="114300" distR="114300" simplePos="0" relativeHeight="251663872" behindDoc="0" locked="0" layoutInCell="1" allowOverlap="1" wp14:anchorId="1B5879C1" wp14:editId="47097775">
                <wp:simplePos x="0" y="0"/>
                <wp:positionH relativeFrom="column">
                  <wp:posOffset>3438525</wp:posOffset>
                </wp:positionH>
                <wp:positionV relativeFrom="paragraph">
                  <wp:posOffset>129540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E16C74" w14:textId="77777777" w:rsidR="008F2A21" w:rsidRDefault="008F2A21" w:rsidP="008F2A21">
                            <w:pPr>
                              <w:pStyle w:val="BodyText"/>
                              <w:spacing w:before="57"/>
                              <w:ind w:left="720" w:right="720"/>
                            </w:pPr>
                            <w:r>
                              <w:rPr>
                                <w:u w:val="single"/>
                              </w:rPr>
                              <w:t>Grading Scale</w:t>
                            </w:r>
                          </w:p>
                          <w:p w14:paraId="150A829F" w14:textId="77777777" w:rsidR="008F2A21" w:rsidRDefault="008F2A21" w:rsidP="008F2A21">
                            <w:pPr>
                              <w:pStyle w:val="BodyText"/>
                              <w:tabs>
                                <w:tab w:val="left" w:pos="1698"/>
                              </w:tabs>
                              <w:spacing w:before="5"/>
                              <w:ind w:left="720" w:right="720"/>
                            </w:pPr>
                            <w:r>
                              <w:t>A</w:t>
                            </w:r>
                            <w:r>
                              <w:rPr>
                                <w:spacing w:val="-3"/>
                              </w:rPr>
                              <w:t xml:space="preserve"> </w:t>
                            </w:r>
                            <w:r>
                              <w:t>=</w:t>
                            </w:r>
                            <w:r>
                              <w:tab/>
                              <w:t>100 –</w:t>
                            </w:r>
                            <w:r>
                              <w:rPr>
                                <w:spacing w:val="-4"/>
                              </w:rPr>
                              <w:t xml:space="preserve"> </w:t>
                            </w:r>
                            <w:r>
                              <w:t>90%</w:t>
                            </w:r>
                          </w:p>
                          <w:p w14:paraId="4F41D77E" w14:textId="77777777" w:rsidR="008F2A21" w:rsidRDefault="008F2A21" w:rsidP="008F2A21">
                            <w:pPr>
                              <w:pStyle w:val="BodyText"/>
                              <w:tabs>
                                <w:tab w:val="left" w:pos="1698"/>
                              </w:tabs>
                              <w:spacing w:before="7" w:line="263" w:lineRule="exact"/>
                              <w:ind w:left="720" w:right="720"/>
                            </w:pPr>
                            <w:r>
                              <w:t>B</w:t>
                            </w:r>
                            <w:r>
                              <w:rPr>
                                <w:spacing w:val="5"/>
                              </w:rPr>
                              <w:t xml:space="preserve"> </w:t>
                            </w:r>
                            <w:r>
                              <w:t>=</w:t>
                            </w:r>
                            <w:r>
                              <w:tab/>
                              <w:t>89 –</w:t>
                            </w:r>
                            <w:r>
                              <w:rPr>
                                <w:spacing w:val="-7"/>
                              </w:rPr>
                              <w:t xml:space="preserve"> </w:t>
                            </w:r>
                            <w:r>
                              <w:t>80%</w:t>
                            </w:r>
                          </w:p>
                          <w:p w14:paraId="2BF4CC6C" w14:textId="77777777" w:rsidR="008F2A21" w:rsidRDefault="008F2A21" w:rsidP="008F2A21">
                            <w:pPr>
                              <w:pStyle w:val="BodyText"/>
                              <w:tabs>
                                <w:tab w:val="left" w:pos="1698"/>
                              </w:tabs>
                              <w:spacing w:line="263" w:lineRule="exact"/>
                              <w:ind w:left="720" w:right="720"/>
                            </w:pPr>
                            <w:r>
                              <w:t>C</w:t>
                            </w:r>
                            <w:r>
                              <w:rPr>
                                <w:spacing w:val="-7"/>
                              </w:rPr>
                              <w:t xml:space="preserve"> </w:t>
                            </w:r>
                            <w:r>
                              <w:t>=</w:t>
                            </w:r>
                            <w:r>
                              <w:tab/>
                              <w:t>79 –</w:t>
                            </w:r>
                            <w:r>
                              <w:rPr>
                                <w:spacing w:val="-4"/>
                              </w:rPr>
                              <w:t xml:space="preserve"> </w:t>
                            </w:r>
                            <w:r>
                              <w:t>70%</w:t>
                            </w:r>
                          </w:p>
                          <w:p w14:paraId="6953284B" w14:textId="77777777" w:rsidR="008F2A21" w:rsidRDefault="008F2A21" w:rsidP="008F2A21">
                            <w:pPr>
                              <w:pStyle w:val="BodyText"/>
                              <w:tabs>
                                <w:tab w:val="left" w:pos="1698"/>
                              </w:tabs>
                              <w:spacing w:before="3"/>
                              <w:ind w:left="720" w:right="720"/>
                            </w:pPr>
                            <w:r>
                              <w:t>D</w:t>
                            </w:r>
                            <w:r>
                              <w:rPr>
                                <w:spacing w:val="5"/>
                              </w:rPr>
                              <w:t xml:space="preserve"> </w:t>
                            </w:r>
                            <w:r>
                              <w:t>=</w:t>
                            </w:r>
                            <w:r>
                              <w:tab/>
                              <w:t>69 –</w:t>
                            </w:r>
                            <w:r>
                              <w:rPr>
                                <w:spacing w:val="-7"/>
                              </w:rPr>
                              <w:t xml:space="preserve"> </w:t>
                            </w:r>
                            <w:r>
                              <w:t>60%</w:t>
                            </w:r>
                          </w:p>
                          <w:p w14:paraId="363DB604" w14:textId="77777777" w:rsidR="008F2A21" w:rsidRDefault="008F2A21" w:rsidP="008F2A21">
                            <w:pPr>
                              <w:pStyle w:val="BodyText"/>
                              <w:tabs>
                                <w:tab w:val="left" w:pos="1698"/>
                              </w:tabs>
                              <w:spacing w:before="7"/>
                              <w:ind w:left="720" w:right="720"/>
                            </w:pPr>
                            <w:r>
                              <w:t>F</w:t>
                            </w:r>
                            <w:r>
                              <w:rPr>
                                <w:spacing w:val="-8"/>
                              </w:rPr>
                              <w:t xml:space="preserve"> </w:t>
                            </w:r>
                            <w:r>
                              <w:t>=</w:t>
                            </w:r>
                            <w:r>
                              <w:tab/>
                              <w:t>&lt;59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5879C1" id="Text Box 2" o:spid="_x0000_s1027" type="#_x0000_t202" style="position:absolute;left:0;text-align:left;margin-left:270.75pt;margin-top:10.2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">
                <v:textbox style="mso-fit-shape-to-text:t">
                  <w:txbxContent>
                    <w:p w14:paraId="5AE16C74" w14:textId="77777777" w:rsidR="008F2A21" w:rsidRDefault="008F2A21" w:rsidP="008F2A21">
                      <w:pPr>
                        <w:pStyle w:val="BodyText"/>
                        <w:spacing w:before="57"/>
                        <w:ind w:left="720" w:right="720"/>
                      </w:pPr>
                      <w:r>
                        <w:rPr>
                          <w:u w:val="single"/>
                        </w:rPr>
                        <w:t>Grading Scale</w:t>
                      </w:r>
                    </w:p>
                    <w:p w14:paraId="150A829F" w14:textId="77777777" w:rsidR="008F2A21" w:rsidRDefault="008F2A21" w:rsidP="008F2A21">
                      <w:pPr>
                        <w:pStyle w:val="BodyText"/>
                        <w:tabs>
                          <w:tab w:val="left" w:pos="1698"/>
                        </w:tabs>
                        <w:spacing w:before="5"/>
                        <w:ind w:left="720" w:right="720"/>
                      </w:pPr>
                      <w:r>
                        <w:t>A</w:t>
                      </w:r>
                      <w:r>
                        <w:rPr>
                          <w:spacing w:val="-3"/>
                        </w:rPr>
                        <w:t xml:space="preserve"> </w:t>
                      </w:r>
                      <w:r>
                        <w:t>=</w:t>
                      </w:r>
                      <w:r>
                        <w:tab/>
                        <w:t>100 –</w:t>
                      </w:r>
                      <w:r>
                        <w:rPr>
                          <w:spacing w:val="-4"/>
                        </w:rPr>
                        <w:t xml:space="preserve"> </w:t>
                      </w:r>
                      <w:r>
                        <w:t>90%</w:t>
                      </w:r>
                    </w:p>
                    <w:p w14:paraId="4F41D77E" w14:textId="77777777" w:rsidR="008F2A21" w:rsidRDefault="008F2A21" w:rsidP="008F2A21">
                      <w:pPr>
                        <w:pStyle w:val="BodyText"/>
                        <w:tabs>
                          <w:tab w:val="left" w:pos="1698"/>
                        </w:tabs>
                        <w:spacing w:before="7" w:line="263" w:lineRule="exact"/>
                        <w:ind w:left="720" w:right="720"/>
                      </w:pPr>
                      <w:r>
                        <w:t>B</w:t>
                      </w:r>
                      <w:r>
                        <w:rPr>
                          <w:spacing w:val="5"/>
                        </w:rPr>
                        <w:t xml:space="preserve"> </w:t>
                      </w:r>
                      <w:r>
                        <w:t>=</w:t>
                      </w:r>
                      <w:r>
                        <w:tab/>
                        <w:t>89 –</w:t>
                      </w:r>
                      <w:r>
                        <w:rPr>
                          <w:spacing w:val="-7"/>
                        </w:rPr>
                        <w:t xml:space="preserve"> </w:t>
                      </w:r>
                      <w:r>
                        <w:t>80%</w:t>
                      </w:r>
                    </w:p>
                    <w:p w14:paraId="2BF4CC6C" w14:textId="77777777" w:rsidR="008F2A21" w:rsidRDefault="008F2A21" w:rsidP="008F2A21">
                      <w:pPr>
                        <w:pStyle w:val="BodyText"/>
                        <w:tabs>
                          <w:tab w:val="left" w:pos="1698"/>
                        </w:tabs>
                        <w:spacing w:line="263" w:lineRule="exact"/>
                        <w:ind w:left="720" w:right="720"/>
                      </w:pPr>
                      <w:r>
                        <w:t>C</w:t>
                      </w:r>
                      <w:r>
                        <w:rPr>
                          <w:spacing w:val="-7"/>
                        </w:rPr>
                        <w:t xml:space="preserve"> </w:t>
                      </w:r>
                      <w:r>
                        <w:t>=</w:t>
                      </w:r>
                      <w:r>
                        <w:tab/>
                        <w:t>79 –</w:t>
                      </w:r>
                      <w:r>
                        <w:rPr>
                          <w:spacing w:val="-4"/>
                        </w:rPr>
                        <w:t xml:space="preserve"> </w:t>
                      </w:r>
                      <w:r>
                        <w:t>70%</w:t>
                      </w:r>
                    </w:p>
                    <w:p w14:paraId="6953284B" w14:textId="77777777" w:rsidR="008F2A21" w:rsidRDefault="008F2A21" w:rsidP="008F2A21">
                      <w:pPr>
                        <w:pStyle w:val="BodyText"/>
                        <w:tabs>
                          <w:tab w:val="left" w:pos="1698"/>
                        </w:tabs>
                        <w:spacing w:before="3"/>
                        <w:ind w:left="720" w:right="720"/>
                      </w:pPr>
                      <w:r>
                        <w:t>D</w:t>
                      </w:r>
                      <w:r>
                        <w:rPr>
                          <w:spacing w:val="5"/>
                        </w:rPr>
                        <w:t xml:space="preserve"> </w:t>
                      </w:r>
                      <w:r>
                        <w:t>=</w:t>
                      </w:r>
                      <w:r>
                        <w:tab/>
                        <w:t>69 –</w:t>
                      </w:r>
                      <w:r>
                        <w:rPr>
                          <w:spacing w:val="-7"/>
                        </w:rPr>
                        <w:t xml:space="preserve"> </w:t>
                      </w:r>
                      <w:r>
                        <w:t>60%</w:t>
                      </w:r>
                    </w:p>
                    <w:p w14:paraId="363DB604" w14:textId="77777777" w:rsidR="008F2A21" w:rsidRDefault="008F2A21" w:rsidP="008F2A21">
                      <w:pPr>
                        <w:pStyle w:val="BodyText"/>
                        <w:tabs>
                          <w:tab w:val="left" w:pos="1698"/>
                        </w:tabs>
                        <w:spacing w:before="7"/>
                        <w:ind w:left="720" w:right="720"/>
                      </w:pPr>
                      <w:r>
                        <w:t>F</w:t>
                      </w:r>
                      <w:r>
                        <w:rPr>
                          <w:spacing w:val="-8"/>
                        </w:rPr>
                        <w:t xml:space="preserve"> </w:t>
                      </w:r>
                      <w:r>
                        <w:t>=</w:t>
                      </w:r>
                      <w:r>
                        <w:tab/>
                        <w:t>&lt;59</w:t>
                      </w:r>
                    </w:p>
                  </w:txbxContent>
                </v:textbox>
                <w10:wrap type="square"/>
              </v:shape>
            </w:pict>
          </mc:Fallback>
        </mc:AlternateContent>
      </w:r>
    </w:p>
    <w:p w14:paraId="4998755F" w14:textId="77777777" w:rsidR="00406755" w:rsidRDefault="00406755" w:rsidP="00406755">
      <w:pPr>
        <w:pStyle w:val="Heading1"/>
        <w:ind w:left="720" w:right="720"/>
      </w:pPr>
      <w:r>
        <w:t>Evaluation/Grading Policy:</w:t>
      </w:r>
    </w:p>
    <w:p w14:paraId="78DB9087" w14:textId="077AD1F5" w:rsidR="00406755" w:rsidRDefault="00406755" w:rsidP="00406755">
      <w:pPr>
        <w:pStyle w:val="BodyText"/>
        <w:spacing w:before="17" w:line="247" w:lineRule="auto"/>
        <w:ind w:left="720" w:right="720"/>
      </w:pPr>
      <w:r w:rsidRPr="00DA779F">
        <w:rPr>
          <w:b/>
          <w:u w:val="single"/>
        </w:rPr>
        <w:t>Tests/Exams</w:t>
      </w:r>
      <w:r w:rsidRPr="00DA779F">
        <w:rPr>
          <w:b/>
        </w:rPr>
        <w:t xml:space="preserve">: </w:t>
      </w:r>
      <w:r>
        <w:rPr>
          <w:b/>
        </w:rPr>
        <w:t>4</w:t>
      </w:r>
      <w:r w:rsidRPr="00DA779F">
        <w:rPr>
          <w:b/>
        </w:rPr>
        <w:t>0%</w:t>
      </w:r>
      <w:r>
        <w:t xml:space="preserve"> </w:t>
      </w:r>
    </w:p>
    <w:p w14:paraId="1A449523" w14:textId="77777777" w:rsidR="00406755" w:rsidRDefault="00406755" w:rsidP="00406755">
      <w:pPr>
        <w:pStyle w:val="BodyText"/>
        <w:spacing w:line="247" w:lineRule="auto"/>
        <w:ind w:left="720" w:right="720"/>
      </w:pPr>
      <w:r>
        <w:t>4 unit exams: 10% each</w:t>
      </w:r>
    </w:p>
    <w:p w14:paraId="541A3090" w14:textId="77777777" w:rsidR="00406755" w:rsidRPr="00DA779F" w:rsidRDefault="00406755" w:rsidP="00406755">
      <w:pPr>
        <w:pStyle w:val="BodyText"/>
        <w:spacing w:line="247" w:lineRule="auto"/>
        <w:ind w:left="720" w:right="720"/>
        <w:rPr>
          <w:b/>
        </w:rPr>
      </w:pPr>
      <w:r w:rsidRPr="00C625CD">
        <w:rPr>
          <w:b/>
          <w:u w:val="single"/>
        </w:rPr>
        <w:t>Comprehensive final exam</w:t>
      </w:r>
      <w:r w:rsidRPr="00DA779F">
        <w:rPr>
          <w:b/>
        </w:rPr>
        <w:t>: 20%</w:t>
      </w:r>
    </w:p>
    <w:p w14:paraId="0BC5DDC8" w14:textId="1F2F9016" w:rsidR="00406755" w:rsidRPr="00DA779F" w:rsidRDefault="00406755" w:rsidP="00406755">
      <w:pPr>
        <w:pStyle w:val="BodyText"/>
        <w:spacing w:line="267" w:lineRule="exact"/>
        <w:ind w:left="720" w:right="720"/>
        <w:rPr>
          <w:b/>
        </w:rPr>
      </w:pPr>
      <w:r w:rsidRPr="00DA779F">
        <w:rPr>
          <w:b/>
          <w:u w:val="single"/>
        </w:rPr>
        <w:t>Connect assignments</w:t>
      </w:r>
      <w:r w:rsidRPr="00DA779F">
        <w:rPr>
          <w:b/>
        </w:rPr>
        <w:t xml:space="preserve">: </w:t>
      </w:r>
      <w:r w:rsidR="00F249F6">
        <w:rPr>
          <w:b/>
        </w:rPr>
        <w:t>20</w:t>
      </w:r>
      <w:r w:rsidRPr="00DA779F">
        <w:rPr>
          <w:b/>
        </w:rPr>
        <w:t>%</w:t>
      </w:r>
    </w:p>
    <w:p w14:paraId="40D9F07D" w14:textId="1A9C5D96" w:rsidR="00406755" w:rsidRDefault="00406755" w:rsidP="00406755">
      <w:pPr>
        <w:pStyle w:val="BodyText"/>
        <w:spacing w:before="6" w:line="247" w:lineRule="auto"/>
        <w:ind w:left="720" w:right="720"/>
      </w:pPr>
      <w:r>
        <w:t>Connect homework, LearnSmart</w:t>
      </w:r>
      <w:r w:rsidR="00CA56FD">
        <w:t>, quizzes</w:t>
      </w:r>
      <w:r w:rsidR="001A0171">
        <w:t>, discussion posts</w:t>
      </w:r>
    </w:p>
    <w:p w14:paraId="03EBB30C" w14:textId="66305FCE" w:rsidR="00406755" w:rsidRPr="00DA779F" w:rsidRDefault="00CA56FD" w:rsidP="00406755">
      <w:pPr>
        <w:pStyle w:val="BodyText"/>
        <w:spacing w:before="6" w:line="247" w:lineRule="auto"/>
        <w:ind w:left="720" w:right="720"/>
        <w:rPr>
          <w:b/>
        </w:rPr>
      </w:pPr>
      <w:r>
        <w:rPr>
          <w:b/>
          <w:u w:val="single"/>
        </w:rPr>
        <w:t>D</w:t>
      </w:r>
      <w:r w:rsidR="00406755" w:rsidRPr="00DA779F">
        <w:rPr>
          <w:b/>
          <w:u w:val="single"/>
        </w:rPr>
        <w:t>ietary analysis</w:t>
      </w:r>
      <w:r>
        <w:rPr>
          <w:b/>
          <w:u w:val="single"/>
        </w:rPr>
        <w:t xml:space="preserve"> Projects &amp; Public Service Announcement Project</w:t>
      </w:r>
      <w:r w:rsidR="00406755">
        <w:rPr>
          <w:b/>
          <w:u w:val="single"/>
        </w:rPr>
        <w:t>:</w:t>
      </w:r>
      <w:r w:rsidR="00406755" w:rsidRPr="00DA779F">
        <w:rPr>
          <w:b/>
        </w:rPr>
        <w:t xml:space="preserve"> 20%</w:t>
      </w:r>
    </w:p>
    <w:p w14:paraId="0440795A" w14:textId="77777777" w:rsidR="00406755" w:rsidRDefault="00406755" w:rsidP="00406755">
      <w:pPr>
        <w:pStyle w:val="BodyText"/>
        <w:spacing w:before="4"/>
        <w:ind w:left="720" w:right="720"/>
        <w:rPr>
          <w:sz w:val="16"/>
        </w:rPr>
      </w:pPr>
    </w:p>
    <w:p w14:paraId="101D4503" w14:textId="6656D701" w:rsidR="001446C0" w:rsidRDefault="00150787" w:rsidP="00406755">
      <w:pPr>
        <w:pStyle w:val="Heading1"/>
        <w:spacing w:before="37"/>
        <w:ind w:left="720" w:right="720"/>
      </w:pPr>
      <w:r>
        <w:t>Lectures &amp; Discussions:</w:t>
      </w:r>
    </w:p>
    <w:p w14:paraId="1EC3F5BC" w14:textId="77777777" w:rsidR="00A401A4" w:rsidRPr="008E1F2B" w:rsidRDefault="00A401A4" w:rsidP="00406755">
      <w:pPr>
        <w:pStyle w:val="Heading1"/>
        <w:spacing w:before="37"/>
        <w:ind w:left="720" w:right="720"/>
        <w:rPr>
          <w:sz w:val="18"/>
          <w:szCs w:val="18"/>
        </w:rPr>
      </w:pPr>
    </w:p>
    <w:p w14:paraId="101D4504" w14:textId="77777777" w:rsidR="001446C0" w:rsidRDefault="00150787" w:rsidP="00406755">
      <w:pPr>
        <w:pStyle w:val="BodyText"/>
        <w:tabs>
          <w:tab w:val="left" w:pos="1440"/>
        </w:tabs>
        <w:ind w:left="720" w:right="720"/>
      </w:pPr>
      <w:r>
        <w:t>Week</w:t>
      </w:r>
      <w:r>
        <w:rPr>
          <w:spacing w:val="-13"/>
        </w:rPr>
        <w:t xml:space="preserve"> </w:t>
      </w:r>
      <w:r>
        <w:t>1-</w:t>
      </w:r>
      <w:r>
        <w:tab/>
        <w:t>Intro &amp; Chapter</w:t>
      </w:r>
      <w:r>
        <w:rPr>
          <w:spacing w:val="-12"/>
        </w:rPr>
        <w:t xml:space="preserve"> </w:t>
      </w:r>
      <w:r>
        <w:t>1</w:t>
      </w:r>
      <w:r w:rsidR="00C275E6">
        <w:t xml:space="preserve"> Nutrition, Food Choices and Health</w:t>
      </w:r>
    </w:p>
    <w:p w14:paraId="101D4505" w14:textId="77777777" w:rsidR="001446C0" w:rsidRDefault="00150787" w:rsidP="00406755">
      <w:pPr>
        <w:pStyle w:val="BodyText"/>
        <w:tabs>
          <w:tab w:val="left" w:pos="1440"/>
        </w:tabs>
        <w:ind w:left="720" w:right="720"/>
      </w:pPr>
      <w:r>
        <w:t>Week</w:t>
      </w:r>
      <w:r>
        <w:rPr>
          <w:spacing w:val="-13"/>
        </w:rPr>
        <w:t xml:space="preserve"> </w:t>
      </w:r>
      <w:r>
        <w:t>2-</w:t>
      </w:r>
      <w:r>
        <w:tab/>
        <w:t>Chapter</w:t>
      </w:r>
      <w:r>
        <w:rPr>
          <w:spacing w:val="-1"/>
        </w:rPr>
        <w:t xml:space="preserve"> </w:t>
      </w:r>
      <w:r>
        <w:t>2</w:t>
      </w:r>
      <w:r w:rsidR="00C275E6">
        <w:t xml:space="preserve"> Designing a Healthy Diet</w:t>
      </w:r>
    </w:p>
    <w:p w14:paraId="101D4506" w14:textId="77777777" w:rsidR="001446C0" w:rsidRDefault="00150787" w:rsidP="00406755">
      <w:pPr>
        <w:pStyle w:val="BodyText"/>
        <w:tabs>
          <w:tab w:val="left" w:pos="1440"/>
        </w:tabs>
        <w:ind w:left="720" w:right="720"/>
      </w:pPr>
      <w:r>
        <w:t>Week</w:t>
      </w:r>
      <w:r>
        <w:rPr>
          <w:spacing w:val="-13"/>
        </w:rPr>
        <w:t xml:space="preserve"> </w:t>
      </w:r>
      <w:r>
        <w:t>3-</w:t>
      </w:r>
      <w:r>
        <w:tab/>
        <w:t>Chapter</w:t>
      </w:r>
      <w:r>
        <w:rPr>
          <w:spacing w:val="-1"/>
        </w:rPr>
        <w:t xml:space="preserve"> </w:t>
      </w:r>
      <w:r>
        <w:t>3</w:t>
      </w:r>
      <w:r w:rsidR="00C275E6">
        <w:t xml:space="preserve"> The</w:t>
      </w:r>
      <w:r w:rsidR="009317B8">
        <w:t xml:space="preserve"> </w:t>
      </w:r>
      <w:r w:rsidR="00C275E6">
        <w:t>Human Body: A Nutritional Perspective</w:t>
      </w:r>
    </w:p>
    <w:p w14:paraId="101D4507" w14:textId="77777777" w:rsidR="001446C0" w:rsidRDefault="00150787" w:rsidP="00406755">
      <w:pPr>
        <w:tabs>
          <w:tab w:val="left" w:pos="1440"/>
        </w:tabs>
        <w:spacing w:line="268" w:lineRule="exact"/>
        <w:ind w:left="720" w:right="720"/>
        <w:rPr>
          <w:b/>
        </w:rPr>
      </w:pPr>
      <w:r>
        <w:t>Week</w:t>
      </w:r>
      <w:r>
        <w:rPr>
          <w:spacing w:val="-13"/>
        </w:rPr>
        <w:t xml:space="preserve"> </w:t>
      </w:r>
      <w:r>
        <w:t>4-</w:t>
      </w:r>
      <w:r>
        <w:tab/>
      </w:r>
      <w:r w:rsidR="005B3C8F">
        <w:t xml:space="preserve">continue </w:t>
      </w:r>
      <w:proofErr w:type="spellStart"/>
      <w:r w:rsidR="005B3C8F">
        <w:t>Chp</w:t>
      </w:r>
      <w:proofErr w:type="spellEnd"/>
      <w:r w:rsidR="005B3C8F">
        <w:t xml:space="preserve"> 3; </w:t>
      </w:r>
      <w:r>
        <w:rPr>
          <w:b/>
        </w:rPr>
        <w:t>Exam 1</w:t>
      </w:r>
    </w:p>
    <w:p w14:paraId="101D4508" w14:textId="77777777" w:rsidR="001446C0" w:rsidRDefault="00150787" w:rsidP="00406755">
      <w:pPr>
        <w:pStyle w:val="BodyText"/>
        <w:tabs>
          <w:tab w:val="left" w:pos="1440"/>
        </w:tabs>
        <w:spacing w:line="268" w:lineRule="exact"/>
        <w:ind w:left="720" w:right="720"/>
      </w:pPr>
      <w:r>
        <w:t>Week</w:t>
      </w:r>
      <w:r>
        <w:rPr>
          <w:spacing w:val="-13"/>
        </w:rPr>
        <w:t xml:space="preserve"> </w:t>
      </w:r>
      <w:r>
        <w:t>5-</w:t>
      </w:r>
      <w:r>
        <w:tab/>
        <w:t>Chapter</w:t>
      </w:r>
      <w:r>
        <w:rPr>
          <w:spacing w:val="-1"/>
        </w:rPr>
        <w:t xml:space="preserve"> </w:t>
      </w:r>
      <w:r>
        <w:t>4</w:t>
      </w:r>
      <w:r w:rsidR="009317B8">
        <w:t xml:space="preserve"> Carbohydrates</w:t>
      </w:r>
    </w:p>
    <w:p w14:paraId="101D4509" w14:textId="77777777" w:rsidR="001446C0" w:rsidRDefault="00150787" w:rsidP="00406755">
      <w:pPr>
        <w:pStyle w:val="BodyText"/>
        <w:tabs>
          <w:tab w:val="left" w:pos="1440"/>
        </w:tabs>
        <w:ind w:left="720" w:right="720"/>
      </w:pPr>
      <w:r>
        <w:t>Week</w:t>
      </w:r>
      <w:r>
        <w:rPr>
          <w:spacing w:val="-13"/>
        </w:rPr>
        <w:t xml:space="preserve"> </w:t>
      </w:r>
      <w:r>
        <w:t>6-</w:t>
      </w:r>
      <w:r>
        <w:tab/>
        <w:t>Chapter</w:t>
      </w:r>
      <w:r>
        <w:rPr>
          <w:spacing w:val="-9"/>
        </w:rPr>
        <w:t xml:space="preserve"> </w:t>
      </w:r>
      <w:r>
        <w:t>5</w:t>
      </w:r>
      <w:r w:rsidR="009317B8">
        <w:t xml:space="preserve"> Lipids</w:t>
      </w:r>
      <w:r w:rsidR="009317B8">
        <w:tab/>
      </w:r>
    </w:p>
    <w:p w14:paraId="101D450A" w14:textId="77777777" w:rsidR="001446C0" w:rsidRDefault="00150787" w:rsidP="00406755">
      <w:pPr>
        <w:pStyle w:val="BodyText"/>
        <w:tabs>
          <w:tab w:val="left" w:pos="1440"/>
        </w:tabs>
        <w:spacing w:before="1"/>
        <w:ind w:left="720" w:right="720"/>
      </w:pPr>
      <w:r>
        <w:t>Week</w:t>
      </w:r>
      <w:r>
        <w:rPr>
          <w:spacing w:val="-13"/>
        </w:rPr>
        <w:t xml:space="preserve"> </w:t>
      </w:r>
      <w:r>
        <w:t>7-</w:t>
      </w:r>
      <w:r>
        <w:tab/>
        <w:t>Chapter</w:t>
      </w:r>
      <w:r>
        <w:rPr>
          <w:spacing w:val="-1"/>
        </w:rPr>
        <w:t xml:space="preserve"> </w:t>
      </w:r>
      <w:r>
        <w:t>6</w:t>
      </w:r>
      <w:r w:rsidR="009317B8">
        <w:t xml:space="preserve"> Proteins</w:t>
      </w:r>
    </w:p>
    <w:p w14:paraId="101D450B" w14:textId="641E8F46" w:rsidR="001446C0" w:rsidRPr="0078262B" w:rsidRDefault="00150787" w:rsidP="00406755">
      <w:pPr>
        <w:tabs>
          <w:tab w:val="left" w:pos="1440"/>
        </w:tabs>
        <w:ind w:left="720" w:right="720"/>
      </w:pPr>
      <w:r>
        <w:t>Week</w:t>
      </w:r>
      <w:r>
        <w:rPr>
          <w:spacing w:val="-13"/>
        </w:rPr>
        <w:t xml:space="preserve"> </w:t>
      </w:r>
      <w:r>
        <w:t>8-</w:t>
      </w:r>
      <w:r>
        <w:tab/>
      </w:r>
      <w:r w:rsidR="00DE60F9">
        <w:rPr>
          <w:b/>
        </w:rPr>
        <w:t xml:space="preserve">Exam 2; </w:t>
      </w:r>
      <w:r w:rsidR="000E7763">
        <w:t>Chapter 7 Energy Balance and Weight Control</w:t>
      </w:r>
    </w:p>
    <w:p w14:paraId="101D450C" w14:textId="0FADD7F3" w:rsidR="001446C0" w:rsidRDefault="00150787" w:rsidP="00406755">
      <w:pPr>
        <w:pStyle w:val="BodyText"/>
        <w:tabs>
          <w:tab w:val="left" w:pos="1440"/>
        </w:tabs>
        <w:ind w:left="720" w:right="720"/>
      </w:pPr>
      <w:r>
        <w:t>Week</w:t>
      </w:r>
      <w:r>
        <w:rPr>
          <w:spacing w:val="-13"/>
        </w:rPr>
        <w:t xml:space="preserve"> </w:t>
      </w:r>
      <w:r>
        <w:t>9-</w:t>
      </w:r>
      <w:r>
        <w:tab/>
      </w:r>
      <w:r w:rsidR="000E7763">
        <w:t>Chapter</w:t>
      </w:r>
      <w:r w:rsidR="000E7763">
        <w:rPr>
          <w:spacing w:val="-10"/>
        </w:rPr>
        <w:t xml:space="preserve"> </w:t>
      </w:r>
      <w:r w:rsidR="000E7763">
        <w:t>8 Vitamins</w:t>
      </w:r>
    </w:p>
    <w:p w14:paraId="101D450D" w14:textId="1B42395B" w:rsidR="001446C0" w:rsidRDefault="00150787" w:rsidP="00406755">
      <w:pPr>
        <w:pStyle w:val="BodyText"/>
        <w:tabs>
          <w:tab w:val="left" w:pos="1440"/>
        </w:tabs>
        <w:spacing w:before="5"/>
        <w:ind w:left="720" w:right="720"/>
      </w:pPr>
      <w:r>
        <w:t>Week</w:t>
      </w:r>
      <w:r>
        <w:rPr>
          <w:spacing w:val="-13"/>
        </w:rPr>
        <w:t xml:space="preserve"> </w:t>
      </w:r>
      <w:r>
        <w:t>10-</w:t>
      </w:r>
      <w:r>
        <w:tab/>
      </w:r>
      <w:r w:rsidR="000E7763">
        <w:t>Chapter</w:t>
      </w:r>
      <w:r w:rsidR="000E7763">
        <w:rPr>
          <w:spacing w:val="-1"/>
        </w:rPr>
        <w:t xml:space="preserve"> </w:t>
      </w:r>
      <w:r w:rsidR="000E7763">
        <w:t>9 Water and Minerals</w:t>
      </w:r>
    </w:p>
    <w:p w14:paraId="101D450E" w14:textId="569F14C0" w:rsidR="001446C0" w:rsidRPr="000E7763" w:rsidRDefault="00150787" w:rsidP="00406755">
      <w:pPr>
        <w:tabs>
          <w:tab w:val="left" w:pos="1440"/>
        </w:tabs>
        <w:spacing w:before="3" w:line="268" w:lineRule="exact"/>
        <w:ind w:left="720" w:right="720"/>
      </w:pPr>
      <w:r>
        <w:t>Week</w:t>
      </w:r>
      <w:r>
        <w:rPr>
          <w:spacing w:val="-13"/>
        </w:rPr>
        <w:t xml:space="preserve"> </w:t>
      </w:r>
      <w:r>
        <w:t>11-</w:t>
      </w:r>
      <w:r>
        <w:tab/>
      </w:r>
      <w:r w:rsidR="000E7763">
        <w:t>Chapter 10 Athletic Performance</w:t>
      </w:r>
    </w:p>
    <w:p w14:paraId="101D450F" w14:textId="55335A50" w:rsidR="001446C0" w:rsidRDefault="00150787" w:rsidP="00406755">
      <w:pPr>
        <w:pStyle w:val="BodyText"/>
        <w:tabs>
          <w:tab w:val="left" w:pos="1440"/>
        </w:tabs>
        <w:spacing w:line="268" w:lineRule="exact"/>
        <w:ind w:left="720" w:right="720"/>
      </w:pPr>
      <w:r>
        <w:t>Week</w:t>
      </w:r>
      <w:r>
        <w:rPr>
          <w:spacing w:val="-13"/>
        </w:rPr>
        <w:t xml:space="preserve"> </w:t>
      </w:r>
      <w:r>
        <w:t>12-</w:t>
      </w:r>
      <w:r>
        <w:tab/>
      </w:r>
      <w:r w:rsidR="0078262B" w:rsidRPr="00DA779F">
        <w:rPr>
          <w:b/>
        </w:rPr>
        <w:t>Exam 3</w:t>
      </w:r>
      <w:r w:rsidR="0078262B">
        <w:rPr>
          <w:b/>
        </w:rPr>
        <w:t>;</w:t>
      </w:r>
      <w:r w:rsidR="0078262B" w:rsidRPr="00E65E1C">
        <w:t xml:space="preserve"> </w:t>
      </w:r>
      <w:r w:rsidR="0078262B">
        <w:t>Chapter</w:t>
      </w:r>
      <w:r w:rsidR="0078262B">
        <w:rPr>
          <w:spacing w:val="-3"/>
        </w:rPr>
        <w:t xml:space="preserve"> </w:t>
      </w:r>
      <w:r w:rsidR="0078262B">
        <w:t xml:space="preserve">11 Eating Disorders </w:t>
      </w:r>
    </w:p>
    <w:p w14:paraId="101D4510" w14:textId="3E02328A" w:rsidR="001446C0" w:rsidRDefault="00150787" w:rsidP="00406755">
      <w:pPr>
        <w:pStyle w:val="BodyText"/>
        <w:tabs>
          <w:tab w:val="left" w:pos="1440"/>
        </w:tabs>
        <w:ind w:left="720" w:right="720"/>
      </w:pPr>
      <w:r>
        <w:t>Week</w:t>
      </w:r>
      <w:r>
        <w:rPr>
          <w:spacing w:val="-13"/>
        </w:rPr>
        <w:t xml:space="preserve"> </w:t>
      </w:r>
      <w:r>
        <w:t>13-</w:t>
      </w:r>
      <w:r>
        <w:tab/>
      </w:r>
      <w:r w:rsidR="0078262B">
        <w:t xml:space="preserve">Chapter 13 Protecting our Food Supply </w:t>
      </w:r>
    </w:p>
    <w:p w14:paraId="7559A71B" w14:textId="25BD8492" w:rsidR="0078262B" w:rsidRDefault="00150787" w:rsidP="0078262B">
      <w:pPr>
        <w:pStyle w:val="BodyText"/>
        <w:tabs>
          <w:tab w:val="left" w:pos="1440"/>
        </w:tabs>
        <w:ind w:left="720" w:right="720"/>
      </w:pPr>
      <w:r>
        <w:t>Week</w:t>
      </w:r>
      <w:r>
        <w:rPr>
          <w:spacing w:val="-13"/>
        </w:rPr>
        <w:t xml:space="preserve"> </w:t>
      </w:r>
      <w:r>
        <w:t>14-</w:t>
      </w:r>
      <w:r>
        <w:tab/>
      </w:r>
      <w:r w:rsidR="0078262B">
        <w:t>Chapter</w:t>
      </w:r>
      <w:r w:rsidR="0078262B">
        <w:rPr>
          <w:spacing w:val="-3"/>
        </w:rPr>
        <w:t xml:space="preserve"> </w:t>
      </w:r>
      <w:r w:rsidR="0078262B">
        <w:t xml:space="preserve">14 Nutrition during Pregnancy and Breastfeeding; Thanksgiving </w:t>
      </w:r>
    </w:p>
    <w:p w14:paraId="3A91F09D" w14:textId="5C6DF514" w:rsidR="0078262B" w:rsidRDefault="00150787" w:rsidP="0078262B">
      <w:pPr>
        <w:pStyle w:val="BodyText"/>
        <w:tabs>
          <w:tab w:val="left" w:pos="1440"/>
        </w:tabs>
        <w:ind w:left="720" w:right="720"/>
      </w:pPr>
      <w:r>
        <w:t>Week</w:t>
      </w:r>
      <w:r>
        <w:rPr>
          <w:spacing w:val="-13"/>
        </w:rPr>
        <w:t xml:space="preserve"> </w:t>
      </w:r>
      <w:r>
        <w:t>15-</w:t>
      </w:r>
      <w:r>
        <w:tab/>
      </w:r>
      <w:r w:rsidR="0078262B">
        <w:t>Chapter 15 Nutrition in Infancy and Adolescence &amp; Chapter 16 Nutrition in Adulthood</w:t>
      </w:r>
    </w:p>
    <w:p w14:paraId="4D5A2C7E" w14:textId="398571D0" w:rsidR="003D190B" w:rsidRDefault="0078262B" w:rsidP="0078262B">
      <w:pPr>
        <w:tabs>
          <w:tab w:val="left" w:pos="1440"/>
        </w:tabs>
        <w:ind w:left="720" w:right="720"/>
        <w:rPr>
          <w:b/>
        </w:rPr>
      </w:pPr>
      <w:r w:rsidRPr="0078262B">
        <w:t>Week 16-</w:t>
      </w:r>
      <w:r>
        <w:rPr>
          <w:b/>
        </w:rPr>
        <w:tab/>
      </w:r>
      <w:r w:rsidR="00150787">
        <w:rPr>
          <w:b/>
        </w:rPr>
        <w:t>Exam 4</w:t>
      </w:r>
      <w:r>
        <w:rPr>
          <w:b/>
        </w:rPr>
        <w:t xml:space="preserve"> &amp; </w:t>
      </w:r>
      <w:r w:rsidR="00150787" w:rsidRPr="0078262B">
        <w:rPr>
          <w:b/>
        </w:rPr>
        <w:t>Final (Comprehensive) Exam</w:t>
      </w:r>
    </w:p>
    <w:p w14:paraId="4F6C15FF" w14:textId="0094C4E3" w:rsidR="0078262B" w:rsidRPr="008E1F2B" w:rsidRDefault="0078262B" w:rsidP="0078262B">
      <w:pPr>
        <w:tabs>
          <w:tab w:val="left" w:pos="1440"/>
        </w:tabs>
        <w:ind w:left="720" w:right="720"/>
        <w:rPr>
          <w:sz w:val="16"/>
          <w:szCs w:val="16"/>
        </w:rPr>
      </w:pPr>
    </w:p>
    <w:p w14:paraId="6651E57F" w14:textId="7D8EA729" w:rsidR="0078262B" w:rsidRDefault="0078262B" w:rsidP="0078262B">
      <w:pPr>
        <w:tabs>
          <w:tab w:val="left" w:pos="1440"/>
        </w:tabs>
        <w:ind w:left="720" w:right="720"/>
      </w:pPr>
      <w:r>
        <w:t>See detailed calendar available in Bb.</w:t>
      </w:r>
    </w:p>
    <w:p w14:paraId="3BDFDF16" w14:textId="6E53D780" w:rsidR="003D190B" w:rsidRPr="009123F7" w:rsidRDefault="003D190B" w:rsidP="009123F7">
      <w:pPr>
        <w:rPr>
          <w:b/>
          <w:bCs/>
          <w:u w:val="single"/>
        </w:rPr>
      </w:pPr>
    </w:p>
    <w:p w14:paraId="101D4515" w14:textId="2A413B51" w:rsidR="00C91E3A" w:rsidRDefault="00CA56FD" w:rsidP="003D190B">
      <w:pPr>
        <w:pStyle w:val="Heading1"/>
        <w:spacing w:before="1"/>
        <w:ind w:left="720" w:right="720"/>
        <w:rPr>
          <w:rFonts w:asciiTheme="minorHAnsi" w:hAnsiTheme="minorHAnsi" w:cstheme="majorHAnsi"/>
        </w:rPr>
      </w:pPr>
      <w:r>
        <w:rPr>
          <w:u w:val="single"/>
        </w:rPr>
        <w:t>Thursday, April 8th</w:t>
      </w:r>
      <w:r w:rsidR="00150787">
        <w:t xml:space="preserve"> is the last day to withdraw from the course with a grade of “</w:t>
      </w:r>
      <w:r w:rsidR="00150787" w:rsidRPr="00C91E3A">
        <w:t>W</w:t>
      </w:r>
      <w:r w:rsidR="00150787" w:rsidRPr="00C91E3A">
        <w:rPr>
          <w:rFonts w:asciiTheme="minorHAnsi" w:hAnsiTheme="minorHAnsi"/>
        </w:rPr>
        <w:t>”</w:t>
      </w:r>
      <w:r w:rsidR="00C91E3A" w:rsidRPr="00C91E3A">
        <w:rPr>
          <w:rFonts w:asciiTheme="minorHAnsi" w:hAnsiTheme="minorHAnsi" w:cstheme="majorHAnsi"/>
        </w:rPr>
        <w:t>.  It is the student’s responsibility to initiate the withdrawal with the registrar’s office.   Failure to officially withdraw will result in your receiving a grade of F.</w:t>
      </w:r>
    </w:p>
    <w:p w14:paraId="3183910E" w14:textId="77777777" w:rsidR="008E1F2B" w:rsidRPr="00C91E3A" w:rsidRDefault="008E1F2B" w:rsidP="003D190B">
      <w:pPr>
        <w:pStyle w:val="Heading1"/>
        <w:spacing w:before="1"/>
        <w:ind w:left="720" w:right="720"/>
        <w:rPr>
          <w:rFonts w:asciiTheme="minorHAnsi" w:hAnsiTheme="minorHAnsi" w:cstheme="majorHAnsi"/>
          <w:b w:val="0"/>
        </w:rPr>
      </w:pPr>
    </w:p>
    <w:p w14:paraId="07BD3B73" w14:textId="69C3E31C" w:rsidR="00F9145E" w:rsidRPr="00816F6B" w:rsidRDefault="00F9145E" w:rsidP="00406755">
      <w:pPr>
        <w:pStyle w:val="Heading1"/>
        <w:spacing w:line="274" w:lineRule="exact"/>
        <w:ind w:left="720"/>
        <w:rPr>
          <w:rFonts w:asciiTheme="minorHAnsi" w:eastAsia="Times New Roman" w:hAnsiTheme="minorHAnsi" w:cstheme="minorHAnsi"/>
          <w:b w:val="0"/>
          <w:bCs w:val="0"/>
        </w:rPr>
      </w:pPr>
      <w:r w:rsidRPr="00816F6B">
        <w:rPr>
          <w:rFonts w:asciiTheme="minorHAnsi" w:hAnsiTheme="minorHAnsi" w:cstheme="minorHAnsi"/>
          <w:spacing w:val="-1"/>
        </w:rPr>
        <w:t>NTCC</w:t>
      </w:r>
      <w:r w:rsidRPr="00816F6B">
        <w:rPr>
          <w:rFonts w:asciiTheme="minorHAnsi" w:hAnsiTheme="minorHAnsi" w:cstheme="minorHAnsi"/>
          <w:spacing w:val="-5"/>
        </w:rPr>
        <w:t xml:space="preserve"> </w:t>
      </w:r>
      <w:r w:rsidRPr="00816F6B">
        <w:rPr>
          <w:rFonts w:asciiTheme="minorHAnsi" w:hAnsiTheme="minorHAnsi" w:cstheme="minorHAnsi"/>
          <w:spacing w:val="-1"/>
        </w:rPr>
        <w:t>Academic</w:t>
      </w:r>
      <w:r w:rsidRPr="00816F6B">
        <w:rPr>
          <w:rFonts w:asciiTheme="minorHAnsi" w:hAnsiTheme="minorHAnsi" w:cstheme="minorHAnsi"/>
          <w:spacing w:val="-3"/>
        </w:rPr>
        <w:t xml:space="preserve"> </w:t>
      </w:r>
      <w:r w:rsidRPr="00816F6B">
        <w:rPr>
          <w:rFonts w:asciiTheme="minorHAnsi" w:hAnsiTheme="minorHAnsi" w:cstheme="minorHAnsi"/>
        </w:rPr>
        <w:t>Honesty/Ethics</w:t>
      </w:r>
      <w:r w:rsidRPr="00816F6B">
        <w:rPr>
          <w:rFonts w:asciiTheme="minorHAnsi" w:hAnsiTheme="minorHAnsi" w:cstheme="minorHAnsi"/>
          <w:spacing w:val="-4"/>
        </w:rPr>
        <w:t xml:space="preserve"> </w:t>
      </w:r>
      <w:r w:rsidRPr="00816F6B">
        <w:rPr>
          <w:rFonts w:asciiTheme="minorHAnsi" w:hAnsiTheme="minorHAnsi" w:cstheme="minorHAnsi"/>
          <w:spacing w:val="-1"/>
        </w:rPr>
        <w:t>Statement:</w:t>
      </w:r>
    </w:p>
    <w:p w14:paraId="019E4D8C" w14:textId="347F7EDD" w:rsidR="00F9145E" w:rsidRDefault="00F9145E" w:rsidP="00406755">
      <w:pPr>
        <w:pStyle w:val="BodyText"/>
        <w:ind w:left="720" w:right="719"/>
        <w:rPr>
          <w:rFonts w:asciiTheme="minorHAnsi" w:hAnsiTheme="minorHAnsi" w:cstheme="minorHAnsi"/>
          <w:spacing w:val="-1"/>
        </w:rPr>
      </w:pPr>
      <w:r w:rsidRPr="00816F6B">
        <w:rPr>
          <w:rFonts w:asciiTheme="minorHAnsi" w:hAnsiTheme="minorHAnsi" w:cstheme="minorHAnsi"/>
          <w:spacing w:val="-1"/>
        </w:rPr>
        <w:t>NTCC</w:t>
      </w:r>
      <w:r w:rsidRPr="00816F6B">
        <w:rPr>
          <w:rFonts w:asciiTheme="minorHAnsi" w:hAnsiTheme="minorHAnsi" w:cstheme="minorHAnsi"/>
          <w:spacing w:val="-5"/>
        </w:rPr>
        <w:t xml:space="preserve"> </w:t>
      </w:r>
      <w:r w:rsidRPr="00816F6B">
        <w:rPr>
          <w:rFonts w:asciiTheme="minorHAnsi" w:hAnsiTheme="minorHAnsi" w:cstheme="minorHAnsi"/>
        </w:rPr>
        <w:t>upholds</w:t>
      </w:r>
      <w:r w:rsidRPr="00816F6B">
        <w:rPr>
          <w:rFonts w:asciiTheme="minorHAnsi" w:hAnsiTheme="minorHAnsi" w:cstheme="minorHAnsi"/>
          <w:spacing w:val="-5"/>
        </w:rPr>
        <w:t xml:space="preserve"> </w:t>
      </w:r>
      <w:r w:rsidRPr="00816F6B">
        <w:rPr>
          <w:rFonts w:asciiTheme="minorHAnsi" w:hAnsiTheme="minorHAnsi" w:cstheme="minorHAnsi"/>
        </w:rPr>
        <w:t>the</w:t>
      </w:r>
      <w:r w:rsidRPr="00816F6B">
        <w:rPr>
          <w:rFonts w:asciiTheme="minorHAnsi" w:hAnsiTheme="minorHAnsi" w:cstheme="minorHAnsi"/>
          <w:spacing w:val="-6"/>
        </w:rPr>
        <w:t xml:space="preserve"> </w:t>
      </w:r>
      <w:r w:rsidRPr="00816F6B">
        <w:rPr>
          <w:rFonts w:asciiTheme="minorHAnsi" w:hAnsiTheme="minorHAnsi" w:cstheme="minorHAnsi"/>
          <w:spacing w:val="-1"/>
        </w:rPr>
        <w:t>highest</w:t>
      </w:r>
      <w:r w:rsidRPr="00816F6B">
        <w:rPr>
          <w:rFonts w:asciiTheme="minorHAnsi" w:hAnsiTheme="minorHAnsi" w:cstheme="minorHAnsi"/>
          <w:spacing w:val="-4"/>
        </w:rPr>
        <w:t xml:space="preserve"> </w:t>
      </w:r>
      <w:r w:rsidRPr="00816F6B">
        <w:rPr>
          <w:rFonts w:asciiTheme="minorHAnsi" w:hAnsiTheme="minorHAnsi" w:cstheme="minorHAnsi"/>
        </w:rPr>
        <w:t>standards</w:t>
      </w:r>
      <w:r w:rsidRPr="00816F6B">
        <w:rPr>
          <w:rFonts w:asciiTheme="minorHAnsi" w:hAnsiTheme="minorHAnsi" w:cstheme="minorHAnsi"/>
          <w:spacing w:val="-6"/>
        </w:rPr>
        <w:t xml:space="preserve"> </w:t>
      </w:r>
      <w:r w:rsidRPr="00816F6B">
        <w:rPr>
          <w:rFonts w:asciiTheme="minorHAnsi" w:hAnsiTheme="minorHAnsi" w:cstheme="minorHAnsi"/>
        </w:rPr>
        <w:t>of</w:t>
      </w:r>
      <w:r w:rsidRPr="00816F6B">
        <w:rPr>
          <w:rFonts w:asciiTheme="minorHAnsi" w:hAnsiTheme="minorHAnsi" w:cstheme="minorHAnsi"/>
          <w:spacing w:val="-5"/>
        </w:rPr>
        <w:t xml:space="preserve"> </w:t>
      </w:r>
      <w:r w:rsidRPr="00816F6B">
        <w:rPr>
          <w:rFonts w:asciiTheme="minorHAnsi" w:hAnsiTheme="minorHAnsi" w:cstheme="minorHAnsi"/>
        </w:rPr>
        <w:t xml:space="preserve">academic </w:t>
      </w:r>
      <w:r w:rsidRPr="00816F6B">
        <w:rPr>
          <w:rFonts w:asciiTheme="minorHAnsi" w:hAnsiTheme="minorHAnsi" w:cstheme="minorHAnsi"/>
          <w:spacing w:val="-1"/>
        </w:rPr>
        <w:t xml:space="preserve">integrity. </w:t>
      </w:r>
      <w:r w:rsidRPr="00816F6B">
        <w:rPr>
          <w:rFonts w:asciiTheme="minorHAnsi" w:hAnsiTheme="minorHAnsi" w:cstheme="minorHAnsi"/>
        </w:rPr>
        <w:t>The</w:t>
      </w:r>
      <w:r w:rsidRPr="00816F6B">
        <w:rPr>
          <w:rFonts w:asciiTheme="minorHAnsi" w:hAnsiTheme="minorHAnsi" w:cstheme="minorHAnsi"/>
          <w:spacing w:val="-7"/>
        </w:rPr>
        <w:t xml:space="preserve"> </w:t>
      </w:r>
      <w:r w:rsidRPr="00816F6B">
        <w:rPr>
          <w:rFonts w:asciiTheme="minorHAnsi" w:hAnsiTheme="minorHAnsi" w:cstheme="minorHAnsi"/>
          <w:spacing w:val="-1"/>
        </w:rPr>
        <w:t>college</w:t>
      </w:r>
      <w:r w:rsidRPr="00816F6B">
        <w:rPr>
          <w:rFonts w:asciiTheme="minorHAnsi" w:hAnsiTheme="minorHAnsi" w:cstheme="minorHAnsi"/>
          <w:spacing w:val="-3"/>
        </w:rPr>
        <w:t xml:space="preserve"> </w:t>
      </w:r>
      <w:r w:rsidRPr="00816F6B">
        <w:rPr>
          <w:rFonts w:asciiTheme="minorHAnsi" w:hAnsiTheme="minorHAnsi" w:cstheme="minorHAnsi"/>
          <w:spacing w:val="-1"/>
        </w:rPr>
        <w:t>expects</w:t>
      </w:r>
      <w:r w:rsidRPr="00816F6B">
        <w:rPr>
          <w:rFonts w:asciiTheme="minorHAnsi" w:hAnsiTheme="minorHAnsi" w:cstheme="minorHAnsi"/>
          <w:spacing w:val="-5"/>
        </w:rPr>
        <w:t xml:space="preserve"> </w:t>
      </w:r>
      <w:r w:rsidRPr="00816F6B">
        <w:rPr>
          <w:rFonts w:asciiTheme="minorHAnsi" w:hAnsiTheme="minorHAnsi" w:cstheme="minorHAnsi"/>
        </w:rPr>
        <w:t>all</w:t>
      </w:r>
      <w:r w:rsidRPr="00816F6B">
        <w:rPr>
          <w:rFonts w:asciiTheme="minorHAnsi" w:hAnsiTheme="minorHAnsi" w:cstheme="minorHAnsi"/>
          <w:spacing w:val="-6"/>
        </w:rPr>
        <w:t xml:space="preserve"> </w:t>
      </w:r>
      <w:r w:rsidRPr="00816F6B">
        <w:rPr>
          <w:rFonts w:asciiTheme="minorHAnsi" w:hAnsiTheme="minorHAnsi" w:cstheme="minorHAnsi"/>
        </w:rPr>
        <w:t>students</w:t>
      </w:r>
      <w:r w:rsidRPr="00816F6B">
        <w:rPr>
          <w:rFonts w:asciiTheme="minorHAnsi" w:hAnsiTheme="minorHAnsi" w:cstheme="minorHAnsi"/>
          <w:spacing w:val="-5"/>
        </w:rPr>
        <w:t xml:space="preserve"> </w:t>
      </w:r>
      <w:r w:rsidRPr="00816F6B">
        <w:rPr>
          <w:rFonts w:asciiTheme="minorHAnsi" w:hAnsiTheme="minorHAnsi" w:cstheme="minorHAnsi"/>
        </w:rPr>
        <w:t>to</w:t>
      </w:r>
      <w:r w:rsidRPr="00816F6B">
        <w:rPr>
          <w:rFonts w:asciiTheme="minorHAnsi" w:hAnsiTheme="minorHAnsi" w:cstheme="minorHAnsi"/>
          <w:spacing w:val="-4"/>
        </w:rPr>
        <w:t xml:space="preserve"> </w:t>
      </w:r>
      <w:r w:rsidRPr="00816F6B">
        <w:rPr>
          <w:rFonts w:asciiTheme="minorHAnsi" w:hAnsiTheme="minorHAnsi" w:cstheme="minorHAnsi"/>
          <w:spacing w:val="-1"/>
        </w:rPr>
        <w:t>engage</w:t>
      </w:r>
      <w:r w:rsidRPr="00816F6B">
        <w:rPr>
          <w:rFonts w:asciiTheme="minorHAnsi" w:hAnsiTheme="minorHAnsi" w:cstheme="minorHAnsi"/>
          <w:spacing w:val="-5"/>
        </w:rPr>
        <w:t xml:space="preserve"> </w:t>
      </w:r>
      <w:r w:rsidRPr="00816F6B">
        <w:rPr>
          <w:rFonts w:asciiTheme="minorHAnsi" w:hAnsiTheme="minorHAnsi" w:cstheme="minorHAnsi"/>
        </w:rPr>
        <w:t>in their</w:t>
      </w:r>
      <w:r w:rsidRPr="00816F6B">
        <w:rPr>
          <w:rFonts w:asciiTheme="minorHAnsi" w:hAnsiTheme="minorHAnsi" w:cstheme="minorHAnsi"/>
          <w:spacing w:val="-6"/>
        </w:rPr>
        <w:t xml:space="preserve"> </w:t>
      </w:r>
      <w:r w:rsidRPr="00816F6B">
        <w:rPr>
          <w:rFonts w:asciiTheme="minorHAnsi" w:hAnsiTheme="minorHAnsi" w:cstheme="minorHAnsi"/>
        </w:rPr>
        <w:t>academic</w:t>
      </w:r>
      <w:r w:rsidRPr="00816F6B">
        <w:rPr>
          <w:rFonts w:asciiTheme="minorHAnsi" w:hAnsiTheme="minorHAnsi" w:cstheme="minorHAnsi"/>
          <w:spacing w:val="-5"/>
        </w:rPr>
        <w:t xml:space="preserve"> </w:t>
      </w:r>
      <w:r w:rsidRPr="00816F6B">
        <w:rPr>
          <w:rFonts w:asciiTheme="minorHAnsi" w:hAnsiTheme="minorHAnsi" w:cstheme="minorHAnsi"/>
        </w:rPr>
        <w:t>pursuits</w:t>
      </w:r>
      <w:r w:rsidRPr="00816F6B">
        <w:rPr>
          <w:rFonts w:asciiTheme="minorHAnsi" w:hAnsiTheme="minorHAnsi" w:cstheme="minorHAnsi"/>
          <w:spacing w:val="-4"/>
        </w:rPr>
        <w:t xml:space="preserve"> </w:t>
      </w:r>
      <w:r w:rsidRPr="00816F6B">
        <w:rPr>
          <w:rFonts w:asciiTheme="minorHAnsi" w:hAnsiTheme="minorHAnsi" w:cstheme="minorHAnsi"/>
        </w:rPr>
        <w:t>in</w:t>
      </w:r>
      <w:r w:rsidRPr="00816F6B">
        <w:rPr>
          <w:rFonts w:asciiTheme="minorHAnsi" w:hAnsiTheme="minorHAnsi" w:cstheme="minorHAnsi"/>
          <w:spacing w:val="-5"/>
        </w:rPr>
        <w:t xml:space="preserve"> </w:t>
      </w:r>
      <w:r w:rsidRPr="00816F6B">
        <w:rPr>
          <w:rFonts w:asciiTheme="minorHAnsi" w:hAnsiTheme="minorHAnsi" w:cstheme="minorHAnsi"/>
        </w:rPr>
        <w:t>an honest</w:t>
      </w:r>
      <w:r w:rsidRPr="00816F6B">
        <w:rPr>
          <w:rFonts w:asciiTheme="minorHAnsi" w:hAnsiTheme="minorHAnsi" w:cstheme="minorHAnsi"/>
          <w:spacing w:val="-5"/>
        </w:rPr>
        <w:t xml:space="preserve"> </w:t>
      </w:r>
      <w:r w:rsidRPr="00816F6B">
        <w:rPr>
          <w:rFonts w:asciiTheme="minorHAnsi" w:hAnsiTheme="minorHAnsi" w:cstheme="minorHAnsi"/>
        </w:rPr>
        <w:t>manner</w:t>
      </w:r>
      <w:r w:rsidRPr="00816F6B">
        <w:rPr>
          <w:rFonts w:asciiTheme="minorHAnsi" w:hAnsiTheme="minorHAnsi" w:cstheme="minorHAnsi"/>
          <w:spacing w:val="-4"/>
        </w:rPr>
        <w:t xml:space="preserve"> </w:t>
      </w:r>
      <w:r w:rsidRPr="00816F6B">
        <w:rPr>
          <w:rFonts w:asciiTheme="minorHAnsi" w:hAnsiTheme="minorHAnsi" w:cstheme="minorHAnsi"/>
          <w:spacing w:val="-1"/>
        </w:rPr>
        <w:t>that</w:t>
      </w:r>
      <w:r w:rsidRPr="00816F6B">
        <w:rPr>
          <w:rFonts w:asciiTheme="minorHAnsi" w:hAnsiTheme="minorHAnsi" w:cstheme="minorHAnsi"/>
          <w:spacing w:val="-4"/>
        </w:rPr>
        <w:t xml:space="preserve"> </w:t>
      </w:r>
      <w:r w:rsidRPr="00816F6B">
        <w:rPr>
          <w:rFonts w:asciiTheme="minorHAnsi" w:hAnsiTheme="minorHAnsi" w:cstheme="minorHAnsi"/>
        </w:rPr>
        <w:t>is</w:t>
      </w:r>
      <w:r w:rsidRPr="00816F6B">
        <w:rPr>
          <w:rFonts w:asciiTheme="minorHAnsi" w:hAnsiTheme="minorHAnsi" w:cstheme="minorHAnsi"/>
          <w:spacing w:val="-6"/>
        </w:rPr>
        <w:t xml:space="preserve"> </w:t>
      </w:r>
      <w:r w:rsidRPr="00816F6B">
        <w:rPr>
          <w:rFonts w:asciiTheme="minorHAnsi" w:hAnsiTheme="minorHAnsi" w:cstheme="minorHAnsi"/>
          <w:spacing w:val="-1"/>
        </w:rPr>
        <w:t>beyond</w:t>
      </w:r>
      <w:r w:rsidRPr="00816F6B">
        <w:rPr>
          <w:rFonts w:asciiTheme="minorHAnsi" w:hAnsiTheme="minorHAnsi" w:cstheme="minorHAnsi"/>
          <w:spacing w:val="35"/>
        </w:rPr>
        <w:t xml:space="preserve"> </w:t>
      </w:r>
      <w:r w:rsidRPr="00816F6B">
        <w:rPr>
          <w:rFonts w:asciiTheme="minorHAnsi" w:hAnsiTheme="minorHAnsi" w:cstheme="minorHAnsi"/>
          <w:spacing w:val="-1"/>
        </w:rPr>
        <w:t xml:space="preserve">reproach </w:t>
      </w:r>
      <w:r w:rsidRPr="00816F6B">
        <w:rPr>
          <w:rFonts w:asciiTheme="minorHAnsi" w:hAnsiTheme="minorHAnsi" w:cstheme="minorHAnsi"/>
        </w:rPr>
        <w:t>using</w:t>
      </w:r>
      <w:r w:rsidRPr="00816F6B">
        <w:rPr>
          <w:rFonts w:asciiTheme="minorHAnsi" w:hAnsiTheme="minorHAnsi" w:cstheme="minorHAnsi"/>
          <w:spacing w:val="-5"/>
        </w:rPr>
        <w:t xml:space="preserve"> </w:t>
      </w:r>
      <w:r w:rsidRPr="00816F6B">
        <w:rPr>
          <w:rFonts w:asciiTheme="minorHAnsi" w:hAnsiTheme="minorHAnsi" w:cstheme="minorHAnsi"/>
        </w:rPr>
        <w:t>their</w:t>
      </w:r>
      <w:r w:rsidRPr="00816F6B">
        <w:rPr>
          <w:rFonts w:asciiTheme="minorHAnsi" w:hAnsiTheme="minorHAnsi" w:cstheme="minorHAnsi"/>
          <w:spacing w:val="-6"/>
        </w:rPr>
        <w:t xml:space="preserve"> </w:t>
      </w:r>
      <w:r w:rsidRPr="00816F6B">
        <w:rPr>
          <w:rFonts w:asciiTheme="minorHAnsi" w:hAnsiTheme="minorHAnsi" w:cstheme="minorHAnsi"/>
          <w:spacing w:val="-1"/>
        </w:rPr>
        <w:t>intellect</w:t>
      </w:r>
      <w:r w:rsidRPr="00816F6B">
        <w:rPr>
          <w:rFonts w:asciiTheme="minorHAnsi" w:hAnsiTheme="minorHAnsi" w:cstheme="minorHAnsi"/>
          <w:spacing w:val="-5"/>
        </w:rPr>
        <w:t xml:space="preserve"> </w:t>
      </w:r>
      <w:r w:rsidRPr="00816F6B">
        <w:rPr>
          <w:rFonts w:asciiTheme="minorHAnsi" w:hAnsiTheme="minorHAnsi" w:cstheme="minorHAnsi"/>
        </w:rPr>
        <w:t>and</w:t>
      </w:r>
      <w:r w:rsidRPr="00816F6B">
        <w:rPr>
          <w:rFonts w:asciiTheme="minorHAnsi" w:hAnsiTheme="minorHAnsi" w:cstheme="minorHAnsi"/>
          <w:spacing w:val="-6"/>
        </w:rPr>
        <w:t xml:space="preserve"> </w:t>
      </w:r>
      <w:r w:rsidRPr="00816F6B">
        <w:rPr>
          <w:rFonts w:asciiTheme="minorHAnsi" w:hAnsiTheme="minorHAnsi" w:cstheme="minorHAnsi"/>
          <w:spacing w:val="-1"/>
        </w:rPr>
        <w:t>resources designated</w:t>
      </w:r>
      <w:r w:rsidRPr="00816F6B">
        <w:rPr>
          <w:rFonts w:asciiTheme="minorHAnsi" w:hAnsiTheme="minorHAnsi" w:cstheme="minorHAnsi"/>
          <w:spacing w:val="-4"/>
        </w:rPr>
        <w:t xml:space="preserve"> </w:t>
      </w:r>
      <w:r w:rsidRPr="00816F6B">
        <w:rPr>
          <w:rFonts w:asciiTheme="minorHAnsi" w:hAnsiTheme="minorHAnsi" w:cstheme="minorHAnsi"/>
          <w:spacing w:val="-1"/>
        </w:rPr>
        <w:t>as</w:t>
      </w:r>
      <w:r w:rsidRPr="00816F6B">
        <w:rPr>
          <w:rFonts w:asciiTheme="minorHAnsi" w:hAnsiTheme="minorHAnsi" w:cstheme="minorHAnsi"/>
          <w:spacing w:val="-5"/>
        </w:rPr>
        <w:t xml:space="preserve"> </w:t>
      </w:r>
      <w:r w:rsidRPr="00816F6B">
        <w:rPr>
          <w:rFonts w:asciiTheme="minorHAnsi" w:hAnsiTheme="minorHAnsi" w:cstheme="minorHAnsi"/>
          <w:spacing w:val="-1"/>
        </w:rPr>
        <w:t>allowable</w:t>
      </w:r>
      <w:r w:rsidRPr="00816F6B">
        <w:rPr>
          <w:rFonts w:asciiTheme="minorHAnsi" w:hAnsiTheme="minorHAnsi" w:cstheme="minorHAnsi"/>
          <w:spacing w:val="-3"/>
        </w:rPr>
        <w:t xml:space="preserve"> </w:t>
      </w:r>
      <w:r w:rsidRPr="00816F6B">
        <w:rPr>
          <w:rFonts w:asciiTheme="minorHAnsi" w:hAnsiTheme="minorHAnsi" w:cstheme="minorHAnsi"/>
          <w:spacing w:val="1"/>
        </w:rPr>
        <w:t>by</w:t>
      </w:r>
      <w:r w:rsidRPr="00816F6B">
        <w:rPr>
          <w:rFonts w:asciiTheme="minorHAnsi" w:hAnsiTheme="minorHAnsi" w:cstheme="minorHAnsi"/>
          <w:spacing w:val="-9"/>
        </w:rPr>
        <w:t xml:space="preserve"> </w:t>
      </w:r>
      <w:r w:rsidRPr="00816F6B">
        <w:rPr>
          <w:rFonts w:asciiTheme="minorHAnsi" w:hAnsiTheme="minorHAnsi" w:cstheme="minorHAnsi"/>
        </w:rPr>
        <w:t>the</w:t>
      </w:r>
      <w:r w:rsidRPr="00816F6B">
        <w:rPr>
          <w:rFonts w:asciiTheme="minorHAnsi" w:hAnsiTheme="minorHAnsi" w:cstheme="minorHAnsi"/>
          <w:spacing w:val="-3"/>
        </w:rPr>
        <w:t xml:space="preserve"> </w:t>
      </w:r>
      <w:r w:rsidRPr="00816F6B">
        <w:rPr>
          <w:rFonts w:asciiTheme="minorHAnsi" w:hAnsiTheme="minorHAnsi" w:cstheme="minorHAnsi"/>
          <w:spacing w:val="-1"/>
        </w:rPr>
        <w:t>course</w:t>
      </w:r>
      <w:r w:rsidRPr="00816F6B">
        <w:rPr>
          <w:rFonts w:asciiTheme="minorHAnsi" w:hAnsiTheme="minorHAnsi" w:cstheme="minorHAnsi"/>
          <w:spacing w:val="-6"/>
        </w:rPr>
        <w:t xml:space="preserve"> </w:t>
      </w:r>
      <w:r w:rsidRPr="00816F6B">
        <w:rPr>
          <w:rFonts w:asciiTheme="minorHAnsi" w:hAnsiTheme="minorHAnsi" w:cstheme="minorHAnsi"/>
          <w:spacing w:val="-1"/>
        </w:rPr>
        <w:t>instructor.</w:t>
      </w:r>
      <w:r w:rsidRPr="00816F6B">
        <w:rPr>
          <w:rFonts w:asciiTheme="minorHAnsi" w:hAnsiTheme="minorHAnsi" w:cstheme="minorHAnsi"/>
          <w:spacing w:val="53"/>
        </w:rPr>
        <w:t xml:space="preserve"> </w:t>
      </w:r>
      <w:r w:rsidRPr="00816F6B">
        <w:rPr>
          <w:rFonts w:asciiTheme="minorHAnsi" w:hAnsiTheme="minorHAnsi" w:cstheme="minorHAnsi"/>
        </w:rPr>
        <w:t>Students</w:t>
      </w:r>
      <w:r w:rsidRPr="00816F6B">
        <w:rPr>
          <w:rFonts w:asciiTheme="minorHAnsi" w:hAnsiTheme="minorHAnsi" w:cstheme="minorHAnsi"/>
          <w:spacing w:val="-5"/>
        </w:rPr>
        <w:t xml:space="preserve"> </w:t>
      </w:r>
      <w:r w:rsidRPr="00816F6B">
        <w:rPr>
          <w:rFonts w:asciiTheme="minorHAnsi" w:hAnsiTheme="minorHAnsi" w:cstheme="minorHAnsi"/>
          <w:spacing w:val="-1"/>
        </w:rPr>
        <w:t>are</w:t>
      </w:r>
      <w:r w:rsidRPr="00816F6B">
        <w:rPr>
          <w:rFonts w:asciiTheme="minorHAnsi" w:hAnsiTheme="minorHAnsi" w:cstheme="minorHAnsi"/>
          <w:spacing w:val="-5"/>
        </w:rPr>
        <w:t xml:space="preserve"> </w:t>
      </w:r>
      <w:r w:rsidRPr="00816F6B">
        <w:rPr>
          <w:rFonts w:asciiTheme="minorHAnsi" w:hAnsiTheme="minorHAnsi" w:cstheme="minorHAnsi"/>
          <w:spacing w:val="-1"/>
        </w:rPr>
        <w:t>responsible</w:t>
      </w:r>
      <w:r w:rsidRPr="00816F6B">
        <w:rPr>
          <w:rFonts w:asciiTheme="minorHAnsi" w:hAnsiTheme="minorHAnsi" w:cstheme="minorHAnsi"/>
          <w:spacing w:val="-3"/>
        </w:rPr>
        <w:t xml:space="preserve"> </w:t>
      </w:r>
      <w:r w:rsidRPr="00816F6B">
        <w:rPr>
          <w:rFonts w:asciiTheme="minorHAnsi" w:hAnsiTheme="minorHAnsi" w:cstheme="minorHAnsi"/>
        </w:rPr>
        <w:t>for</w:t>
      </w:r>
      <w:r w:rsidRPr="00816F6B">
        <w:rPr>
          <w:rFonts w:asciiTheme="minorHAnsi" w:hAnsiTheme="minorHAnsi" w:cstheme="minorHAnsi"/>
          <w:spacing w:val="-6"/>
        </w:rPr>
        <w:t xml:space="preserve"> </w:t>
      </w:r>
      <w:r w:rsidRPr="00816F6B">
        <w:rPr>
          <w:rFonts w:asciiTheme="minorHAnsi" w:hAnsiTheme="minorHAnsi" w:cstheme="minorHAnsi"/>
          <w:spacing w:val="-1"/>
        </w:rPr>
        <w:t>addressing</w:t>
      </w:r>
      <w:r w:rsidRPr="00816F6B">
        <w:rPr>
          <w:rFonts w:asciiTheme="minorHAnsi" w:hAnsiTheme="minorHAnsi" w:cstheme="minorHAnsi"/>
          <w:spacing w:val="-7"/>
        </w:rPr>
        <w:t xml:space="preserve"> </w:t>
      </w:r>
      <w:r w:rsidRPr="00816F6B">
        <w:rPr>
          <w:rFonts w:asciiTheme="minorHAnsi" w:hAnsiTheme="minorHAnsi" w:cstheme="minorHAnsi"/>
        </w:rPr>
        <w:t xml:space="preserve">questions about </w:t>
      </w:r>
      <w:r w:rsidRPr="00816F6B">
        <w:rPr>
          <w:rFonts w:asciiTheme="minorHAnsi" w:hAnsiTheme="minorHAnsi" w:cstheme="minorHAnsi"/>
          <w:spacing w:val="-1"/>
        </w:rPr>
        <w:t>allowable</w:t>
      </w:r>
      <w:r w:rsidRPr="00816F6B">
        <w:rPr>
          <w:rFonts w:asciiTheme="minorHAnsi" w:hAnsiTheme="minorHAnsi" w:cstheme="minorHAnsi"/>
          <w:spacing w:val="-5"/>
        </w:rPr>
        <w:t xml:space="preserve"> </w:t>
      </w:r>
      <w:r w:rsidRPr="00816F6B">
        <w:rPr>
          <w:rFonts w:asciiTheme="minorHAnsi" w:hAnsiTheme="minorHAnsi" w:cstheme="minorHAnsi"/>
          <w:spacing w:val="-1"/>
        </w:rPr>
        <w:t>resources</w:t>
      </w:r>
      <w:r w:rsidRPr="00816F6B">
        <w:rPr>
          <w:rFonts w:asciiTheme="minorHAnsi" w:hAnsiTheme="minorHAnsi" w:cstheme="minorHAnsi"/>
          <w:spacing w:val="-6"/>
        </w:rPr>
        <w:t xml:space="preserve"> </w:t>
      </w:r>
      <w:r w:rsidRPr="00816F6B">
        <w:rPr>
          <w:rFonts w:asciiTheme="minorHAnsi" w:hAnsiTheme="minorHAnsi" w:cstheme="minorHAnsi"/>
          <w:spacing w:val="-1"/>
        </w:rPr>
        <w:t>with</w:t>
      </w:r>
      <w:r w:rsidRPr="00816F6B">
        <w:rPr>
          <w:rFonts w:asciiTheme="minorHAnsi" w:hAnsiTheme="minorHAnsi" w:cstheme="minorHAnsi"/>
          <w:spacing w:val="-4"/>
        </w:rPr>
        <w:t xml:space="preserve"> </w:t>
      </w:r>
      <w:r w:rsidRPr="00816F6B">
        <w:rPr>
          <w:rFonts w:asciiTheme="minorHAnsi" w:hAnsiTheme="minorHAnsi" w:cstheme="minorHAnsi"/>
        </w:rPr>
        <w:t>the</w:t>
      </w:r>
      <w:r w:rsidRPr="00816F6B">
        <w:rPr>
          <w:rFonts w:asciiTheme="minorHAnsi" w:hAnsiTheme="minorHAnsi" w:cstheme="minorHAnsi"/>
          <w:spacing w:val="-6"/>
        </w:rPr>
        <w:t xml:space="preserve"> </w:t>
      </w:r>
      <w:r w:rsidRPr="00816F6B">
        <w:rPr>
          <w:rFonts w:asciiTheme="minorHAnsi" w:hAnsiTheme="minorHAnsi" w:cstheme="minorHAnsi"/>
          <w:spacing w:val="-1"/>
        </w:rPr>
        <w:t>course</w:t>
      </w:r>
      <w:r w:rsidRPr="00816F6B">
        <w:rPr>
          <w:rFonts w:asciiTheme="minorHAnsi" w:hAnsiTheme="minorHAnsi" w:cstheme="minorHAnsi"/>
          <w:spacing w:val="-7"/>
        </w:rPr>
        <w:t xml:space="preserve"> </w:t>
      </w:r>
      <w:r w:rsidRPr="00816F6B">
        <w:rPr>
          <w:rFonts w:asciiTheme="minorHAnsi" w:hAnsiTheme="minorHAnsi" w:cstheme="minorHAnsi"/>
        </w:rPr>
        <w:t>instructor.</w:t>
      </w:r>
      <w:r w:rsidRPr="00816F6B">
        <w:rPr>
          <w:rFonts w:asciiTheme="minorHAnsi" w:hAnsiTheme="minorHAnsi" w:cstheme="minorHAnsi"/>
          <w:spacing w:val="51"/>
        </w:rPr>
        <w:t xml:space="preserve"> </w:t>
      </w:r>
      <w:r w:rsidRPr="00816F6B">
        <w:rPr>
          <w:rFonts w:asciiTheme="minorHAnsi" w:hAnsiTheme="minorHAnsi" w:cstheme="minorHAnsi"/>
          <w:spacing w:val="-1"/>
        </w:rPr>
        <w:t>Academic</w:t>
      </w:r>
      <w:r w:rsidRPr="00816F6B">
        <w:rPr>
          <w:rFonts w:asciiTheme="minorHAnsi" w:hAnsiTheme="minorHAnsi" w:cstheme="minorHAnsi"/>
          <w:spacing w:val="-6"/>
        </w:rPr>
        <w:t xml:space="preserve"> </w:t>
      </w:r>
      <w:r w:rsidRPr="00816F6B">
        <w:rPr>
          <w:rFonts w:asciiTheme="minorHAnsi" w:hAnsiTheme="minorHAnsi" w:cstheme="minorHAnsi"/>
        </w:rPr>
        <w:t>dishonesty</w:t>
      </w:r>
      <w:r w:rsidRPr="00816F6B">
        <w:rPr>
          <w:rFonts w:asciiTheme="minorHAnsi" w:hAnsiTheme="minorHAnsi" w:cstheme="minorHAnsi"/>
          <w:spacing w:val="-10"/>
        </w:rPr>
        <w:t xml:space="preserve"> </w:t>
      </w:r>
      <w:r w:rsidRPr="00816F6B">
        <w:rPr>
          <w:rFonts w:asciiTheme="minorHAnsi" w:hAnsiTheme="minorHAnsi" w:cstheme="minorHAnsi"/>
          <w:spacing w:val="-1"/>
        </w:rPr>
        <w:t>such</w:t>
      </w:r>
      <w:r w:rsidRPr="00816F6B">
        <w:rPr>
          <w:rFonts w:asciiTheme="minorHAnsi" w:hAnsiTheme="minorHAnsi" w:cstheme="minorHAnsi"/>
          <w:spacing w:val="-3"/>
        </w:rPr>
        <w:t xml:space="preserve"> </w:t>
      </w:r>
      <w:r w:rsidRPr="00816F6B">
        <w:rPr>
          <w:rFonts w:asciiTheme="minorHAnsi" w:hAnsiTheme="minorHAnsi" w:cstheme="minorHAnsi"/>
          <w:spacing w:val="-1"/>
        </w:rPr>
        <w:t>as</w:t>
      </w:r>
      <w:r w:rsidRPr="00816F6B">
        <w:rPr>
          <w:rFonts w:asciiTheme="minorHAnsi" w:hAnsiTheme="minorHAnsi" w:cstheme="minorHAnsi"/>
          <w:spacing w:val="-6"/>
        </w:rPr>
        <w:t xml:space="preserve"> </w:t>
      </w:r>
      <w:r w:rsidRPr="00816F6B">
        <w:rPr>
          <w:rFonts w:asciiTheme="minorHAnsi" w:hAnsiTheme="minorHAnsi" w:cstheme="minorHAnsi"/>
          <w:spacing w:val="-1"/>
        </w:rPr>
        <w:t>cheating,</w:t>
      </w:r>
      <w:r w:rsidRPr="00816F6B">
        <w:rPr>
          <w:rFonts w:asciiTheme="minorHAnsi" w:hAnsiTheme="minorHAnsi" w:cstheme="minorHAnsi"/>
          <w:spacing w:val="-5"/>
        </w:rPr>
        <w:t xml:space="preserve"> </w:t>
      </w:r>
      <w:r w:rsidRPr="00816F6B">
        <w:rPr>
          <w:rFonts w:asciiTheme="minorHAnsi" w:hAnsiTheme="minorHAnsi" w:cstheme="minorHAnsi"/>
          <w:spacing w:val="-1"/>
        </w:rPr>
        <w:t>plagiarism,</w:t>
      </w:r>
      <w:r w:rsidRPr="00816F6B">
        <w:rPr>
          <w:rFonts w:asciiTheme="minorHAnsi" w:hAnsiTheme="minorHAnsi" w:cstheme="minorHAnsi"/>
          <w:spacing w:val="-5"/>
        </w:rPr>
        <w:t xml:space="preserve"> </w:t>
      </w:r>
      <w:r w:rsidRPr="00816F6B">
        <w:rPr>
          <w:rFonts w:asciiTheme="minorHAnsi" w:hAnsiTheme="minorHAnsi" w:cstheme="minorHAnsi"/>
        </w:rPr>
        <w:t>and</w:t>
      </w:r>
      <w:r w:rsidRPr="00816F6B">
        <w:rPr>
          <w:rFonts w:asciiTheme="minorHAnsi" w:hAnsiTheme="minorHAnsi" w:cstheme="minorHAnsi"/>
          <w:spacing w:val="-6"/>
        </w:rPr>
        <w:t xml:space="preserve"> </w:t>
      </w:r>
      <w:r w:rsidRPr="00816F6B">
        <w:rPr>
          <w:rFonts w:asciiTheme="minorHAnsi" w:hAnsiTheme="minorHAnsi" w:cstheme="minorHAnsi"/>
          <w:spacing w:val="-1"/>
        </w:rPr>
        <w:t>collusion</w:t>
      </w:r>
      <w:r w:rsidRPr="00816F6B">
        <w:rPr>
          <w:rFonts w:asciiTheme="minorHAnsi" w:hAnsiTheme="minorHAnsi" w:cstheme="minorHAnsi"/>
          <w:spacing w:val="-6"/>
        </w:rPr>
        <w:t xml:space="preserve"> </w:t>
      </w:r>
      <w:r w:rsidRPr="00816F6B">
        <w:rPr>
          <w:rFonts w:asciiTheme="minorHAnsi" w:hAnsiTheme="minorHAnsi" w:cstheme="minorHAnsi"/>
        </w:rPr>
        <w:t>is</w:t>
      </w:r>
      <w:r w:rsidRPr="00816F6B">
        <w:rPr>
          <w:rFonts w:asciiTheme="minorHAnsi" w:hAnsiTheme="minorHAnsi" w:cstheme="minorHAnsi"/>
          <w:spacing w:val="-6"/>
        </w:rPr>
        <w:t xml:space="preserve"> </w:t>
      </w:r>
      <w:r w:rsidRPr="00816F6B">
        <w:rPr>
          <w:rFonts w:asciiTheme="minorHAnsi" w:hAnsiTheme="minorHAnsi" w:cstheme="minorHAnsi"/>
          <w:spacing w:val="-1"/>
        </w:rPr>
        <w:t>unacceptable</w:t>
      </w:r>
      <w:r w:rsidRPr="00816F6B">
        <w:rPr>
          <w:rFonts w:asciiTheme="minorHAnsi" w:hAnsiTheme="minorHAnsi" w:cstheme="minorHAnsi"/>
          <w:spacing w:val="-6"/>
        </w:rPr>
        <w:t xml:space="preserve"> </w:t>
      </w:r>
      <w:r w:rsidRPr="00816F6B">
        <w:rPr>
          <w:rFonts w:asciiTheme="minorHAnsi" w:hAnsiTheme="minorHAnsi" w:cstheme="minorHAnsi"/>
          <w:spacing w:val="-1"/>
        </w:rPr>
        <w:t>and</w:t>
      </w:r>
      <w:r w:rsidRPr="00816F6B">
        <w:rPr>
          <w:rFonts w:asciiTheme="minorHAnsi" w:hAnsiTheme="minorHAnsi" w:cstheme="minorHAnsi"/>
          <w:spacing w:val="-5"/>
        </w:rPr>
        <w:t xml:space="preserve"> </w:t>
      </w:r>
      <w:r w:rsidRPr="00816F6B">
        <w:rPr>
          <w:rFonts w:asciiTheme="minorHAnsi" w:hAnsiTheme="minorHAnsi" w:cstheme="minorHAnsi"/>
          <w:spacing w:val="1"/>
        </w:rPr>
        <w:t>may</w:t>
      </w:r>
      <w:r w:rsidR="009123F7">
        <w:rPr>
          <w:rFonts w:asciiTheme="minorHAnsi" w:hAnsiTheme="minorHAnsi" w:cstheme="minorHAnsi"/>
          <w:spacing w:val="1"/>
        </w:rPr>
        <w:t xml:space="preserve"> re</w:t>
      </w:r>
      <w:r w:rsidRPr="00816F6B">
        <w:rPr>
          <w:rFonts w:asciiTheme="minorHAnsi" w:hAnsiTheme="minorHAnsi" w:cstheme="minorHAnsi"/>
          <w:spacing w:val="-1"/>
        </w:rPr>
        <w:t>sult</w:t>
      </w:r>
      <w:r w:rsidRPr="00816F6B">
        <w:rPr>
          <w:rFonts w:asciiTheme="minorHAnsi" w:hAnsiTheme="minorHAnsi" w:cstheme="minorHAnsi"/>
          <w:spacing w:val="-4"/>
        </w:rPr>
        <w:t xml:space="preserve"> </w:t>
      </w:r>
      <w:r w:rsidRPr="00816F6B">
        <w:rPr>
          <w:rFonts w:asciiTheme="minorHAnsi" w:hAnsiTheme="minorHAnsi" w:cstheme="minorHAnsi"/>
        </w:rPr>
        <w:t>in</w:t>
      </w:r>
      <w:r w:rsidRPr="00816F6B">
        <w:rPr>
          <w:rFonts w:asciiTheme="minorHAnsi" w:hAnsiTheme="minorHAnsi" w:cstheme="minorHAnsi"/>
          <w:spacing w:val="-5"/>
        </w:rPr>
        <w:t xml:space="preserve"> </w:t>
      </w:r>
      <w:r w:rsidRPr="00816F6B">
        <w:rPr>
          <w:rFonts w:asciiTheme="minorHAnsi" w:hAnsiTheme="minorHAnsi" w:cstheme="minorHAnsi"/>
          <w:spacing w:val="-1"/>
        </w:rPr>
        <w:t>disciplinary</w:t>
      </w:r>
      <w:r w:rsidRPr="00816F6B">
        <w:rPr>
          <w:rFonts w:asciiTheme="minorHAnsi" w:hAnsiTheme="minorHAnsi" w:cstheme="minorHAnsi"/>
          <w:spacing w:val="-7"/>
        </w:rPr>
        <w:t xml:space="preserve"> </w:t>
      </w:r>
      <w:r w:rsidRPr="00816F6B">
        <w:rPr>
          <w:rFonts w:asciiTheme="minorHAnsi" w:hAnsiTheme="minorHAnsi" w:cstheme="minorHAnsi"/>
          <w:spacing w:val="-1"/>
        </w:rPr>
        <w:t>action.</w:t>
      </w:r>
      <w:r w:rsidRPr="00816F6B">
        <w:rPr>
          <w:rFonts w:asciiTheme="minorHAnsi" w:hAnsiTheme="minorHAnsi" w:cstheme="minorHAnsi"/>
          <w:spacing w:val="52"/>
        </w:rPr>
        <w:t xml:space="preserve"> </w:t>
      </w:r>
      <w:r w:rsidRPr="00816F6B">
        <w:rPr>
          <w:rFonts w:asciiTheme="minorHAnsi" w:hAnsiTheme="minorHAnsi" w:cstheme="minorHAnsi"/>
        </w:rPr>
        <w:t>This</w:t>
      </w:r>
      <w:r w:rsidRPr="00816F6B">
        <w:rPr>
          <w:rFonts w:asciiTheme="minorHAnsi" w:hAnsiTheme="minorHAnsi" w:cstheme="minorHAnsi"/>
          <w:spacing w:val="-5"/>
        </w:rPr>
        <w:t xml:space="preserve"> </w:t>
      </w:r>
      <w:r w:rsidRPr="00816F6B">
        <w:rPr>
          <w:rFonts w:asciiTheme="minorHAnsi" w:hAnsiTheme="minorHAnsi" w:cstheme="minorHAnsi"/>
        </w:rPr>
        <w:t>course</w:t>
      </w:r>
      <w:r w:rsidRPr="00816F6B">
        <w:rPr>
          <w:rFonts w:asciiTheme="minorHAnsi" w:hAnsiTheme="minorHAnsi" w:cstheme="minorHAnsi"/>
          <w:spacing w:val="-5"/>
        </w:rPr>
        <w:t xml:space="preserve"> </w:t>
      </w:r>
      <w:r w:rsidRPr="00816F6B">
        <w:rPr>
          <w:rFonts w:asciiTheme="minorHAnsi" w:hAnsiTheme="minorHAnsi" w:cstheme="minorHAnsi"/>
        </w:rPr>
        <w:t>will</w:t>
      </w:r>
      <w:r w:rsidRPr="00816F6B">
        <w:rPr>
          <w:rFonts w:asciiTheme="minorHAnsi" w:hAnsiTheme="minorHAnsi" w:cstheme="minorHAnsi"/>
          <w:spacing w:val="-4"/>
        </w:rPr>
        <w:t xml:space="preserve"> </w:t>
      </w:r>
      <w:r w:rsidRPr="00816F6B">
        <w:rPr>
          <w:rFonts w:asciiTheme="minorHAnsi" w:hAnsiTheme="minorHAnsi" w:cstheme="minorHAnsi"/>
        </w:rPr>
        <w:t>follow</w:t>
      </w:r>
      <w:r w:rsidRPr="00816F6B">
        <w:rPr>
          <w:rFonts w:asciiTheme="minorHAnsi" w:hAnsiTheme="minorHAnsi" w:cstheme="minorHAnsi"/>
          <w:spacing w:val="-3"/>
        </w:rPr>
        <w:t xml:space="preserve"> </w:t>
      </w:r>
      <w:r w:rsidRPr="00816F6B">
        <w:rPr>
          <w:rFonts w:asciiTheme="minorHAnsi" w:hAnsiTheme="minorHAnsi" w:cstheme="minorHAnsi"/>
        </w:rPr>
        <w:t>the</w:t>
      </w:r>
      <w:r w:rsidRPr="00816F6B">
        <w:rPr>
          <w:rFonts w:asciiTheme="minorHAnsi" w:hAnsiTheme="minorHAnsi" w:cstheme="minorHAnsi"/>
          <w:spacing w:val="-5"/>
        </w:rPr>
        <w:t xml:space="preserve"> </w:t>
      </w:r>
      <w:r w:rsidRPr="00816F6B">
        <w:rPr>
          <w:rFonts w:asciiTheme="minorHAnsi" w:hAnsiTheme="minorHAnsi" w:cstheme="minorHAnsi"/>
          <w:spacing w:val="-1"/>
        </w:rPr>
        <w:t>NTCC</w:t>
      </w:r>
      <w:r w:rsidRPr="00816F6B">
        <w:rPr>
          <w:rFonts w:asciiTheme="minorHAnsi" w:hAnsiTheme="minorHAnsi" w:cstheme="minorHAnsi"/>
          <w:spacing w:val="-4"/>
        </w:rPr>
        <w:t xml:space="preserve"> </w:t>
      </w:r>
      <w:r w:rsidRPr="00816F6B">
        <w:rPr>
          <w:rFonts w:asciiTheme="minorHAnsi" w:hAnsiTheme="minorHAnsi" w:cstheme="minorHAnsi"/>
          <w:spacing w:val="-1"/>
        </w:rPr>
        <w:t>Academic</w:t>
      </w:r>
      <w:r w:rsidRPr="00816F6B">
        <w:rPr>
          <w:rFonts w:asciiTheme="minorHAnsi" w:hAnsiTheme="minorHAnsi" w:cstheme="minorHAnsi"/>
          <w:spacing w:val="-5"/>
        </w:rPr>
        <w:t xml:space="preserve"> </w:t>
      </w:r>
      <w:r w:rsidRPr="00816F6B">
        <w:rPr>
          <w:rFonts w:asciiTheme="minorHAnsi" w:hAnsiTheme="minorHAnsi" w:cstheme="minorHAnsi"/>
          <w:spacing w:val="-1"/>
        </w:rPr>
        <w:t>Honesty and Academic Ethics</w:t>
      </w:r>
      <w:r w:rsidRPr="00816F6B">
        <w:rPr>
          <w:rFonts w:asciiTheme="minorHAnsi" w:hAnsiTheme="minorHAnsi" w:cstheme="minorHAnsi"/>
          <w:spacing w:val="-8"/>
        </w:rPr>
        <w:t xml:space="preserve"> </w:t>
      </w:r>
      <w:r w:rsidRPr="00816F6B">
        <w:rPr>
          <w:rFonts w:asciiTheme="minorHAnsi" w:hAnsiTheme="minorHAnsi" w:cstheme="minorHAnsi"/>
        </w:rPr>
        <w:t>policies</w:t>
      </w:r>
      <w:r w:rsidRPr="00816F6B">
        <w:rPr>
          <w:rFonts w:asciiTheme="minorHAnsi" w:hAnsiTheme="minorHAnsi" w:cstheme="minorHAnsi"/>
          <w:spacing w:val="-9"/>
        </w:rPr>
        <w:t xml:space="preserve"> </w:t>
      </w:r>
      <w:r w:rsidRPr="00816F6B">
        <w:rPr>
          <w:rFonts w:asciiTheme="minorHAnsi" w:hAnsiTheme="minorHAnsi" w:cstheme="minorHAnsi"/>
          <w:spacing w:val="-1"/>
        </w:rPr>
        <w:t>stated</w:t>
      </w:r>
      <w:r w:rsidRPr="00816F6B">
        <w:rPr>
          <w:rFonts w:asciiTheme="minorHAnsi" w:hAnsiTheme="minorHAnsi" w:cstheme="minorHAnsi"/>
          <w:spacing w:val="-4"/>
        </w:rPr>
        <w:t xml:space="preserve"> </w:t>
      </w:r>
      <w:r w:rsidRPr="00816F6B">
        <w:rPr>
          <w:rFonts w:asciiTheme="minorHAnsi" w:hAnsiTheme="minorHAnsi" w:cstheme="minorHAnsi"/>
        </w:rPr>
        <w:t>in</w:t>
      </w:r>
      <w:r w:rsidRPr="00816F6B">
        <w:rPr>
          <w:rFonts w:asciiTheme="minorHAnsi" w:hAnsiTheme="minorHAnsi" w:cstheme="minorHAnsi"/>
          <w:spacing w:val="-4"/>
        </w:rPr>
        <w:t xml:space="preserve"> </w:t>
      </w:r>
      <w:r w:rsidRPr="00816F6B">
        <w:rPr>
          <w:rFonts w:asciiTheme="minorHAnsi" w:hAnsiTheme="minorHAnsi" w:cstheme="minorHAnsi"/>
        </w:rPr>
        <w:t>the</w:t>
      </w:r>
      <w:r w:rsidRPr="00816F6B">
        <w:rPr>
          <w:rFonts w:asciiTheme="minorHAnsi" w:hAnsiTheme="minorHAnsi" w:cstheme="minorHAnsi"/>
          <w:spacing w:val="-5"/>
        </w:rPr>
        <w:t xml:space="preserve"> </w:t>
      </w:r>
      <w:r w:rsidRPr="00816F6B">
        <w:rPr>
          <w:rFonts w:asciiTheme="minorHAnsi" w:hAnsiTheme="minorHAnsi" w:cstheme="minorHAnsi"/>
        </w:rPr>
        <w:t>Student</w:t>
      </w:r>
      <w:r w:rsidRPr="00816F6B">
        <w:rPr>
          <w:rFonts w:asciiTheme="minorHAnsi" w:hAnsiTheme="minorHAnsi" w:cstheme="minorHAnsi"/>
          <w:spacing w:val="-5"/>
        </w:rPr>
        <w:t xml:space="preserve"> </w:t>
      </w:r>
      <w:r w:rsidRPr="00816F6B">
        <w:rPr>
          <w:rFonts w:asciiTheme="minorHAnsi" w:hAnsiTheme="minorHAnsi" w:cstheme="minorHAnsi"/>
          <w:spacing w:val="-1"/>
        </w:rPr>
        <w:t>Handbook.  Refer</w:t>
      </w:r>
      <w:r w:rsidRPr="00816F6B">
        <w:rPr>
          <w:rFonts w:asciiTheme="minorHAnsi" w:hAnsiTheme="minorHAnsi" w:cstheme="minorHAnsi"/>
          <w:spacing w:val="-4"/>
        </w:rPr>
        <w:t xml:space="preserve"> </w:t>
      </w:r>
      <w:r w:rsidRPr="00816F6B">
        <w:rPr>
          <w:rFonts w:asciiTheme="minorHAnsi" w:hAnsiTheme="minorHAnsi" w:cstheme="minorHAnsi"/>
        </w:rPr>
        <w:t>to</w:t>
      </w:r>
      <w:r w:rsidRPr="00816F6B">
        <w:rPr>
          <w:rFonts w:asciiTheme="minorHAnsi" w:hAnsiTheme="minorHAnsi" w:cstheme="minorHAnsi"/>
          <w:spacing w:val="-5"/>
        </w:rPr>
        <w:t xml:space="preserve"> </w:t>
      </w:r>
      <w:r w:rsidRPr="00816F6B">
        <w:rPr>
          <w:rFonts w:asciiTheme="minorHAnsi" w:hAnsiTheme="minorHAnsi" w:cstheme="minorHAnsi"/>
        </w:rPr>
        <w:t>the</w:t>
      </w:r>
      <w:r w:rsidRPr="00816F6B">
        <w:rPr>
          <w:rFonts w:asciiTheme="minorHAnsi" w:hAnsiTheme="minorHAnsi" w:cstheme="minorHAnsi"/>
          <w:spacing w:val="-5"/>
        </w:rPr>
        <w:t xml:space="preserve"> </w:t>
      </w:r>
      <w:r w:rsidRPr="00816F6B">
        <w:rPr>
          <w:rFonts w:asciiTheme="minorHAnsi" w:hAnsiTheme="minorHAnsi" w:cstheme="minorHAnsi"/>
          <w:spacing w:val="-1"/>
        </w:rPr>
        <w:t>student</w:t>
      </w:r>
      <w:r w:rsidRPr="00816F6B">
        <w:rPr>
          <w:rFonts w:asciiTheme="minorHAnsi" w:hAnsiTheme="minorHAnsi" w:cstheme="minorHAnsi"/>
          <w:spacing w:val="-3"/>
        </w:rPr>
        <w:t xml:space="preserve"> </w:t>
      </w:r>
      <w:r w:rsidRPr="00816F6B">
        <w:rPr>
          <w:rFonts w:asciiTheme="minorHAnsi" w:hAnsiTheme="minorHAnsi" w:cstheme="minorHAnsi"/>
          <w:spacing w:val="-1"/>
        </w:rPr>
        <w:t>handbook</w:t>
      </w:r>
      <w:r w:rsidRPr="00816F6B">
        <w:rPr>
          <w:rFonts w:asciiTheme="minorHAnsi" w:hAnsiTheme="minorHAnsi" w:cstheme="minorHAnsi"/>
          <w:spacing w:val="-4"/>
        </w:rPr>
        <w:t xml:space="preserve"> </w:t>
      </w:r>
      <w:r w:rsidRPr="00816F6B">
        <w:rPr>
          <w:rFonts w:asciiTheme="minorHAnsi" w:hAnsiTheme="minorHAnsi" w:cstheme="minorHAnsi"/>
          <w:spacing w:val="-1"/>
        </w:rPr>
        <w:t>for</w:t>
      </w:r>
      <w:r w:rsidRPr="00816F6B">
        <w:rPr>
          <w:rFonts w:asciiTheme="minorHAnsi" w:hAnsiTheme="minorHAnsi" w:cstheme="minorHAnsi"/>
          <w:spacing w:val="-4"/>
        </w:rPr>
        <w:t xml:space="preserve"> </w:t>
      </w:r>
      <w:r w:rsidRPr="00816F6B">
        <w:rPr>
          <w:rFonts w:asciiTheme="minorHAnsi" w:hAnsiTheme="minorHAnsi" w:cstheme="minorHAnsi"/>
        </w:rPr>
        <w:t>more</w:t>
      </w:r>
      <w:r w:rsidRPr="00816F6B">
        <w:rPr>
          <w:rFonts w:asciiTheme="minorHAnsi" w:hAnsiTheme="minorHAnsi" w:cstheme="minorHAnsi"/>
          <w:spacing w:val="-5"/>
        </w:rPr>
        <w:t xml:space="preserve"> </w:t>
      </w:r>
      <w:r w:rsidRPr="00816F6B">
        <w:rPr>
          <w:rFonts w:asciiTheme="minorHAnsi" w:hAnsiTheme="minorHAnsi" w:cstheme="minorHAnsi"/>
        </w:rPr>
        <w:t>information</w:t>
      </w:r>
      <w:r w:rsidRPr="00816F6B">
        <w:rPr>
          <w:rFonts w:asciiTheme="minorHAnsi" w:hAnsiTheme="minorHAnsi" w:cstheme="minorHAnsi"/>
          <w:spacing w:val="-6"/>
        </w:rPr>
        <w:t xml:space="preserve"> </w:t>
      </w:r>
      <w:r w:rsidRPr="00816F6B">
        <w:rPr>
          <w:rFonts w:asciiTheme="minorHAnsi" w:hAnsiTheme="minorHAnsi" w:cstheme="minorHAnsi"/>
          <w:spacing w:val="1"/>
        </w:rPr>
        <w:t>on</w:t>
      </w:r>
      <w:r w:rsidRPr="00816F6B">
        <w:rPr>
          <w:rFonts w:asciiTheme="minorHAnsi" w:hAnsiTheme="minorHAnsi" w:cstheme="minorHAnsi"/>
          <w:spacing w:val="-4"/>
        </w:rPr>
        <w:t xml:space="preserve"> </w:t>
      </w:r>
      <w:r w:rsidRPr="00816F6B">
        <w:rPr>
          <w:rFonts w:asciiTheme="minorHAnsi" w:hAnsiTheme="minorHAnsi" w:cstheme="minorHAnsi"/>
        </w:rPr>
        <w:t>these</w:t>
      </w:r>
      <w:r w:rsidRPr="00816F6B">
        <w:rPr>
          <w:rFonts w:asciiTheme="minorHAnsi" w:hAnsiTheme="minorHAnsi" w:cstheme="minorHAnsi"/>
          <w:spacing w:val="-5"/>
        </w:rPr>
        <w:t xml:space="preserve"> </w:t>
      </w:r>
      <w:r w:rsidRPr="00816F6B">
        <w:rPr>
          <w:rFonts w:asciiTheme="minorHAnsi" w:hAnsiTheme="minorHAnsi" w:cstheme="minorHAnsi"/>
          <w:spacing w:val="-1"/>
        </w:rPr>
        <w:t>subjects.</w:t>
      </w:r>
    </w:p>
    <w:p w14:paraId="7FAB0A79" w14:textId="5FBDB58C" w:rsidR="009123F7" w:rsidRDefault="009123F7" w:rsidP="00406755">
      <w:pPr>
        <w:pStyle w:val="BodyText"/>
        <w:ind w:left="720" w:right="719"/>
        <w:rPr>
          <w:rFonts w:asciiTheme="minorHAnsi" w:hAnsiTheme="minorHAnsi" w:cstheme="minorHAnsi"/>
        </w:rPr>
      </w:pPr>
    </w:p>
    <w:p w14:paraId="0EEB4D4C" w14:textId="77777777" w:rsidR="00F9145E" w:rsidRPr="00816F6B" w:rsidRDefault="00F9145E" w:rsidP="00406755">
      <w:pPr>
        <w:pStyle w:val="Heading1"/>
        <w:spacing w:line="274" w:lineRule="exact"/>
        <w:ind w:left="720"/>
        <w:rPr>
          <w:rFonts w:asciiTheme="minorHAnsi" w:eastAsia="Times New Roman" w:hAnsiTheme="minorHAnsi" w:cstheme="minorHAnsi"/>
          <w:b w:val="0"/>
          <w:bCs w:val="0"/>
        </w:rPr>
      </w:pPr>
      <w:r w:rsidRPr="00816F6B">
        <w:rPr>
          <w:rFonts w:asciiTheme="minorHAnsi" w:hAnsiTheme="minorHAnsi" w:cstheme="minorHAnsi"/>
          <w:spacing w:val="-1"/>
        </w:rPr>
        <w:t>ADA</w:t>
      </w:r>
      <w:r w:rsidRPr="00816F6B">
        <w:rPr>
          <w:rFonts w:asciiTheme="minorHAnsi" w:hAnsiTheme="minorHAnsi" w:cstheme="minorHAnsi"/>
          <w:spacing w:val="-4"/>
        </w:rPr>
        <w:t xml:space="preserve"> </w:t>
      </w:r>
      <w:r w:rsidRPr="00816F6B">
        <w:rPr>
          <w:rFonts w:asciiTheme="minorHAnsi" w:hAnsiTheme="minorHAnsi" w:cstheme="minorHAnsi"/>
          <w:spacing w:val="-1"/>
        </w:rPr>
        <w:t>Statement:</w:t>
      </w:r>
    </w:p>
    <w:p w14:paraId="74010927" w14:textId="77777777" w:rsidR="00F9145E" w:rsidRPr="00816F6B" w:rsidRDefault="00F9145E" w:rsidP="00406755">
      <w:pPr>
        <w:ind w:left="720" w:right="5"/>
        <w:rPr>
          <w:rFonts w:asciiTheme="minorHAnsi" w:hAnsiTheme="minorHAnsi" w:cstheme="minorHAnsi"/>
          <w:color w:val="000000" w:themeColor="text1"/>
        </w:rPr>
      </w:pPr>
      <w:r w:rsidRPr="00816F6B">
        <w:rPr>
          <w:rFonts w:asciiTheme="minorHAnsi" w:hAnsiTheme="minorHAnsi"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6F6B">
        <w:rPr>
          <w:rFonts w:asciiTheme="minorHAnsi" w:hAnsiTheme="minorHAnsi" w:cstheme="minorHAnsi"/>
          <w:color w:val="000000" w:themeColor="text1"/>
        </w:rPr>
        <w:t>special populations page on the NTCC website</w:t>
      </w:r>
      <w:hyperlink r:id="rId14">
        <w:r w:rsidRPr="00816F6B">
          <w:rPr>
            <w:rFonts w:asciiTheme="minorHAnsi" w:hAnsiTheme="minorHAnsi" w:cstheme="minorHAnsi"/>
            <w:color w:val="000000" w:themeColor="text1"/>
          </w:rPr>
          <w:t>.</w:t>
        </w:r>
      </w:hyperlink>
      <w:r w:rsidRPr="00816F6B">
        <w:rPr>
          <w:rFonts w:asciiTheme="minorHAnsi" w:hAnsiTheme="minorHAnsi" w:cstheme="minorHAnsi"/>
          <w:color w:val="000000" w:themeColor="text1"/>
        </w:rPr>
        <w:t xml:space="preserve">  </w:t>
      </w:r>
    </w:p>
    <w:p w14:paraId="66C909A0" w14:textId="77777777" w:rsidR="00F9145E" w:rsidRPr="00816F6B" w:rsidRDefault="00F9145E" w:rsidP="00406755">
      <w:pPr>
        <w:ind w:left="720"/>
        <w:rPr>
          <w:rFonts w:asciiTheme="minorHAnsi" w:hAnsiTheme="minorHAnsi" w:cstheme="minorHAnsi"/>
          <w:color w:val="000000"/>
        </w:rPr>
      </w:pPr>
    </w:p>
    <w:p w14:paraId="4983294C" w14:textId="77777777" w:rsidR="00F9145E" w:rsidRPr="00816F6B" w:rsidRDefault="00F9145E" w:rsidP="00406755">
      <w:pPr>
        <w:pStyle w:val="Heading1"/>
        <w:ind w:left="720"/>
        <w:rPr>
          <w:rFonts w:asciiTheme="minorHAnsi" w:eastAsia="Times New Roman" w:hAnsiTheme="minorHAnsi" w:cstheme="minorHAnsi"/>
          <w:b w:val="0"/>
          <w:bCs w:val="0"/>
        </w:rPr>
      </w:pPr>
      <w:r w:rsidRPr="00816F6B">
        <w:rPr>
          <w:rFonts w:asciiTheme="minorHAnsi" w:hAnsiTheme="minorHAnsi" w:cstheme="minorHAnsi"/>
          <w:spacing w:val="-1"/>
        </w:rPr>
        <w:t>Family</w:t>
      </w:r>
      <w:r w:rsidRPr="00816F6B">
        <w:rPr>
          <w:rFonts w:asciiTheme="minorHAnsi" w:hAnsiTheme="minorHAnsi" w:cstheme="minorHAnsi"/>
          <w:spacing w:val="-5"/>
        </w:rPr>
        <w:t xml:space="preserve"> </w:t>
      </w:r>
      <w:r w:rsidRPr="00816F6B">
        <w:rPr>
          <w:rFonts w:asciiTheme="minorHAnsi" w:hAnsiTheme="minorHAnsi" w:cstheme="minorHAnsi"/>
          <w:spacing w:val="-1"/>
        </w:rPr>
        <w:t>Educational</w:t>
      </w:r>
      <w:r w:rsidRPr="00816F6B">
        <w:rPr>
          <w:rFonts w:asciiTheme="minorHAnsi" w:hAnsiTheme="minorHAnsi" w:cstheme="minorHAnsi"/>
          <w:spacing w:val="-4"/>
        </w:rPr>
        <w:t xml:space="preserve"> </w:t>
      </w:r>
      <w:r w:rsidRPr="00816F6B">
        <w:rPr>
          <w:rFonts w:asciiTheme="minorHAnsi" w:hAnsiTheme="minorHAnsi" w:cstheme="minorHAnsi"/>
          <w:spacing w:val="-1"/>
        </w:rPr>
        <w:t>Rights</w:t>
      </w:r>
      <w:r w:rsidRPr="00816F6B">
        <w:rPr>
          <w:rFonts w:asciiTheme="minorHAnsi" w:hAnsiTheme="minorHAnsi" w:cstheme="minorHAnsi"/>
          <w:spacing w:val="-6"/>
        </w:rPr>
        <w:t xml:space="preserve"> a</w:t>
      </w:r>
      <w:r w:rsidRPr="00816F6B">
        <w:rPr>
          <w:rFonts w:asciiTheme="minorHAnsi" w:hAnsiTheme="minorHAnsi" w:cstheme="minorHAnsi"/>
          <w:spacing w:val="-1"/>
        </w:rPr>
        <w:t>nd</w:t>
      </w:r>
      <w:r w:rsidRPr="00816F6B">
        <w:rPr>
          <w:rFonts w:asciiTheme="minorHAnsi" w:hAnsiTheme="minorHAnsi" w:cstheme="minorHAnsi"/>
          <w:spacing w:val="-4"/>
        </w:rPr>
        <w:t xml:space="preserve"> </w:t>
      </w:r>
      <w:r w:rsidRPr="00816F6B">
        <w:rPr>
          <w:rFonts w:asciiTheme="minorHAnsi" w:hAnsiTheme="minorHAnsi" w:cstheme="minorHAnsi"/>
          <w:spacing w:val="-1"/>
        </w:rPr>
        <w:t>Privacy</w:t>
      </w:r>
      <w:r w:rsidRPr="00816F6B">
        <w:rPr>
          <w:rFonts w:asciiTheme="minorHAnsi" w:hAnsiTheme="minorHAnsi" w:cstheme="minorHAnsi"/>
          <w:spacing w:val="-5"/>
        </w:rPr>
        <w:t xml:space="preserve"> </w:t>
      </w:r>
      <w:r w:rsidRPr="00816F6B">
        <w:rPr>
          <w:rFonts w:asciiTheme="minorHAnsi" w:hAnsiTheme="minorHAnsi" w:cstheme="minorHAnsi"/>
        </w:rPr>
        <w:t>Act</w:t>
      </w:r>
      <w:r w:rsidRPr="00816F6B">
        <w:rPr>
          <w:rFonts w:asciiTheme="minorHAnsi" w:hAnsiTheme="minorHAnsi" w:cstheme="minorHAnsi"/>
          <w:spacing w:val="-3"/>
        </w:rPr>
        <w:t xml:space="preserve"> </w:t>
      </w:r>
      <w:r w:rsidRPr="00816F6B">
        <w:rPr>
          <w:rFonts w:asciiTheme="minorHAnsi" w:hAnsiTheme="minorHAnsi" w:cstheme="minorHAnsi"/>
          <w:bCs w:val="0"/>
          <w:spacing w:val="-1"/>
        </w:rPr>
        <w:t>(</w:t>
      </w:r>
      <w:r w:rsidRPr="00816F6B">
        <w:rPr>
          <w:rFonts w:asciiTheme="minorHAnsi" w:hAnsiTheme="minorHAnsi" w:cstheme="minorHAnsi"/>
          <w:spacing w:val="-1"/>
        </w:rPr>
        <w:t>FERPA</w:t>
      </w:r>
      <w:r w:rsidRPr="00816F6B">
        <w:rPr>
          <w:rFonts w:asciiTheme="minorHAnsi" w:hAnsiTheme="minorHAnsi" w:cstheme="minorHAnsi"/>
          <w:bCs w:val="0"/>
          <w:spacing w:val="-1"/>
        </w:rPr>
        <w:t>)</w:t>
      </w:r>
      <w:r w:rsidRPr="00816F6B">
        <w:rPr>
          <w:rFonts w:asciiTheme="minorHAnsi" w:hAnsiTheme="minorHAnsi" w:cstheme="minorHAnsi"/>
          <w:b w:val="0"/>
          <w:spacing w:val="-1"/>
        </w:rPr>
        <w:t>:</w:t>
      </w:r>
    </w:p>
    <w:p w14:paraId="47D43136" w14:textId="77777777" w:rsidR="00F9145E" w:rsidRPr="00816F6B" w:rsidRDefault="00F9145E" w:rsidP="00406755">
      <w:pPr>
        <w:pStyle w:val="BodyText"/>
        <w:ind w:left="720" w:right="147"/>
        <w:rPr>
          <w:rFonts w:asciiTheme="minorHAnsi" w:hAnsiTheme="minorHAnsi" w:cstheme="minorHAnsi"/>
          <w:spacing w:val="-1"/>
        </w:rPr>
      </w:pPr>
      <w:r w:rsidRPr="00816F6B">
        <w:rPr>
          <w:rFonts w:asciiTheme="minorHAnsi" w:hAnsiTheme="minorHAnsi" w:cstheme="minorHAnsi"/>
        </w:rPr>
        <w:t>The</w:t>
      </w:r>
      <w:r w:rsidRPr="00816F6B">
        <w:rPr>
          <w:rFonts w:asciiTheme="minorHAnsi" w:hAnsiTheme="minorHAnsi" w:cstheme="minorHAnsi"/>
          <w:spacing w:val="-7"/>
        </w:rPr>
        <w:t xml:space="preserve"> </w:t>
      </w:r>
      <w:r w:rsidRPr="00816F6B">
        <w:rPr>
          <w:rFonts w:asciiTheme="minorHAnsi" w:hAnsiTheme="minorHAnsi" w:cstheme="minorHAnsi"/>
        </w:rPr>
        <w:t>Family</w:t>
      </w:r>
      <w:r w:rsidRPr="00816F6B">
        <w:rPr>
          <w:rFonts w:asciiTheme="minorHAnsi" w:hAnsiTheme="minorHAnsi" w:cstheme="minorHAnsi"/>
          <w:spacing w:val="-9"/>
        </w:rPr>
        <w:t xml:space="preserve"> </w:t>
      </w:r>
      <w:r w:rsidRPr="00816F6B">
        <w:rPr>
          <w:rFonts w:asciiTheme="minorHAnsi" w:hAnsiTheme="minorHAnsi" w:cstheme="minorHAnsi"/>
          <w:spacing w:val="-1"/>
        </w:rPr>
        <w:t>Educational</w:t>
      </w:r>
      <w:r w:rsidRPr="00816F6B">
        <w:rPr>
          <w:rFonts w:asciiTheme="minorHAnsi" w:hAnsiTheme="minorHAnsi" w:cstheme="minorHAnsi"/>
          <w:spacing w:val="-4"/>
        </w:rPr>
        <w:t xml:space="preserve"> </w:t>
      </w:r>
      <w:r w:rsidRPr="00816F6B">
        <w:rPr>
          <w:rFonts w:asciiTheme="minorHAnsi" w:hAnsiTheme="minorHAnsi" w:cstheme="minorHAnsi"/>
          <w:spacing w:val="-1"/>
        </w:rPr>
        <w:t>Rights</w:t>
      </w:r>
      <w:r w:rsidRPr="00816F6B">
        <w:rPr>
          <w:rFonts w:asciiTheme="minorHAnsi" w:hAnsiTheme="minorHAnsi" w:cstheme="minorHAnsi"/>
          <w:spacing w:val="-4"/>
        </w:rPr>
        <w:t xml:space="preserve"> </w:t>
      </w:r>
      <w:r w:rsidRPr="00816F6B">
        <w:rPr>
          <w:rFonts w:asciiTheme="minorHAnsi" w:hAnsiTheme="minorHAnsi" w:cstheme="minorHAnsi"/>
        </w:rPr>
        <w:t>and</w:t>
      </w:r>
      <w:r w:rsidRPr="00816F6B">
        <w:rPr>
          <w:rFonts w:asciiTheme="minorHAnsi" w:hAnsiTheme="minorHAnsi" w:cstheme="minorHAnsi"/>
          <w:spacing w:val="-6"/>
        </w:rPr>
        <w:t xml:space="preserve"> </w:t>
      </w:r>
      <w:r w:rsidRPr="00816F6B">
        <w:rPr>
          <w:rFonts w:asciiTheme="minorHAnsi" w:hAnsiTheme="minorHAnsi" w:cstheme="minorHAnsi"/>
          <w:spacing w:val="-1"/>
        </w:rPr>
        <w:t>Privacy</w:t>
      </w:r>
      <w:r w:rsidRPr="00816F6B">
        <w:rPr>
          <w:rFonts w:asciiTheme="minorHAnsi" w:hAnsiTheme="minorHAnsi" w:cstheme="minorHAnsi"/>
          <w:spacing w:val="-9"/>
        </w:rPr>
        <w:t xml:space="preserve"> </w:t>
      </w:r>
      <w:r w:rsidRPr="00816F6B">
        <w:rPr>
          <w:rFonts w:asciiTheme="minorHAnsi" w:hAnsiTheme="minorHAnsi" w:cstheme="minorHAnsi"/>
        </w:rPr>
        <w:t>Act</w:t>
      </w:r>
      <w:r w:rsidRPr="00816F6B">
        <w:rPr>
          <w:rFonts w:asciiTheme="minorHAnsi" w:hAnsiTheme="minorHAnsi" w:cstheme="minorHAnsi"/>
          <w:spacing w:val="-4"/>
        </w:rPr>
        <w:t xml:space="preserve"> </w:t>
      </w:r>
      <w:r w:rsidRPr="00816F6B">
        <w:rPr>
          <w:rFonts w:asciiTheme="minorHAnsi" w:hAnsiTheme="minorHAnsi" w:cstheme="minorHAnsi"/>
          <w:spacing w:val="-1"/>
        </w:rPr>
        <w:t>(FERPA)</w:t>
      </w:r>
      <w:r w:rsidRPr="00816F6B">
        <w:rPr>
          <w:rFonts w:asciiTheme="minorHAnsi" w:hAnsiTheme="minorHAnsi" w:cstheme="minorHAnsi"/>
          <w:spacing w:val="-3"/>
        </w:rPr>
        <w:t xml:space="preserve"> </w:t>
      </w:r>
      <w:r w:rsidRPr="00816F6B">
        <w:rPr>
          <w:rFonts w:asciiTheme="minorHAnsi" w:hAnsiTheme="minorHAnsi" w:cstheme="minorHAnsi"/>
        </w:rPr>
        <w:t>is</w:t>
      </w:r>
      <w:r w:rsidRPr="00816F6B">
        <w:rPr>
          <w:rFonts w:asciiTheme="minorHAnsi" w:hAnsiTheme="minorHAnsi" w:cstheme="minorHAnsi"/>
          <w:spacing w:val="-5"/>
        </w:rPr>
        <w:t xml:space="preserve"> </w:t>
      </w:r>
      <w:r w:rsidRPr="00816F6B">
        <w:rPr>
          <w:rFonts w:asciiTheme="minorHAnsi" w:hAnsiTheme="minorHAnsi" w:cstheme="minorHAnsi"/>
        </w:rPr>
        <w:t>a</w:t>
      </w:r>
      <w:r w:rsidRPr="00816F6B">
        <w:rPr>
          <w:rFonts w:asciiTheme="minorHAnsi" w:hAnsiTheme="minorHAnsi" w:cstheme="minorHAnsi"/>
          <w:spacing w:val="-4"/>
        </w:rPr>
        <w:t xml:space="preserve"> </w:t>
      </w:r>
      <w:r w:rsidRPr="00816F6B">
        <w:rPr>
          <w:rFonts w:asciiTheme="minorHAnsi" w:hAnsiTheme="minorHAnsi" w:cstheme="minorHAnsi"/>
          <w:spacing w:val="-1"/>
        </w:rPr>
        <w:t>federal</w:t>
      </w:r>
      <w:r w:rsidRPr="00816F6B">
        <w:rPr>
          <w:rFonts w:asciiTheme="minorHAnsi" w:hAnsiTheme="minorHAnsi" w:cstheme="minorHAnsi"/>
          <w:spacing w:val="-5"/>
        </w:rPr>
        <w:t xml:space="preserve"> </w:t>
      </w:r>
      <w:r w:rsidRPr="00816F6B">
        <w:rPr>
          <w:rFonts w:asciiTheme="minorHAnsi" w:hAnsiTheme="minorHAnsi" w:cstheme="minorHAnsi"/>
        </w:rPr>
        <w:t>law</w:t>
      </w:r>
      <w:r w:rsidRPr="00816F6B">
        <w:rPr>
          <w:rFonts w:asciiTheme="minorHAnsi" w:hAnsiTheme="minorHAnsi" w:cstheme="minorHAnsi"/>
          <w:spacing w:val="-3"/>
        </w:rPr>
        <w:t xml:space="preserve"> </w:t>
      </w:r>
      <w:r w:rsidRPr="00816F6B">
        <w:rPr>
          <w:rFonts w:asciiTheme="minorHAnsi" w:hAnsiTheme="minorHAnsi" w:cstheme="minorHAnsi"/>
        </w:rPr>
        <w:t>that</w:t>
      </w:r>
      <w:r w:rsidRPr="00816F6B">
        <w:rPr>
          <w:rFonts w:asciiTheme="minorHAnsi" w:hAnsiTheme="minorHAnsi" w:cstheme="minorHAnsi"/>
          <w:spacing w:val="-5"/>
        </w:rPr>
        <w:t xml:space="preserve"> </w:t>
      </w:r>
      <w:r w:rsidRPr="00816F6B">
        <w:rPr>
          <w:rFonts w:asciiTheme="minorHAnsi" w:hAnsiTheme="minorHAnsi" w:cstheme="minorHAnsi"/>
          <w:spacing w:val="-1"/>
        </w:rPr>
        <w:t>protects</w:t>
      </w:r>
      <w:r w:rsidRPr="00816F6B">
        <w:rPr>
          <w:rFonts w:asciiTheme="minorHAnsi" w:hAnsiTheme="minorHAnsi" w:cstheme="minorHAnsi"/>
          <w:spacing w:val="-6"/>
        </w:rPr>
        <w:t xml:space="preserve"> </w:t>
      </w:r>
      <w:r w:rsidRPr="00816F6B">
        <w:rPr>
          <w:rFonts w:asciiTheme="minorHAnsi" w:hAnsiTheme="minorHAnsi" w:cstheme="minorHAnsi"/>
        </w:rPr>
        <w:t>the</w:t>
      </w:r>
      <w:r w:rsidRPr="00816F6B">
        <w:rPr>
          <w:rFonts w:asciiTheme="minorHAnsi" w:hAnsiTheme="minorHAnsi" w:cstheme="minorHAnsi"/>
          <w:spacing w:val="-5"/>
        </w:rPr>
        <w:t xml:space="preserve"> </w:t>
      </w:r>
      <w:r w:rsidRPr="00816F6B">
        <w:rPr>
          <w:rFonts w:asciiTheme="minorHAnsi" w:hAnsiTheme="minorHAnsi" w:cstheme="minorHAnsi"/>
        </w:rPr>
        <w:t>privacy</w:t>
      </w:r>
      <w:r w:rsidRPr="00816F6B">
        <w:rPr>
          <w:rFonts w:asciiTheme="minorHAnsi" w:hAnsiTheme="minorHAnsi" w:cstheme="minorHAnsi"/>
          <w:spacing w:val="-7"/>
        </w:rPr>
        <w:t xml:space="preserve"> </w:t>
      </w:r>
      <w:r w:rsidRPr="00816F6B">
        <w:rPr>
          <w:rFonts w:asciiTheme="minorHAnsi" w:hAnsiTheme="minorHAnsi" w:cstheme="minorHAnsi"/>
        </w:rPr>
        <w:t>of</w:t>
      </w:r>
      <w:r w:rsidRPr="00816F6B">
        <w:rPr>
          <w:rFonts w:asciiTheme="minorHAnsi" w:hAnsiTheme="minorHAnsi" w:cstheme="minorHAnsi"/>
          <w:spacing w:val="83"/>
        </w:rPr>
        <w:t xml:space="preserve"> </w:t>
      </w:r>
      <w:r w:rsidRPr="00816F6B">
        <w:rPr>
          <w:rFonts w:asciiTheme="minorHAnsi" w:hAnsiTheme="minorHAnsi" w:cstheme="minorHAnsi"/>
          <w:spacing w:val="-1"/>
        </w:rPr>
        <w:t>student</w:t>
      </w:r>
      <w:r w:rsidRPr="00816F6B">
        <w:rPr>
          <w:rFonts w:asciiTheme="minorHAnsi" w:hAnsiTheme="minorHAnsi" w:cstheme="minorHAnsi"/>
          <w:spacing w:val="-5"/>
        </w:rPr>
        <w:t xml:space="preserve"> </w:t>
      </w:r>
      <w:r w:rsidRPr="00816F6B">
        <w:rPr>
          <w:rFonts w:asciiTheme="minorHAnsi" w:hAnsiTheme="minorHAnsi" w:cstheme="minorHAnsi"/>
          <w:spacing w:val="-1"/>
        </w:rPr>
        <w:t>education</w:t>
      </w:r>
      <w:r w:rsidRPr="00816F6B">
        <w:rPr>
          <w:rFonts w:asciiTheme="minorHAnsi" w:hAnsiTheme="minorHAnsi" w:cstheme="minorHAnsi"/>
          <w:spacing w:val="-5"/>
        </w:rPr>
        <w:t xml:space="preserve"> </w:t>
      </w:r>
      <w:r w:rsidRPr="00816F6B">
        <w:rPr>
          <w:rFonts w:asciiTheme="minorHAnsi" w:hAnsiTheme="minorHAnsi" w:cstheme="minorHAnsi"/>
        </w:rPr>
        <w:t>records.</w:t>
      </w:r>
      <w:r w:rsidRPr="00816F6B">
        <w:rPr>
          <w:rFonts w:asciiTheme="minorHAnsi" w:hAnsiTheme="minorHAnsi" w:cstheme="minorHAnsi"/>
          <w:spacing w:val="-4"/>
        </w:rPr>
        <w:t xml:space="preserve"> </w:t>
      </w:r>
      <w:r w:rsidRPr="00816F6B">
        <w:rPr>
          <w:rFonts w:asciiTheme="minorHAnsi" w:hAnsiTheme="minorHAnsi" w:cstheme="minorHAnsi"/>
        </w:rPr>
        <w:t>The</w:t>
      </w:r>
      <w:r w:rsidRPr="00816F6B">
        <w:rPr>
          <w:rFonts w:asciiTheme="minorHAnsi" w:hAnsiTheme="minorHAnsi" w:cstheme="minorHAnsi"/>
          <w:spacing w:val="-7"/>
        </w:rPr>
        <w:t xml:space="preserve"> </w:t>
      </w:r>
      <w:r w:rsidRPr="00816F6B">
        <w:rPr>
          <w:rFonts w:asciiTheme="minorHAnsi" w:hAnsiTheme="minorHAnsi" w:cstheme="minorHAnsi"/>
        </w:rPr>
        <w:t>law</w:t>
      </w:r>
      <w:r w:rsidRPr="00816F6B">
        <w:rPr>
          <w:rFonts w:asciiTheme="minorHAnsi" w:hAnsiTheme="minorHAnsi" w:cstheme="minorHAnsi"/>
          <w:spacing w:val="-6"/>
        </w:rPr>
        <w:t xml:space="preserve"> </w:t>
      </w:r>
      <w:r w:rsidRPr="00816F6B">
        <w:rPr>
          <w:rFonts w:asciiTheme="minorHAnsi" w:hAnsiTheme="minorHAnsi" w:cstheme="minorHAnsi"/>
          <w:spacing w:val="-1"/>
        </w:rPr>
        <w:t>applies</w:t>
      </w:r>
      <w:r w:rsidRPr="00816F6B">
        <w:rPr>
          <w:rFonts w:asciiTheme="minorHAnsi" w:hAnsiTheme="minorHAnsi" w:cstheme="minorHAnsi"/>
          <w:spacing w:val="-5"/>
        </w:rPr>
        <w:t xml:space="preserve"> </w:t>
      </w:r>
      <w:r w:rsidRPr="00816F6B">
        <w:rPr>
          <w:rFonts w:asciiTheme="minorHAnsi" w:hAnsiTheme="minorHAnsi" w:cstheme="minorHAnsi"/>
        </w:rPr>
        <w:t>to</w:t>
      </w:r>
      <w:r w:rsidRPr="00816F6B">
        <w:rPr>
          <w:rFonts w:asciiTheme="minorHAnsi" w:hAnsiTheme="minorHAnsi" w:cstheme="minorHAnsi"/>
          <w:spacing w:val="-6"/>
        </w:rPr>
        <w:t xml:space="preserve"> </w:t>
      </w:r>
      <w:r w:rsidRPr="00816F6B">
        <w:rPr>
          <w:rFonts w:asciiTheme="minorHAnsi" w:hAnsiTheme="minorHAnsi" w:cstheme="minorHAnsi"/>
        </w:rPr>
        <w:t>all</w:t>
      </w:r>
      <w:r w:rsidRPr="00816F6B">
        <w:rPr>
          <w:rFonts w:asciiTheme="minorHAnsi" w:hAnsiTheme="minorHAnsi" w:cstheme="minorHAnsi"/>
          <w:spacing w:val="-4"/>
        </w:rPr>
        <w:t xml:space="preserve"> </w:t>
      </w:r>
      <w:r w:rsidRPr="00816F6B">
        <w:rPr>
          <w:rFonts w:asciiTheme="minorHAnsi" w:hAnsiTheme="minorHAnsi" w:cstheme="minorHAnsi"/>
        </w:rPr>
        <w:t>schools</w:t>
      </w:r>
      <w:r w:rsidRPr="00816F6B">
        <w:rPr>
          <w:rFonts w:asciiTheme="minorHAnsi" w:hAnsiTheme="minorHAnsi" w:cstheme="minorHAnsi"/>
          <w:spacing w:val="-5"/>
        </w:rPr>
        <w:t xml:space="preserve"> </w:t>
      </w:r>
      <w:r w:rsidRPr="00816F6B">
        <w:rPr>
          <w:rFonts w:asciiTheme="minorHAnsi" w:hAnsiTheme="minorHAnsi" w:cstheme="minorHAnsi"/>
        </w:rPr>
        <w:t>that</w:t>
      </w:r>
      <w:r w:rsidRPr="00816F6B">
        <w:rPr>
          <w:rFonts w:asciiTheme="minorHAnsi" w:hAnsiTheme="minorHAnsi" w:cstheme="minorHAnsi"/>
          <w:spacing w:val="-6"/>
        </w:rPr>
        <w:t xml:space="preserve"> </w:t>
      </w:r>
      <w:r w:rsidRPr="00816F6B">
        <w:rPr>
          <w:rFonts w:asciiTheme="minorHAnsi" w:hAnsiTheme="minorHAnsi" w:cstheme="minorHAnsi"/>
          <w:spacing w:val="-1"/>
        </w:rPr>
        <w:t>receive</w:t>
      </w:r>
      <w:r w:rsidRPr="00816F6B">
        <w:rPr>
          <w:rFonts w:asciiTheme="minorHAnsi" w:hAnsiTheme="minorHAnsi" w:cstheme="minorHAnsi"/>
          <w:spacing w:val="-3"/>
        </w:rPr>
        <w:t xml:space="preserve"> </w:t>
      </w:r>
      <w:r w:rsidRPr="00816F6B">
        <w:rPr>
          <w:rFonts w:asciiTheme="minorHAnsi" w:hAnsiTheme="minorHAnsi" w:cstheme="minorHAnsi"/>
        </w:rPr>
        <w:t>funds</w:t>
      </w:r>
      <w:r w:rsidRPr="00816F6B">
        <w:rPr>
          <w:rFonts w:asciiTheme="minorHAnsi" w:hAnsiTheme="minorHAnsi" w:cstheme="minorHAnsi"/>
          <w:spacing w:val="-4"/>
        </w:rPr>
        <w:t xml:space="preserve"> </w:t>
      </w:r>
      <w:r w:rsidRPr="00816F6B">
        <w:rPr>
          <w:rFonts w:asciiTheme="minorHAnsi" w:hAnsiTheme="minorHAnsi" w:cstheme="minorHAnsi"/>
          <w:spacing w:val="-1"/>
        </w:rPr>
        <w:t>under</w:t>
      </w:r>
      <w:r w:rsidRPr="00816F6B">
        <w:rPr>
          <w:rFonts w:asciiTheme="minorHAnsi" w:hAnsiTheme="minorHAnsi" w:cstheme="minorHAnsi"/>
          <w:spacing w:val="-5"/>
        </w:rPr>
        <w:t xml:space="preserve"> </w:t>
      </w:r>
      <w:r w:rsidRPr="00816F6B">
        <w:rPr>
          <w:rFonts w:asciiTheme="minorHAnsi" w:hAnsiTheme="minorHAnsi" w:cstheme="minorHAnsi"/>
          <w:spacing w:val="-1"/>
        </w:rPr>
        <w:t>an</w:t>
      </w:r>
      <w:r w:rsidRPr="00816F6B">
        <w:rPr>
          <w:rFonts w:asciiTheme="minorHAnsi" w:hAnsiTheme="minorHAnsi" w:cstheme="minorHAnsi"/>
          <w:spacing w:val="-4"/>
        </w:rPr>
        <w:t xml:space="preserve"> </w:t>
      </w:r>
      <w:r w:rsidRPr="00816F6B">
        <w:rPr>
          <w:rFonts w:asciiTheme="minorHAnsi" w:hAnsiTheme="minorHAnsi" w:cstheme="minorHAnsi"/>
          <w:spacing w:val="-1"/>
        </w:rPr>
        <w:t>applicable</w:t>
      </w:r>
      <w:r w:rsidRPr="00816F6B">
        <w:rPr>
          <w:rFonts w:asciiTheme="minorHAnsi" w:hAnsiTheme="minorHAnsi" w:cstheme="minorHAnsi"/>
          <w:spacing w:val="-5"/>
        </w:rPr>
        <w:t xml:space="preserve"> </w:t>
      </w:r>
      <w:r w:rsidRPr="00816F6B">
        <w:rPr>
          <w:rFonts w:asciiTheme="minorHAnsi" w:hAnsiTheme="minorHAnsi" w:cstheme="minorHAnsi"/>
          <w:spacing w:val="-1"/>
        </w:rPr>
        <w:t>program</w:t>
      </w:r>
      <w:r w:rsidRPr="00816F6B">
        <w:rPr>
          <w:rFonts w:asciiTheme="minorHAnsi" w:hAnsiTheme="minorHAnsi" w:cstheme="minorHAnsi"/>
          <w:spacing w:val="67"/>
          <w:w w:val="99"/>
        </w:rPr>
        <w:t xml:space="preserve"> </w:t>
      </w:r>
      <w:r w:rsidRPr="00816F6B">
        <w:rPr>
          <w:rFonts w:asciiTheme="minorHAnsi" w:hAnsiTheme="minorHAnsi" w:cstheme="minorHAnsi"/>
        </w:rPr>
        <w:t>of the</w:t>
      </w:r>
      <w:r w:rsidRPr="00816F6B">
        <w:rPr>
          <w:rFonts w:asciiTheme="minorHAnsi" w:hAnsiTheme="minorHAnsi" w:cstheme="minorHAnsi"/>
          <w:spacing w:val="-2"/>
        </w:rPr>
        <w:t xml:space="preserve"> </w:t>
      </w:r>
      <w:r w:rsidRPr="00816F6B">
        <w:rPr>
          <w:rFonts w:asciiTheme="minorHAnsi" w:hAnsiTheme="minorHAnsi" w:cstheme="minorHAnsi"/>
        </w:rPr>
        <w:t xml:space="preserve">U.S. </w:t>
      </w:r>
      <w:r w:rsidRPr="00816F6B">
        <w:rPr>
          <w:rFonts w:asciiTheme="minorHAnsi" w:hAnsiTheme="minorHAnsi" w:cstheme="minorHAnsi"/>
          <w:spacing w:val="-1"/>
        </w:rPr>
        <w:t>Department</w:t>
      </w:r>
      <w:r w:rsidRPr="00816F6B">
        <w:rPr>
          <w:rFonts w:asciiTheme="minorHAnsi" w:hAnsiTheme="minorHAnsi" w:cstheme="minorHAnsi"/>
        </w:rPr>
        <w:t xml:space="preserve"> of </w:t>
      </w:r>
      <w:r w:rsidRPr="00816F6B">
        <w:rPr>
          <w:rFonts w:asciiTheme="minorHAnsi" w:hAnsiTheme="minorHAnsi" w:cstheme="minorHAnsi"/>
          <w:spacing w:val="-1"/>
        </w:rPr>
        <w:t>Education.</w:t>
      </w:r>
      <w:r w:rsidRPr="00816F6B">
        <w:rPr>
          <w:rFonts w:asciiTheme="minorHAnsi" w:hAnsiTheme="minorHAnsi" w:cstheme="minorHAnsi"/>
        </w:rPr>
        <w:t xml:space="preserve"> </w:t>
      </w:r>
      <w:r w:rsidRPr="00816F6B">
        <w:rPr>
          <w:rFonts w:asciiTheme="minorHAnsi" w:hAnsiTheme="minorHAnsi" w:cstheme="minorHAnsi"/>
          <w:spacing w:val="-1"/>
        </w:rPr>
        <w:t>FERPA</w:t>
      </w:r>
      <w:r w:rsidRPr="00816F6B">
        <w:rPr>
          <w:rFonts w:asciiTheme="minorHAnsi" w:hAnsiTheme="minorHAnsi" w:cstheme="minorHAnsi"/>
          <w:spacing w:val="1"/>
        </w:rPr>
        <w:t xml:space="preserve"> </w:t>
      </w:r>
      <w:r w:rsidRPr="00816F6B">
        <w:rPr>
          <w:rFonts w:asciiTheme="minorHAnsi" w:hAnsiTheme="minorHAnsi" w:cstheme="minorHAnsi"/>
          <w:spacing w:val="-1"/>
        </w:rPr>
        <w:t>gives</w:t>
      </w:r>
      <w:r w:rsidRPr="00816F6B">
        <w:rPr>
          <w:rFonts w:asciiTheme="minorHAnsi" w:hAnsiTheme="minorHAnsi" w:cstheme="minorHAnsi"/>
        </w:rPr>
        <w:t xml:space="preserve"> </w:t>
      </w:r>
      <w:r w:rsidRPr="00816F6B">
        <w:rPr>
          <w:rFonts w:asciiTheme="minorHAnsi" w:hAnsiTheme="minorHAnsi" w:cstheme="minorHAnsi"/>
          <w:spacing w:val="-1"/>
        </w:rPr>
        <w:t>parents</w:t>
      </w:r>
      <w:r w:rsidRPr="00816F6B">
        <w:rPr>
          <w:rFonts w:asciiTheme="minorHAnsi" w:hAnsiTheme="minorHAnsi" w:cstheme="minorHAnsi"/>
        </w:rPr>
        <w:t xml:space="preserve"> </w:t>
      </w:r>
      <w:r w:rsidRPr="00816F6B">
        <w:rPr>
          <w:rFonts w:asciiTheme="minorHAnsi" w:hAnsiTheme="minorHAnsi" w:cstheme="minorHAnsi"/>
          <w:spacing w:val="-1"/>
        </w:rPr>
        <w:t>certain</w:t>
      </w:r>
      <w:r w:rsidRPr="00816F6B">
        <w:rPr>
          <w:rFonts w:asciiTheme="minorHAnsi" w:hAnsiTheme="minorHAnsi" w:cstheme="minorHAnsi"/>
        </w:rPr>
        <w:t xml:space="preserve"> </w:t>
      </w:r>
      <w:r w:rsidRPr="00816F6B">
        <w:rPr>
          <w:rFonts w:asciiTheme="minorHAnsi" w:hAnsiTheme="minorHAnsi" w:cstheme="minorHAnsi"/>
          <w:spacing w:val="-1"/>
        </w:rPr>
        <w:t>rights</w:t>
      </w:r>
      <w:r w:rsidRPr="00816F6B">
        <w:rPr>
          <w:rFonts w:asciiTheme="minorHAnsi" w:hAnsiTheme="minorHAnsi" w:cstheme="minorHAnsi"/>
        </w:rPr>
        <w:t xml:space="preserve"> with </w:t>
      </w:r>
      <w:r w:rsidRPr="00816F6B">
        <w:rPr>
          <w:rFonts w:asciiTheme="minorHAnsi" w:hAnsiTheme="minorHAnsi" w:cstheme="minorHAnsi"/>
          <w:spacing w:val="-1"/>
        </w:rPr>
        <w:t>respect</w:t>
      </w:r>
      <w:r w:rsidRPr="00816F6B">
        <w:rPr>
          <w:rFonts w:asciiTheme="minorHAnsi" w:hAnsiTheme="minorHAnsi" w:cstheme="minorHAnsi"/>
        </w:rPr>
        <w:t xml:space="preserve"> to their</w:t>
      </w:r>
      <w:r w:rsidRPr="00816F6B">
        <w:rPr>
          <w:rFonts w:asciiTheme="minorHAnsi" w:hAnsiTheme="minorHAnsi" w:cstheme="minorHAnsi"/>
          <w:spacing w:val="-1"/>
        </w:rPr>
        <w:t xml:space="preserve"> children’s</w:t>
      </w:r>
      <w:r w:rsidRPr="00816F6B">
        <w:rPr>
          <w:rFonts w:asciiTheme="minorHAnsi" w:hAnsiTheme="minorHAnsi" w:cstheme="minorHAnsi"/>
          <w:spacing w:val="103"/>
        </w:rPr>
        <w:t xml:space="preserve"> </w:t>
      </w:r>
      <w:r w:rsidRPr="00816F6B">
        <w:rPr>
          <w:rFonts w:asciiTheme="minorHAnsi" w:hAnsiTheme="minorHAnsi" w:cstheme="minorHAnsi"/>
          <w:spacing w:val="-1"/>
        </w:rPr>
        <w:t>educational</w:t>
      </w:r>
      <w:r w:rsidRPr="00816F6B">
        <w:rPr>
          <w:rFonts w:asciiTheme="minorHAnsi" w:hAnsiTheme="minorHAnsi" w:cstheme="minorHAnsi"/>
          <w:spacing w:val="-4"/>
        </w:rPr>
        <w:t xml:space="preserve"> </w:t>
      </w:r>
      <w:r w:rsidRPr="00816F6B">
        <w:rPr>
          <w:rFonts w:asciiTheme="minorHAnsi" w:hAnsiTheme="minorHAnsi" w:cstheme="minorHAnsi"/>
          <w:spacing w:val="-1"/>
        </w:rPr>
        <w:t>records.</w:t>
      </w:r>
      <w:r w:rsidRPr="00816F6B">
        <w:rPr>
          <w:rFonts w:asciiTheme="minorHAnsi" w:hAnsiTheme="minorHAnsi" w:cstheme="minorHAnsi"/>
          <w:spacing w:val="-3"/>
        </w:rPr>
        <w:t xml:space="preserve"> </w:t>
      </w:r>
      <w:r w:rsidRPr="00816F6B">
        <w:rPr>
          <w:rFonts w:asciiTheme="minorHAnsi" w:hAnsiTheme="minorHAnsi" w:cstheme="minorHAnsi"/>
        </w:rPr>
        <w:t>These</w:t>
      </w:r>
      <w:r w:rsidRPr="00816F6B">
        <w:rPr>
          <w:rFonts w:asciiTheme="minorHAnsi" w:hAnsiTheme="minorHAnsi" w:cstheme="minorHAnsi"/>
          <w:spacing w:val="-4"/>
        </w:rPr>
        <w:t xml:space="preserve"> </w:t>
      </w:r>
      <w:r w:rsidRPr="00816F6B">
        <w:rPr>
          <w:rFonts w:asciiTheme="minorHAnsi" w:hAnsiTheme="minorHAnsi" w:cstheme="minorHAnsi"/>
          <w:spacing w:val="-1"/>
        </w:rPr>
        <w:t>rights</w:t>
      </w:r>
      <w:r w:rsidRPr="00816F6B">
        <w:rPr>
          <w:rFonts w:asciiTheme="minorHAnsi" w:hAnsiTheme="minorHAnsi" w:cstheme="minorHAnsi"/>
          <w:spacing w:val="-3"/>
        </w:rPr>
        <w:t xml:space="preserve"> </w:t>
      </w:r>
      <w:r w:rsidRPr="00816F6B">
        <w:rPr>
          <w:rFonts w:asciiTheme="minorHAnsi" w:hAnsiTheme="minorHAnsi" w:cstheme="minorHAnsi"/>
        </w:rPr>
        <w:t>transfer</w:t>
      </w:r>
      <w:r w:rsidRPr="00816F6B">
        <w:rPr>
          <w:rFonts w:asciiTheme="minorHAnsi" w:hAnsiTheme="minorHAnsi" w:cstheme="minorHAnsi"/>
          <w:spacing w:val="-4"/>
        </w:rPr>
        <w:t xml:space="preserve"> </w:t>
      </w:r>
      <w:r w:rsidRPr="00816F6B">
        <w:rPr>
          <w:rFonts w:asciiTheme="minorHAnsi" w:hAnsiTheme="minorHAnsi" w:cstheme="minorHAnsi"/>
        </w:rPr>
        <w:t>to</w:t>
      </w:r>
      <w:r w:rsidRPr="00816F6B">
        <w:rPr>
          <w:rFonts w:asciiTheme="minorHAnsi" w:hAnsiTheme="minorHAnsi" w:cstheme="minorHAnsi"/>
          <w:spacing w:val="-4"/>
        </w:rPr>
        <w:t xml:space="preserve"> </w:t>
      </w:r>
      <w:r w:rsidRPr="00816F6B">
        <w:rPr>
          <w:rFonts w:asciiTheme="minorHAnsi" w:hAnsiTheme="minorHAnsi" w:cstheme="minorHAnsi"/>
        </w:rPr>
        <w:t>the</w:t>
      </w:r>
      <w:r w:rsidRPr="00816F6B">
        <w:rPr>
          <w:rFonts w:asciiTheme="minorHAnsi" w:hAnsiTheme="minorHAnsi" w:cstheme="minorHAnsi"/>
          <w:spacing w:val="-4"/>
        </w:rPr>
        <w:t xml:space="preserve"> </w:t>
      </w:r>
      <w:r w:rsidRPr="00816F6B">
        <w:rPr>
          <w:rFonts w:asciiTheme="minorHAnsi" w:hAnsiTheme="minorHAnsi" w:cstheme="minorHAnsi"/>
          <w:spacing w:val="-1"/>
        </w:rPr>
        <w:t>student</w:t>
      </w:r>
      <w:r w:rsidRPr="00816F6B">
        <w:rPr>
          <w:rFonts w:asciiTheme="minorHAnsi" w:hAnsiTheme="minorHAnsi" w:cstheme="minorHAnsi"/>
          <w:spacing w:val="-3"/>
        </w:rPr>
        <w:t xml:space="preserve"> </w:t>
      </w:r>
      <w:r w:rsidRPr="00816F6B">
        <w:rPr>
          <w:rFonts w:asciiTheme="minorHAnsi" w:hAnsiTheme="minorHAnsi" w:cstheme="minorHAnsi"/>
          <w:spacing w:val="-1"/>
        </w:rPr>
        <w:t>when</w:t>
      </w:r>
      <w:r w:rsidRPr="00816F6B">
        <w:rPr>
          <w:rFonts w:asciiTheme="minorHAnsi" w:hAnsiTheme="minorHAnsi" w:cstheme="minorHAnsi"/>
          <w:spacing w:val="-2"/>
        </w:rPr>
        <w:t xml:space="preserve"> </w:t>
      </w:r>
      <w:r w:rsidRPr="00816F6B">
        <w:rPr>
          <w:rFonts w:asciiTheme="minorHAnsi" w:hAnsiTheme="minorHAnsi" w:cstheme="minorHAnsi"/>
        </w:rPr>
        <w:t>he</w:t>
      </w:r>
      <w:r w:rsidRPr="00816F6B">
        <w:rPr>
          <w:rFonts w:asciiTheme="minorHAnsi" w:hAnsiTheme="minorHAnsi" w:cstheme="minorHAnsi"/>
          <w:spacing w:val="-4"/>
        </w:rPr>
        <w:t xml:space="preserve"> </w:t>
      </w:r>
      <w:r w:rsidRPr="00816F6B">
        <w:rPr>
          <w:rFonts w:asciiTheme="minorHAnsi" w:hAnsiTheme="minorHAnsi" w:cstheme="minorHAnsi"/>
          <w:spacing w:val="1"/>
        </w:rPr>
        <w:t>or</w:t>
      </w:r>
      <w:r w:rsidRPr="00816F6B">
        <w:rPr>
          <w:rFonts w:asciiTheme="minorHAnsi" w:hAnsiTheme="minorHAnsi" w:cstheme="minorHAnsi"/>
          <w:spacing w:val="-3"/>
        </w:rPr>
        <w:t xml:space="preserve"> </w:t>
      </w:r>
      <w:r w:rsidRPr="00816F6B">
        <w:rPr>
          <w:rFonts w:asciiTheme="minorHAnsi" w:hAnsiTheme="minorHAnsi" w:cstheme="minorHAnsi"/>
          <w:spacing w:val="-1"/>
        </w:rPr>
        <w:t>she</w:t>
      </w:r>
      <w:r w:rsidRPr="00816F6B">
        <w:rPr>
          <w:rFonts w:asciiTheme="minorHAnsi" w:hAnsiTheme="minorHAnsi" w:cstheme="minorHAnsi"/>
          <w:spacing w:val="-5"/>
        </w:rPr>
        <w:t xml:space="preserve"> </w:t>
      </w:r>
      <w:r w:rsidRPr="00816F6B">
        <w:rPr>
          <w:rFonts w:asciiTheme="minorHAnsi" w:hAnsiTheme="minorHAnsi" w:cstheme="minorHAnsi"/>
        </w:rPr>
        <w:t>attends</w:t>
      </w:r>
      <w:r w:rsidRPr="00816F6B">
        <w:rPr>
          <w:rFonts w:asciiTheme="minorHAnsi" w:hAnsiTheme="minorHAnsi" w:cstheme="minorHAnsi"/>
          <w:spacing w:val="-5"/>
        </w:rPr>
        <w:t xml:space="preserve"> </w:t>
      </w:r>
      <w:r w:rsidRPr="00816F6B">
        <w:rPr>
          <w:rFonts w:asciiTheme="minorHAnsi" w:hAnsiTheme="minorHAnsi" w:cstheme="minorHAnsi"/>
        </w:rPr>
        <w:t>a</w:t>
      </w:r>
      <w:r w:rsidRPr="00816F6B">
        <w:rPr>
          <w:rFonts w:asciiTheme="minorHAnsi" w:hAnsiTheme="minorHAnsi" w:cstheme="minorHAnsi"/>
          <w:spacing w:val="-4"/>
        </w:rPr>
        <w:t xml:space="preserve"> </w:t>
      </w:r>
      <w:r w:rsidRPr="00816F6B">
        <w:rPr>
          <w:rFonts w:asciiTheme="minorHAnsi" w:hAnsiTheme="minorHAnsi" w:cstheme="minorHAnsi"/>
          <w:spacing w:val="-1"/>
        </w:rPr>
        <w:t>school</w:t>
      </w:r>
      <w:r w:rsidRPr="00816F6B">
        <w:rPr>
          <w:rFonts w:asciiTheme="minorHAnsi" w:hAnsiTheme="minorHAnsi" w:cstheme="minorHAnsi"/>
          <w:spacing w:val="-3"/>
        </w:rPr>
        <w:t xml:space="preserve"> </w:t>
      </w:r>
      <w:r w:rsidRPr="00816F6B">
        <w:rPr>
          <w:rFonts w:asciiTheme="minorHAnsi" w:hAnsiTheme="minorHAnsi" w:cstheme="minorHAnsi"/>
          <w:spacing w:val="-1"/>
        </w:rPr>
        <w:t>beyond</w:t>
      </w:r>
      <w:r w:rsidRPr="00816F6B">
        <w:rPr>
          <w:rFonts w:asciiTheme="minorHAnsi" w:hAnsiTheme="minorHAnsi" w:cstheme="minorHAnsi"/>
          <w:spacing w:val="-3"/>
        </w:rPr>
        <w:t xml:space="preserve"> </w:t>
      </w:r>
      <w:r w:rsidRPr="00816F6B">
        <w:rPr>
          <w:rFonts w:asciiTheme="minorHAnsi" w:hAnsiTheme="minorHAnsi" w:cstheme="minorHAnsi"/>
        </w:rPr>
        <w:t>the</w:t>
      </w:r>
      <w:r w:rsidRPr="00816F6B">
        <w:rPr>
          <w:rFonts w:asciiTheme="minorHAnsi" w:hAnsiTheme="minorHAnsi" w:cstheme="minorHAnsi"/>
          <w:spacing w:val="-3"/>
        </w:rPr>
        <w:t xml:space="preserve"> </w:t>
      </w:r>
      <w:r w:rsidRPr="00816F6B">
        <w:rPr>
          <w:rFonts w:asciiTheme="minorHAnsi" w:hAnsiTheme="minorHAnsi" w:cstheme="minorHAnsi"/>
          <w:spacing w:val="-1"/>
        </w:rPr>
        <w:t>high</w:t>
      </w:r>
      <w:r w:rsidRPr="00816F6B">
        <w:rPr>
          <w:rFonts w:asciiTheme="minorHAnsi" w:hAnsiTheme="minorHAnsi" w:cstheme="minorHAnsi"/>
          <w:spacing w:val="65"/>
        </w:rPr>
        <w:t xml:space="preserve"> </w:t>
      </w:r>
      <w:r w:rsidRPr="00816F6B">
        <w:rPr>
          <w:rFonts w:asciiTheme="minorHAnsi" w:hAnsiTheme="minorHAnsi" w:cstheme="minorHAnsi"/>
          <w:spacing w:val="-1"/>
        </w:rPr>
        <w:t>school level.</w:t>
      </w:r>
      <w:r w:rsidRPr="00816F6B">
        <w:rPr>
          <w:rFonts w:asciiTheme="minorHAnsi" w:hAnsiTheme="minorHAnsi" w:cstheme="minorHAnsi"/>
        </w:rPr>
        <w:t xml:space="preserve"> Students</w:t>
      </w:r>
      <w:r w:rsidRPr="00816F6B">
        <w:rPr>
          <w:rFonts w:asciiTheme="minorHAnsi" w:hAnsiTheme="minorHAnsi" w:cstheme="minorHAnsi"/>
          <w:spacing w:val="-1"/>
        </w:rPr>
        <w:t xml:space="preserve"> </w:t>
      </w:r>
      <w:r w:rsidRPr="00816F6B">
        <w:rPr>
          <w:rFonts w:asciiTheme="minorHAnsi" w:hAnsiTheme="minorHAnsi" w:cstheme="minorHAnsi"/>
        </w:rPr>
        <w:t>to</w:t>
      </w:r>
      <w:r w:rsidRPr="00816F6B">
        <w:rPr>
          <w:rFonts w:asciiTheme="minorHAnsi" w:hAnsiTheme="minorHAnsi" w:cstheme="minorHAnsi"/>
          <w:spacing w:val="-1"/>
        </w:rPr>
        <w:t xml:space="preserve"> </w:t>
      </w:r>
      <w:r w:rsidRPr="00816F6B">
        <w:rPr>
          <w:rFonts w:asciiTheme="minorHAnsi" w:hAnsiTheme="minorHAnsi" w:cstheme="minorHAnsi"/>
        </w:rPr>
        <w:t>whom</w:t>
      </w:r>
      <w:r w:rsidRPr="00816F6B">
        <w:rPr>
          <w:rFonts w:asciiTheme="minorHAnsi" w:hAnsiTheme="minorHAnsi" w:cstheme="minorHAnsi"/>
          <w:spacing w:val="-1"/>
        </w:rPr>
        <w:t xml:space="preserve"> </w:t>
      </w:r>
      <w:r w:rsidRPr="00816F6B">
        <w:rPr>
          <w:rFonts w:asciiTheme="minorHAnsi" w:hAnsiTheme="minorHAnsi" w:cstheme="minorHAnsi"/>
        </w:rPr>
        <w:t>the</w:t>
      </w:r>
      <w:r w:rsidRPr="00816F6B">
        <w:rPr>
          <w:rFonts w:asciiTheme="minorHAnsi" w:hAnsiTheme="minorHAnsi" w:cstheme="minorHAnsi"/>
          <w:spacing w:val="-1"/>
        </w:rPr>
        <w:t xml:space="preserve"> rights </w:t>
      </w:r>
      <w:r w:rsidRPr="00816F6B">
        <w:rPr>
          <w:rFonts w:asciiTheme="minorHAnsi" w:hAnsiTheme="minorHAnsi" w:cstheme="minorHAnsi"/>
        </w:rPr>
        <w:t>have</w:t>
      </w:r>
      <w:r w:rsidRPr="00816F6B">
        <w:rPr>
          <w:rFonts w:asciiTheme="minorHAnsi" w:hAnsiTheme="minorHAnsi" w:cstheme="minorHAnsi"/>
          <w:spacing w:val="-2"/>
        </w:rPr>
        <w:t xml:space="preserve"> </w:t>
      </w:r>
      <w:r w:rsidRPr="00816F6B">
        <w:rPr>
          <w:rFonts w:asciiTheme="minorHAnsi" w:hAnsiTheme="minorHAnsi" w:cstheme="minorHAnsi"/>
          <w:spacing w:val="-1"/>
        </w:rPr>
        <w:t xml:space="preserve">transferred </w:t>
      </w:r>
      <w:r w:rsidRPr="00816F6B">
        <w:rPr>
          <w:rFonts w:asciiTheme="minorHAnsi" w:hAnsiTheme="minorHAnsi" w:cstheme="minorHAnsi"/>
        </w:rPr>
        <w:t>are</w:t>
      </w:r>
      <w:r w:rsidRPr="00816F6B">
        <w:rPr>
          <w:rFonts w:asciiTheme="minorHAnsi" w:hAnsiTheme="minorHAnsi" w:cstheme="minorHAnsi"/>
          <w:spacing w:val="-2"/>
        </w:rPr>
        <w:t xml:space="preserve"> </w:t>
      </w:r>
      <w:r w:rsidRPr="00816F6B">
        <w:rPr>
          <w:rFonts w:asciiTheme="minorHAnsi" w:hAnsiTheme="minorHAnsi" w:cstheme="minorHAnsi"/>
          <w:spacing w:val="-1"/>
        </w:rPr>
        <w:t>considered “eligible</w:t>
      </w:r>
      <w:r w:rsidRPr="00816F6B">
        <w:rPr>
          <w:rFonts w:asciiTheme="minorHAnsi" w:hAnsiTheme="minorHAnsi" w:cstheme="minorHAnsi"/>
          <w:spacing w:val="-2"/>
        </w:rPr>
        <w:t xml:space="preserve"> </w:t>
      </w:r>
      <w:r w:rsidRPr="00816F6B">
        <w:rPr>
          <w:rFonts w:asciiTheme="minorHAnsi" w:hAnsiTheme="minorHAnsi" w:cstheme="minorHAnsi"/>
        </w:rPr>
        <w:t>students.”</w:t>
      </w:r>
      <w:r w:rsidRPr="00816F6B">
        <w:rPr>
          <w:rFonts w:asciiTheme="minorHAnsi" w:hAnsiTheme="minorHAnsi" w:cstheme="minorHAnsi"/>
          <w:spacing w:val="5"/>
        </w:rPr>
        <w:t xml:space="preserve"> </w:t>
      </w:r>
      <w:r w:rsidRPr="00816F6B">
        <w:rPr>
          <w:rFonts w:asciiTheme="minorHAnsi" w:hAnsiTheme="minorHAnsi" w:cstheme="minorHAnsi"/>
          <w:spacing w:val="-2"/>
        </w:rPr>
        <w:t>In</w:t>
      </w:r>
      <w:r w:rsidRPr="00816F6B">
        <w:rPr>
          <w:rFonts w:asciiTheme="minorHAnsi" w:hAnsiTheme="minorHAnsi" w:cstheme="minorHAnsi"/>
          <w:spacing w:val="1"/>
        </w:rPr>
        <w:t xml:space="preserve"> </w:t>
      </w:r>
      <w:r w:rsidRPr="00816F6B">
        <w:rPr>
          <w:rFonts w:asciiTheme="minorHAnsi" w:hAnsiTheme="minorHAnsi" w:cstheme="minorHAnsi"/>
          <w:spacing w:val="-1"/>
        </w:rPr>
        <w:t>essence,</w:t>
      </w:r>
      <w:r w:rsidRPr="00816F6B">
        <w:rPr>
          <w:rFonts w:asciiTheme="minorHAnsi" w:hAnsiTheme="minorHAnsi" w:cstheme="minorHAnsi"/>
          <w:spacing w:val="75"/>
        </w:rPr>
        <w:t xml:space="preserve"> </w:t>
      </w:r>
      <w:r w:rsidRPr="00816F6B">
        <w:rPr>
          <w:rFonts w:asciiTheme="minorHAnsi" w:hAnsiTheme="minorHAnsi" w:cstheme="minorHAnsi"/>
        </w:rPr>
        <w:t>a</w:t>
      </w:r>
      <w:r w:rsidRPr="00816F6B">
        <w:rPr>
          <w:rFonts w:asciiTheme="minorHAnsi" w:hAnsiTheme="minorHAnsi" w:cstheme="minorHAnsi"/>
          <w:spacing w:val="-3"/>
        </w:rPr>
        <w:t xml:space="preserve"> </w:t>
      </w:r>
      <w:r w:rsidRPr="00816F6B">
        <w:rPr>
          <w:rFonts w:asciiTheme="minorHAnsi" w:hAnsiTheme="minorHAnsi" w:cstheme="minorHAnsi"/>
          <w:spacing w:val="-1"/>
        </w:rPr>
        <w:t>parent</w:t>
      </w:r>
      <w:r w:rsidRPr="00816F6B">
        <w:rPr>
          <w:rFonts w:asciiTheme="minorHAnsi" w:hAnsiTheme="minorHAnsi" w:cstheme="minorHAnsi"/>
          <w:spacing w:val="-2"/>
        </w:rPr>
        <w:t xml:space="preserve"> </w:t>
      </w:r>
      <w:r w:rsidRPr="00816F6B">
        <w:rPr>
          <w:rFonts w:asciiTheme="minorHAnsi" w:hAnsiTheme="minorHAnsi" w:cstheme="minorHAnsi"/>
        </w:rPr>
        <w:t>has</w:t>
      </w:r>
      <w:r w:rsidRPr="00816F6B">
        <w:rPr>
          <w:rFonts w:asciiTheme="minorHAnsi" w:hAnsiTheme="minorHAnsi" w:cstheme="minorHAnsi"/>
          <w:spacing w:val="-2"/>
        </w:rPr>
        <w:t xml:space="preserve"> </w:t>
      </w:r>
      <w:r w:rsidRPr="00816F6B">
        <w:rPr>
          <w:rFonts w:asciiTheme="minorHAnsi" w:hAnsiTheme="minorHAnsi" w:cstheme="minorHAnsi"/>
        </w:rPr>
        <w:t>no</w:t>
      </w:r>
      <w:r w:rsidRPr="00816F6B">
        <w:rPr>
          <w:rFonts w:asciiTheme="minorHAnsi" w:hAnsiTheme="minorHAnsi" w:cstheme="minorHAnsi"/>
          <w:spacing w:val="-2"/>
        </w:rPr>
        <w:t xml:space="preserve"> </w:t>
      </w:r>
      <w:r w:rsidRPr="00816F6B">
        <w:rPr>
          <w:rFonts w:asciiTheme="minorHAnsi" w:hAnsiTheme="minorHAnsi" w:cstheme="minorHAnsi"/>
          <w:spacing w:val="-1"/>
        </w:rPr>
        <w:t>legal</w:t>
      </w:r>
      <w:r w:rsidRPr="00816F6B">
        <w:rPr>
          <w:rFonts w:asciiTheme="minorHAnsi" w:hAnsiTheme="minorHAnsi" w:cstheme="minorHAnsi"/>
          <w:spacing w:val="-2"/>
        </w:rPr>
        <w:t xml:space="preserve"> </w:t>
      </w:r>
      <w:r w:rsidRPr="00816F6B">
        <w:rPr>
          <w:rFonts w:asciiTheme="minorHAnsi" w:hAnsiTheme="minorHAnsi" w:cstheme="minorHAnsi"/>
        </w:rPr>
        <w:t>right</w:t>
      </w:r>
      <w:r w:rsidRPr="00816F6B">
        <w:rPr>
          <w:rFonts w:asciiTheme="minorHAnsi" w:hAnsiTheme="minorHAnsi" w:cstheme="minorHAnsi"/>
          <w:spacing w:val="-1"/>
        </w:rPr>
        <w:t xml:space="preserve"> </w:t>
      </w:r>
      <w:r w:rsidRPr="00816F6B">
        <w:rPr>
          <w:rFonts w:asciiTheme="minorHAnsi" w:hAnsiTheme="minorHAnsi" w:cstheme="minorHAnsi"/>
        </w:rPr>
        <w:t>to</w:t>
      </w:r>
      <w:r w:rsidRPr="00816F6B">
        <w:rPr>
          <w:rFonts w:asciiTheme="minorHAnsi" w:hAnsiTheme="minorHAnsi" w:cstheme="minorHAnsi"/>
          <w:spacing w:val="-1"/>
        </w:rPr>
        <w:t xml:space="preserve"> </w:t>
      </w:r>
      <w:r w:rsidRPr="00816F6B">
        <w:rPr>
          <w:rFonts w:asciiTheme="minorHAnsi" w:hAnsiTheme="minorHAnsi" w:cstheme="minorHAnsi"/>
        </w:rPr>
        <w:t>obtain</w:t>
      </w:r>
      <w:r w:rsidRPr="00816F6B">
        <w:rPr>
          <w:rFonts w:asciiTheme="minorHAnsi" w:hAnsiTheme="minorHAnsi" w:cstheme="minorHAnsi"/>
          <w:spacing w:val="-2"/>
        </w:rPr>
        <w:t xml:space="preserve"> </w:t>
      </w:r>
      <w:r w:rsidRPr="00816F6B">
        <w:rPr>
          <w:rFonts w:asciiTheme="minorHAnsi" w:hAnsiTheme="minorHAnsi" w:cstheme="minorHAnsi"/>
          <w:spacing w:val="-1"/>
        </w:rPr>
        <w:t>information</w:t>
      </w:r>
      <w:r w:rsidRPr="00816F6B">
        <w:rPr>
          <w:rFonts w:asciiTheme="minorHAnsi" w:hAnsiTheme="minorHAnsi" w:cstheme="minorHAnsi"/>
          <w:spacing w:val="-2"/>
        </w:rPr>
        <w:t xml:space="preserve"> </w:t>
      </w:r>
      <w:r w:rsidRPr="00816F6B">
        <w:rPr>
          <w:rFonts w:asciiTheme="minorHAnsi" w:hAnsiTheme="minorHAnsi" w:cstheme="minorHAnsi"/>
          <w:spacing w:val="-1"/>
        </w:rPr>
        <w:t>concerning</w:t>
      </w:r>
      <w:r w:rsidRPr="00816F6B">
        <w:rPr>
          <w:rFonts w:asciiTheme="minorHAnsi" w:hAnsiTheme="minorHAnsi" w:cstheme="minorHAnsi"/>
          <w:spacing w:val="-4"/>
        </w:rPr>
        <w:t xml:space="preserve"> </w:t>
      </w:r>
      <w:r w:rsidRPr="00816F6B">
        <w:rPr>
          <w:rFonts w:asciiTheme="minorHAnsi" w:hAnsiTheme="minorHAnsi" w:cstheme="minorHAnsi"/>
        </w:rPr>
        <w:t>the</w:t>
      </w:r>
      <w:r w:rsidRPr="00816F6B">
        <w:rPr>
          <w:rFonts w:asciiTheme="minorHAnsi" w:hAnsiTheme="minorHAnsi" w:cstheme="minorHAnsi"/>
          <w:spacing w:val="-2"/>
        </w:rPr>
        <w:t xml:space="preserve"> </w:t>
      </w:r>
      <w:r w:rsidRPr="00816F6B">
        <w:rPr>
          <w:rFonts w:asciiTheme="minorHAnsi" w:hAnsiTheme="minorHAnsi" w:cstheme="minorHAnsi"/>
          <w:spacing w:val="-1"/>
        </w:rPr>
        <w:t>child’s</w:t>
      </w:r>
      <w:r w:rsidRPr="00816F6B">
        <w:rPr>
          <w:rFonts w:asciiTheme="minorHAnsi" w:hAnsiTheme="minorHAnsi" w:cstheme="minorHAnsi"/>
        </w:rPr>
        <w:t xml:space="preserve"> </w:t>
      </w:r>
      <w:r w:rsidRPr="00816F6B">
        <w:rPr>
          <w:rFonts w:asciiTheme="minorHAnsi" w:hAnsiTheme="minorHAnsi" w:cstheme="minorHAnsi"/>
          <w:spacing w:val="-1"/>
        </w:rPr>
        <w:t>college records</w:t>
      </w:r>
      <w:r w:rsidRPr="00816F6B">
        <w:rPr>
          <w:rFonts w:asciiTheme="minorHAnsi" w:hAnsiTheme="minorHAnsi" w:cstheme="minorHAnsi"/>
          <w:spacing w:val="-2"/>
        </w:rPr>
        <w:t xml:space="preserve"> </w:t>
      </w:r>
      <w:r w:rsidRPr="00816F6B">
        <w:rPr>
          <w:rFonts w:asciiTheme="minorHAnsi" w:hAnsiTheme="minorHAnsi" w:cstheme="minorHAnsi"/>
          <w:spacing w:val="-1"/>
        </w:rPr>
        <w:t>without</w:t>
      </w:r>
      <w:r w:rsidRPr="00816F6B">
        <w:rPr>
          <w:rFonts w:asciiTheme="minorHAnsi" w:hAnsiTheme="minorHAnsi" w:cstheme="minorHAnsi"/>
          <w:spacing w:val="-2"/>
        </w:rPr>
        <w:t xml:space="preserve"> </w:t>
      </w:r>
      <w:r w:rsidRPr="00816F6B">
        <w:rPr>
          <w:rFonts w:asciiTheme="minorHAnsi" w:hAnsiTheme="minorHAnsi" w:cstheme="minorHAnsi"/>
        </w:rPr>
        <w:t>the</w:t>
      </w:r>
      <w:r w:rsidRPr="00816F6B">
        <w:rPr>
          <w:rFonts w:asciiTheme="minorHAnsi" w:hAnsiTheme="minorHAnsi" w:cstheme="minorHAnsi"/>
          <w:spacing w:val="93"/>
        </w:rPr>
        <w:t xml:space="preserve"> </w:t>
      </w:r>
      <w:r w:rsidRPr="00816F6B">
        <w:rPr>
          <w:rFonts w:asciiTheme="minorHAnsi" w:hAnsiTheme="minorHAnsi" w:cstheme="minorHAnsi"/>
          <w:spacing w:val="-1"/>
        </w:rPr>
        <w:t>written</w:t>
      </w:r>
      <w:r w:rsidRPr="00816F6B">
        <w:rPr>
          <w:rFonts w:asciiTheme="minorHAnsi" w:hAnsiTheme="minorHAnsi" w:cstheme="minorHAnsi"/>
          <w:spacing w:val="-3"/>
        </w:rPr>
        <w:t xml:space="preserve"> </w:t>
      </w:r>
      <w:r w:rsidRPr="00816F6B">
        <w:rPr>
          <w:rFonts w:asciiTheme="minorHAnsi" w:hAnsiTheme="minorHAnsi" w:cstheme="minorHAnsi"/>
          <w:spacing w:val="-1"/>
        </w:rPr>
        <w:t xml:space="preserve">consent </w:t>
      </w:r>
      <w:r w:rsidRPr="00816F6B">
        <w:rPr>
          <w:rFonts w:asciiTheme="minorHAnsi" w:hAnsiTheme="minorHAnsi" w:cstheme="minorHAnsi"/>
        </w:rPr>
        <w:t>of</w:t>
      </w:r>
      <w:r w:rsidRPr="00816F6B">
        <w:rPr>
          <w:rFonts w:asciiTheme="minorHAnsi" w:hAnsiTheme="minorHAnsi" w:cstheme="minorHAnsi"/>
          <w:spacing w:val="-2"/>
        </w:rPr>
        <w:t xml:space="preserve"> </w:t>
      </w:r>
      <w:r w:rsidRPr="00816F6B">
        <w:rPr>
          <w:rFonts w:asciiTheme="minorHAnsi" w:hAnsiTheme="minorHAnsi" w:cstheme="minorHAnsi"/>
        </w:rPr>
        <w:t>the</w:t>
      </w:r>
      <w:r w:rsidRPr="00816F6B">
        <w:rPr>
          <w:rFonts w:asciiTheme="minorHAnsi" w:hAnsiTheme="minorHAnsi" w:cstheme="minorHAnsi"/>
          <w:spacing w:val="-2"/>
        </w:rPr>
        <w:t xml:space="preserve"> </w:t>
      </w:r>
      <w:r w:rsidRPr="00816F6B">
        <w:rPr>
          <w:rFonts w:asciiTheme="minorHAnsi" w:hAnsiTheme="minorHAnsi" w:cstheme="minorHAnsi"/>
          <w:spacing w:val="-1"/>
        </w:rPr>
        <w:t>student.</w:t>
      </w:r>
      <w:r w:rsidRPr="00816F6B">
        <w:rPr>
          <w:rFonts w:asciiTheme="minorHAnsi" w:hAnsiTheme="minorHAnsi" w:cstheme="minorHAnsi"/>
          <w:spacing w:val="1"/>
        </w:rPr>
        <w:t xml:space="preserve"> </w:t>
      </w:r>
      <w:r w:rsidRPr="00816F6B">
        <w:rPr>
          <w:rFonts w:asciiTheme="minorHAnsi" w:hAnsiTheme="minorHAnsi" w:cstheme="minorHAnsi"/>
          <w:spacing w:val="-3"/>
        </w:rPr>
        <w:t>In</w:t>
      </w:r>
      <w:r w:rsidRPr="00816F6B">
        <w:rPr>
          <w:rFonts w:asciiTheme="minorHAnsi" w:hAnsiTheme="minorHAnsi" w:cstheme="minorHAnsi"/>
          <w:spacing w:val="1"/>
        </w:rPr>
        <w:t xml:space="preserve"> </w:t>
      </w:r>
      <w:r w:rsidRPr="00816F6B">
        <w:rPr>
          <w:rFonts w:asciiTheme="minorHAnsi" w:hAnsiTheme="minorHAnsi" w:cstheme="minorHAnsi"/>
          <w:spacing w:val="-1"/>
        </w:rPr>
        <w:t xml:space="preserve">compliance </w:t>
      </w:r>
      <w:r w:rsidRPr="00816F6B">
        <w:rPr>
          <w:rFonts w:asciiTheme="minorHAnsi" w:hAnsiTheme="minorHAnsi" w:cstheme="minorHAnsi"/>
        </w:rPr>
        <w:t>with</w:t>
      </w:r>
      <w:r w:rsidRPr="00816F6B">
        <w:rPr>
          <w:rFonts w:asciiTheme="minorHAnsi" w:hAnsiTheme="minorHAnsi" w:cstheme="minorHAnsi"/>
          <w:spacing w:val="-1"/>
        </w:rPr>
        <w:t xml:space="preserve"> </w:t>
      </w:r>
      <w:r w:rsidRPr="00816F6B">
        <w:rPr>
          <w:rFonts w:asciiTheme="minorHAnsi" w:hAnsiTheme="minorHAnsi" w:cstheme="minorHAnsi"/>
        </w:rPr>
        <w:t>FERPA,</w:t>
      </w:r>
      <w:r w:rsidRPr="00816F6B">
        <w:rPr>
          <w:rFonts w:asciiTheme="minorHAnsi" w:hAnsiTheme="minorHAnsi" w:cstheme="minorHAnsi"/>
          <w:spacing w:val="-2"/>
        </w:rPr>
        <w:t xml:space="preserve"> </w:t>
      </w:r>
      <w:r w:rsidRPr="00816F6B">
        <w:rPr>
          <w:rFonts w:asciiTheme="minorHAnsi" w:hAnsiTheme="minorHAnsi" w:cstheme="minorHAnsi"/>
          <w:spacing w:val="-1"/>
        </w:rPr>
        <w:t xml:space="preserve">information </w:t>
      </w:r>
      <w:r w:rsidRPr="00816F6B">
        <w:rPr>
          <w:rFonts w:asciiTheme="minorHAnsi" w:hAnsiTheme="minorHAnsi" w:cstheme="minorHAnsi"/>
        </w:rPr>
        <w:t>classified</w:t>
      </w:r>
      <w:r w:rsidRPr="00816F6B">
        <w:rPr>
          <w:rFonts w:asciiTheme="minorHAnsi" w:hAnsiTheme="minorHAnsi" w:cstheme="minorHAnsi"/>
          <w:spacing w:val="-2"/>
        </w:rPr>
        <w:t xml:space="preserve"> </w:t>
      </w:r>
      <w:r w:rsidRPr="00816F6B">
        <w:rPr>
          <w:rFonts w:asciiTheme="minorHAnsi" w:hAnsiTheme="minorHAnsi" w:cstheme="minorHAnsi"/>
          <w:spacing w:val="-1"/>
        </w:rPr>
        <w:t xml:space="preserve">as </w:t>
      </w:r>
      <w:r w:rsidRPr="00816F6B">
        <w:rPr>
          <w:rFonts w:asciiTheme="minorHAnsi" w:hAnsiTheme="minorHAnsi" w:cstheme="minorHAnsi"/>
        </w:rPr>
        <w:t>“directory</w:t>
      </w:r>
      <w:r w:rsidRPr="00816F6B">
        <w:rPr>
          <w:rFonts w:asciiTheme="minorHAnsi" w:hAnsiTheme="minorHAnsi" w:cstheme="minorHAnsi"/>
          <w:spacing w:val="65"/>
        </w:rPr>
        <w:t xml:space="preserve"> </w:t>
      </w:r>
      <w:r w:rsidRPr="00816F6B">
        <w:rPr>
          <w:rFonts w:asciiTheme="minorHAnsi" w:hAnsiTheme="minorHAnsi" w:cstheme="minorHAnsi"/>
          <w:spacing w:val="-1"/>
        </w:rPr>
        <w:t xml:space="preserve">information” </w:t>
      </w:r>
      <w:r w:rsidRPr="00816F6B">
        <w:rPr>
          <w:rFonts w:asciiTheme="minorHAnsi" w:hAnsiTheme="minorHAnsi" w:cstheme="minorHAnsi"/>
          <w:spacing w:val="1"/>
        </w:rPr>
        <w:t>may</w:t>
      </w:r>
      <w:r w:rsidRPr="00816F6B">
        <w:rPr>
          <w:rFonts w:asciiTheme="minorHAnsi" w:hAnsiTheme="minorHAnsi" w:cstheme="minorHAnsi"/>
          <w:spacing w:val="-5"/>
        </w:rPr>
        <w:t xml:space="preserve"> </w:t>
      </w:r>
      <w:r w:rsidRPr="00816F6B">
        <w:rPr>
          <w:rFonts w:asciiTheme="minorHAnsi" w:hAnsiTheme="minorHAnsi" w:cstheme="minorHAnsi"/>
        </w:rPr>
        <w:t>be</w:t>
      </w:r>
      <w:r w:rsidRPr="00816F6B">
        <w:rPr>
          <w:rFonts w:asciiTheme="minorHAnsi" w:hAnsiTheme="minorHAnsi" w:cstheme="minorHAnsi"/>
          <w:spacing w:val="-1"/>
        </w:rPr>
        <w:t xml:space="preserve"> released</w:t>
      </w:r>
      <w:r w:rsidRPr="00816F6B">
        <w:rPr>
          <w:rFonts w:asciiTheme="minorHAnsi" w:hAnsiTheme="minorHAnsi" w:cstheme="minorHAnsi"/>
        </w:rPr>
        <w:t xml:space="preserve"> to the</w:t>
      </w:r>
      <w:r w:rsidRPr="00816F6B">
        <w:rPr>
          <w:rFonts w:asciiTheme="minorHAnsi" w:hAnsiTheme="minorHAnsi" w:cstheme="minorHAnsi"/>
          <w:spacing w:val="1"/>
        </w:rPr>
        <w:t xml:space="preserve"> </w:t>
      </w:r>
      <w:r w:rsidRPr="00816F6B">
        <w:rPr>
          <w:rFonts w:asciiTheme="minorHAnsi" w:hAnsiTheme="minorHAnsi" w:cstheme="minorHAnsi"/>
          <w:spacing w:val="-1"/>
        </w:rPr>
        <w:t>general</w:t>
      </w:r>
      <w:r w:rsidRPr="00816F6B">
        <w:rPr>
          <w:rFonts w:asciiTheme="minorHAnsi" w:hAnsiTheme="minorHAnsi" w:cstheme="minorHAnsi"/>
        </w:rPr>
        <w:t xml:space="preserve"> public</w:t>
      </w:r>
      <w:r w:rsidRPr="00816F6B">
        <w:rPr>
          <w:rFonts w:asciiTheme="minorHAnsi" w:hAnsiTheme="minorHAnsi" w:cstheme="minorHAnsi"/>
          <w:spacing w:val="1"/>
        </w:rPr>
        <w:t xml:space="preserve"> </w:t>
      </w:r>
      <w:r w:rsidRPr="00816F6B">
        <w:rPr>
          <w:rFonts w:asciiTheme="minorHAnsi" w:hAnsiTheme="minorHAnsi" w:cstheme="minorHAnsi"/>
        </w:rPr>
        <w:t xml:space="preserve">without the </w:t>
      </w:r>
      <w:r w:rsidRPr="00816F6B">
        <w:rPr>
          <w:rFonts w:asciiTheme="minorHAnsi" w:hAnsiTheme="minorHAnsi" w:cstheme="minorHAnsi"/>
          <w:spacing w:val="-1"/>
        </w:rPr>
        <w:t>written</w:t>
      </w:r>
      <w:r w:rsidRPr="00816F6B">
        <w:rPr>
          <w:rFonts w:asciiTheme="minorHAnsi" w:hAnsiTheme="minorHAnsi" w:cstheme="minorHAnsi"/>
        </w:rPr>
        <w:t xml:space="preserve"> </w:t>
      </w:r>
      <w:r w:rsidRPr="00816F6B">
        <w:rPr>
          <w:rFonts w:asciiTheme="minorHAnsi" w:hAnsiTheme="minorHAnsi" w:cstheme="minorHAnsi"/>
          <w:spacing w:val="-1"/>
        </w:rPr>
        <w:t>consent</w:t>
      </w:r>
      <w:r w:rsidRPr="00816F6B">
        <w:rPr>
          <w:rFonts w:asciiTheme="minorHAnsi" w:hAnsiTheme="minorHAnsi" w:cstheme="minorHAnsi"/>
        </w:rPr>
        <w:t xml:space="preserve"> of the </w:t>
      </w:r>
      <w:r w:rsidRPr="00816F6B">
        <w:rPr>
          <w:rFonts w:asciiTheme="minorHAnsi" w:hAnsiTheme="minorHAnsi" w:cstheme="minorHAnsi"/>
          <w:spacing w:val="-1"/>
        </w:rPr>
        <w:t>student</w:t>
      </w:r>
      <w:r w:rsidRPr="00816F6B">
        <w:rPr>
          <w:rFonts w:asciiTheme="minorHAnsi" w:hAnsiTheme="minorHAnsi" w:cstheme="minorHAnsi"/>
        </w:rPr>
        <w:t xml:space="preserve"> </w:t>
      </w:r>
      <w:r w:rsidRPr="00816F6B">
        <w:rPr>
          <w:rFonts w:asciiTheme="minorHAnsi" w:hAnsiTheme="minorHAnsi" w:cstheme="minorHAnsi"/>
          <w:spacing w:val="-1"/>
        </w:rPr>
        <w:t xml:space="preserve">unless </w:t>
      </w:r>
      <w:r w:rsidRPr="00816F6B">
        <w:rPr>
          <w:rFonts w:asciiTheme="minorHAnsi" w:hAnsiTheme="minorHAnsi" w:cstheme="minorHAnsi"/>
          <w:spacing w:val="1"/>
        </w:rPr>
        <w:t>the</w:t>
      </w:r>
      <w:r w:rsidRPr="00816F6B">
        <w:rPr>
          <w:rFonts w:asciiTheme="minorHAnsi" w:hAnsiTheme="minorHAnsi" w:cstheme="minorHAnsi"/>
          <w:spacing w:val="85"/>
          <w:w w:val="99"/>
        </w:rPr>
        <w:t xml:space="preserve"> </w:t>
      </w:r>
      <w:r w:rsidRPr="00816F6B">
        <w:rPr>
          <w:rFonts w:asciiTheme="minorHAnsi" w:hAnsiTheme="minorHAnsi" w:cstheme="minorHAnsi"/>
        </w:rPr>
        <w:t xml:space="preserve">student </w:t>
      </w:r>
      <w:r w:rsidRPr="00816F6B">
        <w:rPr>
          <w:rFonts w:asciiTheme="minorHAnsi" w:hAnsiTheme="minorHAnsi" w:cstheme="minorHAnsi"/>
          <w:spacing w:val="-1"/>
        </w:rPr>
        <w:t>makes</w:t>
      </w:r>
      <w:r w:rsidRPr="00816F6B">
        <w:rPr>
          <w:rFonts w:asciiTheme="minorHAnsi" w:hAnsiTheme="minorHAnsi" w:cstheme="minorHAnsi"/>
        </w:rPr>
        <w:t xml:space="preserve"> a</w:t>
      </w:r>
      <w:r w:rsidRPr="00816F6B">
        <w:rPr>
          <w:rFonts w:asciiTheme="minorHAnsi" w:hAnsiTheme="minorHAnsi" w:cstheme="minorHAnsi"/>
          <w:spacing w:val="-1"/>
        </w:rPr>
        <w:t xml:space="preserve"> request</w:t>
      </w:r>
      <w:r w:rsidRPr="00816F6B">
        <w:rPr>
          <w:rFonts w:asciiTheme="minorHAnsi" w:hAnsiTheme="minorHAnsi" w:cstheme="minorHAnsi"/>
        </w:rPr>
        <w:t xml:space="preserve"> in </w:t>
      </w:r>
      <w:r w:rsidRPr="00816F6B">
        <w:rPr>
          <w:rFonts w:asciiTheme="minorHAnsi" w:hAnsiTheme="minorHAnsi" w:cstheme="minorHAnsi"/>
          <w:spacing w:val="-1"/>
        </w:rPr>
        <w:t>writing.</w:t>
      </w:r>
      <w:r w:rsidRPr="00816F6B">
        <w:rPr>
          <w:rFonts w:asciiTheme="minorHAnsi" w:hAnsiTheme="minorHAnsi" w:cstheme="minorHAnsi"/>
        </w:rPr>
        <w:t xml:space="preserve"> Directory</w:t>
      </w:r>
      <w:r w:rsidRPr="00816F6B">
        <w:rPr>
          <w:rFonts w:asciiTheme="minorHAnsi" w:hAnsiTheme="minorHAnsi" w:cstheme="minorHAnsi"/>
          <w:spacing w:val="-5"/>
        </w:rPr>
        <w:t xml:space="preserve"> </w:t>
      </w:r>
      <w:r w:rsidRPr="00816F6B">
        <w:rPr>
          <w:rFonts w:asciiTheme="minorHAnsi" w:hAnsiTheme="minorHAnsi" w:cstheme="minorHAnsi"/>
        </w:rPr>
        <w:t xml:space="preserve">information is </w:t>
      </w:r>
      <w:r w:rsidRPr="00816F6B">
        <w:rPr>
          <w:rFonts w:asciiTheme="minorHAnsi" w:hAnsiTheme="minorHAnsi" w:cstheme="minorHAnsi"/>
          <w:spacing w:val="-1"/>
        </w:rPr>
        <w:t>defined</w:t>
      </w:r>
      <w:r w:rsidRPr="00816F6B">
        <w:rPr>
          <w:rFonts w:asciiTheme="minorHAnsi" w:hAnsiTheme="minorHAnsi" w:cstheme="minorHAnsi"/>
        </w:rPr>
        <w:t xml:space="preserve"> </w:t>
      </w:r>
      <w:r w:rsidRPr="00816F6B">
        <w:rPr>
          <w:rFonts w:asciiTheme="minorHAnsi" w:hAnsiTheme="minorHAnsi" w:cstheme="minorHAnsi"/>
          <w:spacing w:val="-1"/>
        </w:rPr>
        <w:t>as:</w:t>
      </w:r>
      <w:r w:rsidRPr="00816F6B">
        <w:rPr>
          <w:rFonts w:asciiTheme="minorHAnsi" w:hAnsiTheme="minorHAnsi" w:cstheme="minorHAnsi"/>
        </w:rPr>
        <w:t xml:space="preserve"> the</w:t>
      </w:r>
      <w:r w:rsidRPr="00816F6B">
        <w:rPr>
          <w:rFonts w:asciiTheme="minorHAnsi" w:hAnsiTheme="minorHAnsi" w:cstheme="minorHAnsi"/>
          <w:spacing w:val="1"/>
        </w:rPr>
        <w:t xml:space="preserve"> </w:t>
      </w:r>
      <w:r w:rsidRPr="00816F6B">
        <w:rPr>
          <w:rFonts w:asciiTheme="minorHAnsi" w:hAnsiTheme="minorHAnsi" w:cstheme="minorHAnsi"/>
        </w:rPr>
        <w:t xml:space="preserve">student’s </w:t>
      </w:r>
      <w:r w:rsidRPr="00816F6B">
        <w:rPr>
          <w:rFonts w:asciiTheme="minorHAnsi" w:hAnsiTheme="minorHAnsi" w:cstheme="minorHAnsi"/>
          <w:spacing w:val="-1"/>
        </w:rPr>
        <w:t>name,</w:t>
      </w:r>
      <w:r w:rsidRPr="00816F6B">
        <w:rPr>
          <w:rFonts w:asciiTheme="minorHAnsi" w:hAnsiTheme="minorHAnsi" w:cstheme="minorHAnsi"/>
        </w:rPr>
        <w:t xml:space="preserve"> </w:t>
      </w:r>
      <w:r w:rsidRPr="00816F6B">
        <w:rPr>
          <w:rFonts w:asciiTheme="minorHAnsi" w:hAnsiTheme="minorHAnsi" w:cstheme="minorHAnsi"/>
          <w:spacing w:val="-1"/>
        </w:rPr>
        <w:t>permanent</w:t>
      </w:r>
      <w:r w:rsidRPr="00816F6B">
        <w:rPr>
          <w:rFonts w:asciiTheme="minorHAnsi" w:hAnsiTheme="minorHAnsi" w:cstheme="minorHAnsi"/>
          <w:spacing w:val="69"/>
        </w:rPr>
        <w:t xml:space="preserve"> </w:t>
      </w:r>
      <w:r w:rsidRPr="00816F6B">
        <w:rPr>
          <w:rFonts w:asciiTheme="minorHAnsi" w:hAnsiTheme="minorHAnsi" w:cstheme="minorHAnsi"/>
          <w:spacing w:val="-1"/>
        </w:rPr>
        <w:t>address</w:t>
      </w:r>
      <w:r w:rsidRPr="00816F6B">
        <w:rPr>
          <w:rFonts w:asciiTheme="minorHAnsi" w:hAnsiTheme="minorHAnsi" w:cstheme="minorHAnsi"/>
          <w:spacing w:val="-6"/>
        </w:rPr>
        <w:t xml:space="preserve"> </w:t>
      </w:r>
      <w:r w:rsidRPr="00816F6B">
        <w:rPr>
          <w:rFonts w:asciiTheme="minorHAnsi" w:hAnsiTheme="minorHAnsi" w:cstheme="minorHAnsi"/>
        </w:rPr>
        <w:t>and/or</w:t>
      </w:r>
      <w:r w:rsidRPr="00816F6B">
        <w:rPr>
          <w:rFonts w:asciiTheme="minorHAnsi" w:hAnsiTheme="minorHAnsi" w:cstheme="minorHAnsi"/>
          <w:spacing w:val="-7"/>
        </w:rPr>
        <w:t xml:space="preserve"> </w:t>
      </w:r>
      <w:r w:rsidRPr="00816F6B">
        <w:rPr>
          <w:rFonts w:asciiTheme="minorHAnsi" w:hAnsiTheme="minorHAnsi" w:cstheme="minorHAnsi"/>
        </w:rPr>
        <w:t>local</w:t>
      </w:r>
      <w:r w:rsidRPr="00816F6B">
        <w:rPr>
          <w:rFonts w:asciiTheme="minorHAnsi" w:hAnsiTheme="minorHAnsi" w:cstheme="minorHAnsi"/>
          <w:spacing w:val="-6"/>
        </w:rPr>
        <w:t xml:space="preserve"> </w:t>
      </w:r>
      <w:r w:rsidRPr="00816F6B">
        <w:rPr>
          <w:rFonts w:asciiTheme="minorHAnsi" w:hAnsiTheme="minorHAnsi" w:cstheme="minorHAnsi"/>
          <w:spacing w:val="-1"/>
        </w:rPr>
        <w:t>address,</w:t>
      </w:r>
      <w:r w:rsidRPr="00816F6B">
        <w:rPr>
          <w:rFonts w:asciiTheme="minorHAnsi" w:hAnsiTheme="minorHAnsi" w:cstheme="minorHAnsi"/>
          <w:spacing w:val="-6"/>
        </w:rPr>
        <w:t xml:space="preserve"> </w:t>
      </w:r>
      <w:r w:rsidRPr="00816F6B">
        <w:rPr>
          <w:rFonts w:asciiTheme="minorHAnsi" w:hAnsiTheme="minorHAnsi" w:cstheme="minorHAnsi"/>
          <w:spacing w:val="-1"/>
        </w:rPr>
        <w:t>telephone</w:t>
      </w:r>
      <w:r w:rsidRPr="00816F6B">
        <w:rPr>
          <w:rFonts w:asciiTheme="minorHAnsi" w:hAnsiTheme="minorHAnsi" w:cstheme="minorHAnsi"/>
          <w:spacing w:val="-8"/>
        </w:rPr>
        <w:t xml:space="preserve"> </w:t>
      </w:r>
      <w:r w:rsidRPr="00816F6B">
        <w:rPr>
          <w:rFonts w:asciiTheme="minorHAnsi" w:hAnsiTheme="minorHAnsi" w:cstheme="minorHAnsi"/>
          <w:spacing w:val="-1"/>
        </w:rPr>
        <w:t>listing,</w:t>
      </w:r>
      <w:r w:rsidRPr="00816F6B">
        <w:rPr>
          <w:rFonts w:asciiTheme="minorHAnsi" w:hAnsiTheme="minorHAnsi" w:cstheme="minorHAnsi"/>
          <w:spacing w:val="-6"/>
        </w:rPr>
        <w:t xml:space="preserve"> </w:t>
      </w:r>
      <w:r w:rsidRPr="00816F6B">
        <w:rPr>
          <w:rFonts w:asciiTheme="minorHAnsi" w:hAnsiTheme="minorHAnsi" w:cstheme="minorHAnsi"/>
        </w:rPr>
        <w:t>dates</w:t>
      </w:r>
      <w:r w:rsidRPr="00816F6B">
        <w:rPr>
          <w:rFonts w:asciiTheme="minorHAnsi" w:hAnsiTheme="minorHAnsi" w:cstheme="minorHAnsi"/>
          <w:spacing w:val="-7"/>
        </w:rPr>
        <w:t xml:space="preserve"> </w:t>
      </w:r>
      <w:r w:rsidRPr="00816F6B">
        <w:rPr>
          <w:rFonts w:asciiTheme="minorHAnsi" w:hAnsiTheme="minorHAnsi" w:cstheme="minorHAnsi"/>
        </w:rPr>
        <w:t>of</w:t>
      </w:r>
      <w:r w:rsidRPr="00816F6B">
        <w:rPr>
          <w:rFonts w:asciiTheme="minorHAnsi" w:hAnsiTheme="minorHAnsi" w:cstheme="minorHAnsi"/>
          <w:spacing w:val="-6"/>
        </w:rPr>
        <w:t xml:space="preserve"> </w:t>
      </w:r>
      <w:r w:rsidRPr="00816F6B">
        <w:rPr>
          <w:rFonts w:asciiTheme="minorHAnsi" w:hAnsiTheme="minorHAnsi" w:cstheme="minorHAnsi"/>
          <w:spacing w:val="-1"/>
        </w:rPr>
        <w:t>attendance,</w:t>
      </w:r>
      <w:r w:rsidRPr="00816F6B">
        <w:rPr>
          <w:rFonts w:asciiTheme="minorHAnsi" w:hAnsiTheme="minorHAnsi" w:cstheme="minorHAnsi"/>
          <w:spacing w:val="-5"/>
        </w:rPr>
        <w:t xml:space="preserve"> </w:t>
      </w:r>
      <w:r w:rsidRPr="00816F6B">
        <w:rPr>
          <w:rFonts w:asciiTheme="minorHAnsi" w:hAnsiTheme="minorHAnsi" w:cstheme="minorHAnsi"/>
        </w:rPr>
        <w:t>most</w:t>
      </w:r>
      <w:r w:rsidRPr="00816F6B">
        <w:rPr>
          <w:rFonts w:asciiTheme="minorHAnsi" w:hAnsiTheme="minorHAnsi" w:cstheme="minorHAnsi"/>
          <w:spacing w:val="-6"/>
        </w:rPr>
        <w:t xml:space="preserve"> </w:t>
      </w:r>
      <w:r w:rsidRPr="00816F6B">
        <w:rPr>
          <w:rFonts w:asciiTheme="minorHAnsi" w:hAnsiTheme="minorHAnsi" w:cstheme="minorHAnsi"/>
          <w:spacing w:val="-1"/>
        </w:rPr>
        <w:t>recent</w:t>
      </w:r>
      <w:r w:rsidRPr="00816F6B">
        <w:rPr>
          <w:rFonts w:asciiTheme="minorHAnsi" w:hAnsiTheme="minorHAnsi" w:cstheme="minorHAnsi"/>
          <w:spacing w:val="-6"/>
        </w:rPr>
        <w:t xml:space="preserve"> </w:t>
      </w:r>
      <w:r w:rsidRPr="00816F6B">
        <w:rPr>
          <w:rFonts w:asciiTheme="minorHAnsi" w:hAnsiTheme="minorHAnsi" w:cstheme="minorHAnsi"/>
          <w:spacing w:val="-1"/>
        </w:rPr>
        <w:t>previous</w:t>
      </w:r>
      <w:r w:rsidRPr="00816F6B">
        <w:rPr>
          <w:rFonts w:asciiTheme="minorHAnsi" w:hAnsiTheme="minorHAnsi" w:cstheme="minorHAnsi"/>
          <w:spacing w:val="-6"/>
        </w:rPr>
        <w:t xml:space="preserve"> </w:t>
      </w:r>
      <w:r w:rsidRPr="00816F6B">
        <w:rPr>
          <w:rFonts w:asciiTheme="minorHAnsi" w:hAnsiTheme="minorHAnsi" w:cstheme="minorHAnsi"/>
          <w:spacing w:val="-1"/>
        </w:rPr>
        <w:t>education</w:t>
      </w:r>
      <w:r w:rsidRPr="00816F6B">
        <w:rPr>
          <w:rFonts w:asciiTheme="minorHAnsi" w:hAnsiTheme="minorHAnsi" w:cstheme="minorHAnsi"/>
          <w:spacing w:val="93"/>
        </w:rPr>
        <w:t xml:space="preserve"> </w:t>
      </w:r>
      <w:r w:rsidRPr="00816F6B">
        <w:rPr>
          <w:rFonts w:asciiTheme="minorHAnsi" w:hAnsiTheme="minorHAnsi" w:cstheme="minorHAnsi"/>
        </w:rPr>
        <w:t>institution</w:t>
      </w:r>
      <w:r w:rsidRPr="00816F6B">
        <w:rPr>
          <w:rFonts w:asciiTheme="minorHAnsi" w:hAnsiTheme="minorHAnsi" w:cstheme="minorHAnsi"/>
          <w:spacing w:val="-6"/>
        </w:rPr>
        <w:t xml:space="preserve"> </w:t>
      </w:r>
      <w:r w:rsidRPr="00816F6B">
        <w:rPr>
          <w:rFonts w:asciiTheme="minorHAnsi" w:hAnsiTheme="minorHAnsi" w:cstheme="minorHAnsi"/>
          <w:spacing w:val="-1"/>
        </w:rPr>
        <w:t>attended,</w:t>
      </w:r>
      <w:r w:rsidRPr="00816F6B">
        <w:rPr>
          <w:rFonts w:asciiTheme="minorHAnsi" w:hAnsiTheme="minorHAnsi" w:cstheme="minorHAnsi"/>
          <w:spacing w:val="-6"/>
        </w:rPr>
        <w:t xml:space="preserve"> </w:t>
      </w:r>
      <w:r w:rsidRPr="00816F6B">
        <w:rPr>
          <w:rFonts w:asciiTheme="minorHAnsi" w:hAnsiTheme="minorHAnsi" w:cstheme="minorHAnsi"/>
        </w:rPr>
        <w:t>other</w:t>
      </w:r>
      <w:r w:rsidRPr="00816F6B">
        <w:rPr>
          <w:rFonts w:asciiTheme="minorHAnsi" w:hAnsiTheme="minorHAnsi" w:cstheme="minorHAnsi"/>
          <w:spacing w:val="-7"/>
        </w:rPr>
        <w:t xml:space="preserve"> </w:t>
      </w:r>
      <w:r w:rsidRPr="00816F6B">
        <w:rPr>
          <w:rFonts w:asciiTheme="minorHAnsi" w:hAnsiTheme="minorHAnsi" w:cstheme="minorHAnsi"/>
          <w:spacing w:val="-1"/>
        </w:rPr>
        <w:t>information</w:t>
      </w:r>
      <w:r w:rsidRPr="00816F6B">
        <w:rPr>
          <w:rFonts w:asciiTheme="minorHAnsi" w:hAnsiTheme="minorHAnsi" w:cstheme="minorHAnsi"/>
          <w:spacing w:val="-7"/>
        </w:rPr>
        <w:t xml:space="preserve"> </w:t>
      </w:r>
      <w:r w:rsidRPr="00816F6B">
        <w:rPr>
          <w:rFonts w:asciiTheme="minorHAnsi" w:hAnsiTheme="minorHAnsi" w:cstheme="minorHAnsi"/>
          <w:spacing w:val="-1"/>
        </w:rPr>
        <w:t>including</w:t>
      </w:r>
      <w:r w:rsidRPr="00816F6B">
        <w:rPr>
          <w:rFonts w:asciiTheme="minorHAnsi" w:hAnsiTheme="minorHAnsi" w:cstheme="minorHAnsi"/>
          <w:spacing w:val="-4"/>
        </w:rPr>
        <w:t xml:space="preserve"> </w:t>
      </w:r>
      <w:r w:rsidRPr="00816F6B">
        <w:rPr>
          <w:rFonts w:asciiTheme="minorHAnsi" w:hAnsiTheme="minorHAnsi" w:cstheme="minorHAnsi"/>
          <w:spacing w:val="-1"/>
        </w:rPr>
        <w:t>major,</w:t>
      </w:r>
      <w:r w:rsidRPr="00816F6B">
        <w:rPr>
          <w:rFonts w:asciiTheme="minorHAnsi" w:hAnsiTheme="minorHAnsi" w:cstheme="minorHAnsi"/>
          <w:spacing w:val="-6"/>
        </w:rPr>
        <w:t xml:space="preserve"> </w:t>
      </w:r>
      <w:r w:rsidRPr="00816F6B">
        <w:rPr>
          <w:rFonts w:asciiTheme="minorHAnsi" w:hAnsiTheme="minorHAnsi" w:cstheme="minorHAnsi"/>
          <w:spacing w:val="-1"/>
        </w:rPr>
        <w:t>field</w:t>
      </w:r>
      <w:r w:rsidRPr="00816F6B">
        <w:rPr>
          <w:rFonts w:asciiTheme="minorHAnsi" w:hAnsiTheme="minorHAnsi" w:cstheme="minorHAnsi"/>
          <w:spacing w:val="-6"/>
        </w:rPr>
        <w:t xml:space="preserve"> </w:t>
      </w:r>
      <w:r w:rsidRPr="00816F6B">
        <w:rPr>
          <w:rFonts w:asciiTheme="minorHAnsi" w:hAnsiTheme="minorHAnsi" w:cstheme="minorHAnsi"/>
        </w:rPr>
        <w:t>of</w:t>
      </w:r>
      <w:r w:rsidRPr="00816F6B">
        <w:rPr>
          <w:rFonts w:asciiTheme="minorHAnsi" w:hAnsiTheme="minorHAnsi" w:cstheme="minorHAnsi"/>
          <w:spacing w:val="-6"/>
        </w:rPr>
        <w:t xml:space="preserve"> </w:t>
      </w:r>
      <w:r w:rsidRPr="00816F6B">
        <w:rPr>
          <w:rFonts w:asciiTheme="minorHAnsi" w:hAnsiTheme="minorHAnsi" w:cstheme="minorHAnsi"/>
          <w:spacing w:val="-1"/>
        </w:rPr>
        <w:t>study,</w:t>
      </w:r>
      <w:r w:rsidRPr="00816F6B">
        <w:rPr>
          <w:rFonts w:asciiTheme="minorHAnsi" w:hAnsiTheme="minorHAnsi" w:cstheme="minorHAnsi"/>
          <w:spacing w:val="-6"/>
        </w:rPr>
        <w:t xml:space="preserve"> </w:t>
      </w:r>
      <w:r w:rsidRPr="00816F6B">
        <w:rPr>
          <w:rFonts w:asciiTheme="minorHAnsi" w:hAnsiTheme="minorHAnsi" w:cstheme="minorHAnsi"/>
          <w:spacing w:val="-1"/>
        </w:rPr>
        <w:t>degrees,</w:t>
      </w:r>
      <w:r w:rsidRPr="00816F6B">
        <w:rPr>
          <w:rFonts w:asciiTheme="minorHAnsi" w:hAnsiTheme="minorHAnsi" w:cstheme="minorHAnsi"/>
          <w:spacing w:val="-5"/>
        </w:rPr>
        <w:t xml:space="preserve"> </w:t>
      </w:r>
      <w:r w:rsidRPr="00816F6B">
        <w:rPr>
          <w:rFonts w:asciiTheme="minorHAnsi" w:hAnsiTheme="minorHAnsi" w:cstheme="minorHAnsi"/>
          <w:spacing w:val="-1"/>
        </w:rPr>
        <w:t>awards</w:t>
      </w:r>
      <w:r w:rsidRPr="00816F6B">
        <w:rPr>
          <w:rFonts w:asciiTheme="minorHAnsi" w:hAnsiTheme="minorHAnsi" w:cstheme="minorHAnsi"/>
          <w:spacing w:val="-5"/>
        </w:rPr>
        <w:t xml:space="preserve"> </w:t>
      </w:r>
      <w:r w:rsidRPr="00816F6B">
        <w:rPr>
          <w:rFonts w:asciiTheme="minorHAnsi" w:hAnsiTheme="minorHAnsi" w:cstheme="minorHAnsi"/>
          <w:spacing w:val="-1"/>
        </w:rPr>
        <w:t>received,</w:t>
      </w:r>
      <w:r w:rsidRPr="00816F6B">
        <w:rPr>
          <w:rFonts w:asciiTheme="minorHAnsi" w:hAnsiTheme="minorHAnsi" w:cstheme="minorHAnsi"/>
          <w:spacing w:val="-7"/>
        </w:rPr>
        <w:t xml:space="preserve"> </w:t>
      </w:r>
      <w:r w:rsidRPr="00816F6B">
        <w:rPr>
          <w:rFonts w:asciiTheme="minorHAnsi" w:hAnsiTheme="minorHAnsi" w:cstheme="minorHAnsi"/>
        </w:rPr>
        <w:t>and</w:t>
      </w:r>
      <w:r w:rsidRPr="00816F6B">
        <w:rPr>
          <w:rFonts w:asciiTheme="minorHAnsi" w:hAnsiTheme="minorHAnsi" w:cstheme="minorHAnsi"/>
          <w:spacing w:val="101"/>
        </w:rPr>
        <w:t xml:space="preserve"> </w:t>
      </w:r>
      <w:r w:rsidRPr="00816F6B">
        <w:rPr>
          <w:rFonts w:asciiTheme="minorHAnsi" w:hAnsiTheme="minorHAnsi" w:cstheme="minorHAnsi"/>
          <w:spacing w:val="-1"/>
        </w:rPr>
        <w:t>participation</w:t>
      </w:r>
      <w:r w:rsidRPr="00816F6B">
        <w:rPr>
          <w:rFonts w:asciiTheme="minorHAnsi" w:hAnsiTheme="minorHAnsi" w:cstheme="minorHAnsi"/>
          <w:spacing w:val="-12"/>
        </w:rPr>
        <w:t xml:space="preserve"> </w:t>
      </w:r>
      <w:r w:rsidRPr="00816F6B">
        <w:rPr>
          <w:rFonts w:asciiTheme="minorHAnsi" w:hAnsiTheme="minorHAnsi" w:cstheme="minorHAnsi"/>
        </w:rPr>
        <w:t>in</w:t>
      </w:r>
      <w:r w:rsidRPr="00816F6B">
        <w:rPr>
          <w:rFonts w:asciiTheme="minorHAnsi" w:hAnsiTheme="minorHAnsi" w:cstheme="minorHAnsi"/>
          <w:spacing w:val="-10"/>
        </w:rPr>
        <w:t xml:space="preserve"> </w:t>
      </w:r>
      <w:r w:rsidRPr="00816F6B">
        <w:rPr>
          <w:rFonts w:asciiTheme="minorHAnsi" w:hAnsiTheme="minorHAnsi" w:cstheme="minorHAnsi"/>
        </w:rPr>
        <w:t>officially</w:t>
      </w:r>
      <w:r w:rsidRPr="00816F6B">
        <w:rPr>
          <w:rFonts w:asciiTheme="minorHAnsi" w:hAnsiTheme="minorHAnsi" w:cstheme="minorHAnsi"/>
          <w:spacing w:val="-12"/>
        </w:rPr>
        <w:t xml:space="preserve"> </w:t>
      </w:r>
      <w:r w:rsidRPr="00816F6B">
        <w:rPr>
          <w:rFonts w:asciiTheme="minorHAnsi" w:hAnsiTheme="minorHAnsi" w:cstheme="minorHAnsi"/>
          <w:spacing w:val="-1"/>
        </w:rPr>
        <w:t>recognized</w:t>
      </w:r>
      <w:r w:rsidRPr="00816F6B">
        <w:rPr>
          <w:rFonts w:asciiTheme="minorHAnsi" w:hAnsiTheme="minorHAnsi" w:cstheme="minorHAnsi"/>
          <w:spacing w:val="-11"/>
        </w:rPr>
        <w:t xml:space="preserve"> </w:t>
      </w:r>
      <w:r w:rsidRPr="00816F6B">
        <w:rPr>
          <w:rFonts w:asciiTheme="minorHAnsi" w:hAnsiTheme="minorHAnsi" w:cstheme="minorHAnsi"/>
          <w:spacing w:val="-1"/>
        </w:rPr>
        <w:t>activities/sports.</w:t>
      </w:r>
    </w:p>
    <w:p w14:paraId="101D451F" w14:textId="77777777" w:rsidR="003B4481" w:rsidRPr="00816F6B" w:rsidRDefault="003B4481" w:rsidP="00406755">
      <w:pPr>
        <w:pStyle w:val="Heading1"/>
        <w:spacing w:before="1"/>
        <w:ind w:left="720" w:right="720"/>
        <w:rPr>
          <w:rFonts w:asciiTheme="minorHAnsi" w:hAnsiTheme="minorHAnsi" w:cstheme="minorHAnsi"/>
        </w:rPr>
      </w:pPr>
    </w:p>
    <w:sectPr w:rsidR="003B4481" w:rsidRPr="00816F6B" w:rsidSect="00C91E3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E5C1D"/>
    <w:multiLevelType w:val="hybridMultilevel"/>
    <w:tmpl w:val="1FF8BF10"/>
    <w:lvl w:ilvl="0" w:tplc="6106BB82">
      <w:start w:val="1"/>
      <w:numFmt w:val="decimal"/>
      <w:lvlText w:val="%1."/>
      <w:lvlJc w:val="left"/>
      <w:pPr>
        <w:ind w:left="979" w:hanging="361"/>
      </w:pPr>
      <w:rPr>
        <w:rFonts w:ascii="Calibri" w:eastAsia="Calibri" w:hAnsi="Calibri" w:cs="Calibri" w:hint="default"/>
        <w:w w:val="100"/>
        <w:sz w:val="22"/>
        <w:szCs w:val="22"/>
        <w:lang w:val="en-US" w:eastAsia="en-US" w:bidi="en-US"/>
      </w:rPr>
    </w:lvl>
    <w:lvl w:ilvl="1" w:tplc="11CAC4F8">
      <w:numFmt w:val="bullet"/>
      <w:lvlText w:val="•"/>
      <w:lvlJc w:val="left"/>
      <w:pPr>
        <w:ind w:left="2420" w:hanging="361"/>
      </w:pPr>
      <w:rPr>
        <w:rFonts w:hint="default"/>
        <w:lang w:val="en-US" w:eastAsia="en-US" w:bidi="en-US"/>
      </w:rPr>
    </w:lvl>
    <w:lvl w:ilvl="2" w:tplc="F18E8058">
      <w:numFmt w:val="bullet"/>
      <w:lvlText w:val="•"/>
      <w:lvlJc w:val="left"/>
      <w:pPr>
        <w:ind w:left="3422" w:hanging="361"/>
      </w:pPr>
      <w:rPr>
        <w:rFonts w:hint="default"/>
        <w:lang w:val="en-US" w:eastAsia="en-US" w:bidi="en-US"/>
      </w:rPr>
    </w:lvl>
    <w:lvl w:ilvl="3" w:tplc="2EBADE04">
      <w:numFmt w:val="bullet"/>
      <w:lvlText w:val="•"/>
      <w:lvlJc w:val="left"/>
      <w:pPr>
        <w:ind w:left="4424" w:hanging="361"/>
      </w:pPr>
      <w:rPr>
        <w:rFonts w:hint="default"/>
        <w:lang w:val="en-US" w:eastAsia="en-US" w:bidi="en-US"/>
      </w:rPr>
    </w:lvl>
    <w:lvl w:ilvl="4" w:tplc="F77ACD56">
      <w:numFmt w:val="bullet"/>
      <w:lvlText w:val="•"/>
      <w:lvlJc w:val="left"/>
      <w:pPr>
        <w:ind w:left="5426" w:hanging="361"/>
      </w:pPr>
      <w:rPr>
        <w:rFonts w:hint="default"/>
        <w:lang w:val="en-US" w:eastAsia="en-US" w:bidi="en-US"/>
      </w:rPr>
    </w:lvl>
    <w:lvl w:ilvl="5" w:tplc="DDCC6928">
      <w:numFmt w:val="bullet"/>
      <w:lvlText w:val="•"/>
      <w:lvlJc w:val="left"/>
      <w:pPr>
        <w:ind w:left="6428" w:hanging="361"/>
      </w:pPr>
      <w:rPr>
        <w:rFonts w:hint="default"/>
        <w:lang w:val="en-US" w:eastAsia="en-US" w:bidi="en-US"/>
      </w:rPr>
    </w:lvl>
    <w:lvl w:ilvl="6" w:tplc="A42CB146">
      <w:numFmt w:val="bullet"/>
      <w:lvlText w:val="•"/>
      <w:lvlJc w:val="left"/>
      <w:pPr>
        <w:ind w:left="7431" w:hanging="361"/>
      </w:pPr>
      <w:rPr>
        <w:rFonts w:hint="default"/>
        <w:lang w:val="en-US" w:eastAsia="en-US" w:bidi="en-US"/>
      </w:rPr>
    </w:lvl>
    <w:lvl w:ilvl="7" w:tplc="7C0C6FF2">
      <w:numFmt w:val="bullet"/>
      <w:lvlText w:val="•"/>
      <w:lvlJc w:val="left"/>
      <w:pPr>
        <w:ind w:left="8433" w:hanging="361"/>
      </w:pPr>
      <w:rPr>
        <w:rFonts w:hint="default"/>
        <w:lang w:val="en-US" w:eastAsia="en-US" w:bidi="en-US"/>
      </w:rPr>
    </w:lvl>
    <w:lvl w:ilvl="8" w:tplc="017C4212">
      <w:numFmt w:val="bullet"/>
      <w:lvlText w:val="•"/>
      <w:lvlJc w:val="left"/>
      <w:pPr>
        <w:ind w:left="9435" w:hanging="361"/>
      </w:pPr>
      <w:rPr>
        <w:rFonts w:hint="default"/>
        <w:lang w:val="en-US" w:eastAsia="en-US" w:bidi="en-US"/>
      </w:rPr>
    </w:lvl>
  </w:abstractNum>
  <w:abstractNum w:abstractNumId="1" w15:restartNumberingAfterBreak="0">
    <w:nsid w:val="36105468"/>
    <w:multiLevelType w:val="hybridMultilevel"/>
    <w:tmpl w:val="A89E49C6"/>
    <w:lvl w:ilvl="0" w:tplc="7DCEA572">
      <w:start w:val="1"/>
      <w:numFmt w:val="bullet"/>
      <w:lvlText w:val=""/>
      <w:lvlJc w:val="left"/>
      <w:pPr>
        <w:ind w:left="720" w:hanging="360"/>
      </w:pPr>
      <w:rPr>
        <w:rFonts w:ascii="Symbol" w:hAnsi="Symbol" w:hint="default"/>
      </w:rPr>
    </w:lvl>
    <w:lvl w:ilvl="1" w:tplc="8ECE036C">
      <w:start w:val="1"/>
      <w:numFmt w:val="bullet"/>
      <w:lvlText w:val="o"/>
      <w:lvlJc w:val="left"/>
      <w:pPr>
        <w:ind w:left="1440" w:hanging="360"/>
      </w:pPr>
      <w:rPr>
        <w:rFonts w:ascii="Courier New" w:hAnsi="Courier New" w:hint="default"/>
      </w:rPr>
    </w:lvl>
    <w:lvl w:ilvl="2" w:tplc="83224C04">
      <w:start w:val="1"/>
      <w:numFmt w:val="bullet"/>
      <w:lvlText w:val=""/>
      <w:lvlJc w:val="left"/>
      <w:pPr>
        <w:ind w:left="2160" w:hanging="360"/>
      </w:pPr>
      <w:rPr>
        <w:rFonts w:ascii="Wingdings" w:hAnsi="Wingdings" w:hint="default"/>
      </w:rPr>
    </w:lvl>
    <w:lvl w:ilvl="3" w:tplc="AA0E455E">
      <w:start w:val="1"/>
      <w:numFmt w:val="bullet"/>
      <w:lvlText w:val=""/>
      <w:lvlJc w:val="left"/>
      <w:pPr>
        <w:ind w:left="2880" w:hanging="360"/>
      </w:pPr>
      <w:rPr>
        <w:rFonts w:ascii="Symbol" w:hAnsi="Symbol" w:hint="default"/>
      </w:rPr>
    </w:lvl>
    <w:lvl w:ilvl="4" w:tplc="A8289352">
      <w:start w:val="1"/>
      <w:numFmt w:val="bullet"/>
      <w:lvlText w:val="o"/>
      <w:lvlJc w:val="left"/>
      <w:pPr>
        <w:ind w:left="3600" w:hanging="360"/>
      </w:pPr>
      <w:rPr>
        <w:rFonts w:ascii="Courier New" w:hAnsi="Courier New" w:hint="default"/>
      </w:rPr>
    </w:lvl>
    <w:lvl w:ilvl="5" w:tplc="38F21E92">
      <w:start w:val="1"/>
      <w:numFmt w:val="bullet"/>
      <w:lvlText w:val=""/>
      <w:lvlJc w:val="left"/>
      <w:pPr>
        <w:ind w:left="4320" w:hanging="360"/>
      </w:pPr>
      <w:rPr>
        <w:rFonts w:ascii="Wingdings" w:hAnsi="Wingdings" w:hint="default"/>
      </w:rPr>
    </w:lvl>
    <w:lvl w:ilvl="6" w:tplc="3796F03E">
      <w:start w:val="1"/>
      <w:numFmt w:val="bullet"/>
      <w:lvlText w:val=""/>
      <w:lvlJc w:val="left"/>
      <w:pPr>
        <w:ind w:left="5040" w:hanging="360"/>
      </w:pPr>
      <w:rPr>
        <w:rFonts w:ascii="Symbol" w:hAnsi="Symbol" w:hint="default"/>
      </w:rPr>
    </w:lvl>
    <w:lvl w:ilvl="7" w:tplc="2F0421C0">
      <w:start w:val="1"/>
      <w:numFmt w:val="bullet"/>
      <w:lvlText w:val="o"/>
      <w:lvlJc w:val="left"/>
      <w:pPr>
        <w:ind w:left="5760" w:hanging="360"/>
      </w:pPr>
      <w:rPr>
        <w:rFonts w:ascii="Courier New" w:hAnsi="Courier New" w:hint="default"/>
      </w:rPr>
    </w:lvl>
    <w:lvl w:ilvl="8" w:tplc="2238494C">
      <w:start w:val="1"/>
      <w:numFmt w:val="bullet"/>
      <w:lvlText w:val=""/>
      <w:lvlJc w:val="left"/>
      <w:pPr>
        <w:ind w:left="6480" w:hanging="360"/>
      </w:pPr>
      <w:rPr>
        <w:rFonts w:ascii="Wingdings" w:hAnsi="Wingdings" w:hint="default"/>
      </w:rPr>
    </w:lvl>
  </w:abstractNum>
  <w:abstractNum w:abstractNumId="2" w15:restartNumberingAfterBreak="0">
    <w:nsid w:val="38E26C12"/>
    <w:multiLevelType w:val="hybridMultilevel"/>
    <w:tmpl w:val="0FD0E9FC"/>
    <w:lvl w:ilvl="0" w:tplc="0644D174">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403D3F"/>
    <w:multiLevelType w:val="hybridMultilevel"/>
    <w:tmpl w:val="8BE2E18C"/>
    <w:lvl w:ilvl="0" w:tplc="00EA9318">
      <w:numFmt w:val="bullet"/>
      <w:lvlText w:val=""/>
      <w:lvlJc w:val="left"/>
      <w:pPr>
        <w:ind w:left="990" w:hanging="360"/>
      </w:pPr>
      <w:rPr>
        <w:rFonts w:ascii="Symbol" w:eastAsia="Calibri" w:hAnsi="Symbol"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7051CBA"/>
    <w:multiLevelType w:val="hybridMultilevel"/>
    <w:tmpl w:val="6B72929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32F1E52"/>
    <w:multiLevelType w:val="hybridMultilevel"/>
    <w:tmpl w:val="861ED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9B199B"/>
    <w:multiLevelType w:val="hybridMultilevel"/>
    <w:tmpl w:val="45203782"/>
    <w:lvl w:ilvl="0" w:tplc="16F66118">
      <w:numFmt w:val="bullet"/>
      <w:lvlText w:val=""/>
      <w:lvlJc w:val="left"/>
      <w:pPr>
        <w:ind w:left="1350" w:hanging="360"/>
      </w:pPr>
      <w:rPr>
        <w:rFonts w:ascii="Symbol" w:eastAsia="Calibri" w:hAnsi="Symbol"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7D1D17E9"/>
    <w:multiLevelType w:val="hybridMultilevel"/>
    <w:tmpl w:val="D5C6BCEE"/>
    <w:lvl w:ilvl="0" w:tplc="11CAC4F8">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C0"/>
    <w:rsid w:val="00080ABA"/>
    <w:rsid w:val="000B31E6"/>
    <w:rsid w:val="000E7763"/>
    <w:rsid w:val="001446C0"/>
    <w:rsid w:val="00150787"/>
    <w:rsid w:val="001705F8"/>
    <w:rsid w:val="001A0171"/>
    <w:rsid w:val="001A3796"/>
    <w:rsid w:val="00242F22"/>
    <w:rsid w:val="00255E45"/>
    <w:rsid w:val="002A5AEA"/>
    <w:rsid w:val="002C67BC"/>
    <w:rsid w:val="00335A9C"/>
    <w:rsid w:val="003B4481"/>
    <w:rsid w:val="003C5C22"/>
    <w:rsid w:val="003D190B"/>
    <w:rsid w:val="003D6C33"/>
    <w:rsid w:val="00406755"/>
    <w:rsid w:val="00453001"/>
    <w:rsid w:val="00472F73"/>
    <w:rsid w:val="005B3C8F"/>
    <w:rsid w:val="005C2DDA"/>
    <w:rsid w:val="005F3A32"/>
    <w:rsid w:val="0060029C"/>
    <w:rsid w:val="00632F54"/>
    <w:rsid w:val="006336E4"/>
    <w:rsid w:val="006875B4"/>
    <w:rsid w:val="0078262B"/>
    <w:rsid w:val="007B1BDB"/>
    <w:rsid w:val="007B3928"/>
    <w:rsid w:val="00816F6B"/>
    <w:rsid w:val="00836D6C"/>
    <w:rsid w:val="008800D0"/>
    <w:rsid w:val="008C048C"/>
    <w:rsid w:val="008E1F2B"/>
    <w:rsid w:val="008E4984"/>
    <w:rsid w:val="008F2A21"/>
    <w:rsid w:val="009123F7"/>
    <w:rsid w:val="009317B8"/>
    <w:rsid w:val="00994A8E"/>
    <w:rsid w:val="009A06B5"/>
    <w:rsid w:val="009A42A3"/>
    <w:rsid w:val="00A401A4"/>
    <w:rsid w:val="00A842D4"/>
    <w:rsid w:val="00AA6AFE"/>
    <w:rsid w:val="00AB0171"/>
    <w:rsid w:val="00B1675E"/>
    <w:rsid w:val="00B22188"/>
    <w:rsid w:val="00B342FE"/>
    <w:rsid w:val="00B919E1"/>
    <w:rsid w:val="00B972D5"/>
    <w:rsid w:val="00BE78B2"/>
    <w:rsid w:val="00C23D83"/>
    <w:rsid w:val="00C275E6"/>
    <w:rsid w:val="00C35B38"/>
    <w:rsid w:val="00C625CD"/>
    <w:rsid w:val="00C85527"/>
    <w:rsid w:val="00C91E3A"/>
    <w:rsid w:val="00CA56FD"/>
    <w:rsid w:val="00CD5575"/>
    <w:rsid w:val="00CE009A"/>
    <w:rsid w:val="00D03A9F"/>
    <w:rsid w:val="00D053EC"/>
    <w:rsid w:val="00D2031D"/>
    <w:rsid w:val="00D3780C"/>
    <w:rsid w:val="00D4230A"/>
    <w:rsid w:val="00D43263"/>
    <w:rsid w:val="00D518E2"/>
    <w:rsid w:val="00D573E3"/>
    <w:rsid w:val="00DA779F"/>
    <w:rsid w:val="00DE60F9"/>
    <w:rsid w:val="00E37290"/>
    <w:rsid w:val="00E64D81"/>
    <w:rsid w:val="00E65E1C"/>
    <w:rsid w:val="00E7453F"/>
    <w:rsid w:val="00E81EE5"/>
    <w:rsid w:val="00E86763"/>
    <w:rsid w:val="00EE07DC"/>
    <w:rsid w:val="00F1550D"/>
    <w:rsid w:val="00F16E18"/>
    <w:rsid w:val="00F249F6"/>
    <w:rsid w:val="00F80413"/>
    <w:rsid w:val="00F873CA"/>
    <w:rsid w:val="00F9145E"/>
    <w:rsid w:val="00FC057D"/>
    <w:rsid w:val="00FC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44BA"/>
  <w15:docId w15:val="{1081DAE9-2CB0-4E39-934C-2873D772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79" w:right="697" w:hanging="360"/>
    </w:pPr>
  </w:style>
  <w:style w:type="paragraph" w:customStyle="1" w:styleId="TableParagraph">
    <w:name w:val="Table Paragraph"/>
    <w:basedOn w:val="Normal"/>
    <w:uiPriority w:val="1"/>
    <w:qFormat/>
    <w:pPr>
      <w:spacing w:before="16" w:line="249" w:lineRule="exact"/>
      <w:ind w:left="131"/>
    </w:pPr>
  </w:style>
  <w:style w:type="character" w:styleId="Hyperlink">
    <w:name w:val="Hyperlink"/>
    <w:basedOn w:val="DefaultParagraphFont"/>
    <w:uiPriority w:val="99"/>
    <w:unhideWhenUsed/>
    <w:rsid w:val="005C2DDA"/>
    <w:rPr>
      <w:color w:val="0000FF" w:themeColor="hyperlink"/>
      <w:u w:val="single"/>
    </w:rPr>
  </w:style>
  <w:style w:type="paragraph" w:customStyle="1" w:styleId="Default">
    <w:name w:val="Default"/>
    <w:rsid w:val="00E86763"/>
    <w:pPr>
      <w:widowControl/>
      <w:adjustRightInd w:val="0"/>
    </w:pPr>
    <w:rPr>
      <w:rFonts w:ascii="Nirmala UI" w:hAnsi="Nirmala UI" w:cs="Nirmala UI"/>
      <w:color w:val="000000"/>
      <w:sz w:val="24"/>
      <w:szCs w:val="24"/>
    </w:rPr>
  </w:style>
  <w:style w:type="paragraph" w:styleId="BalloonText">
    <w:name w:val="Balloon Text"/>
    <w:basedOn w:val="Normal"/>
    <w:link w:val="BalloonTextChar"/>
    <w:uiPriority w:val="99"/>
    <w:semiHidden/>
    <w:unhideWhenUsed/>
    <w:rsid w:val="00B91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9E1"/>
    <w:rPr>
      <w:rFonts w:ascii="Segoe UI" w:eastAsia="Calibri" w:hAnsi="Segoe UI" w:cs="Segoe UI"/>
      <w:sz w:val="18"/>
      <w:szCs w:val="18"/>
      <w:lang w:bidi="en-US"/>
    </w:rPr>
  </w:style>
  <w:style w:type="character" w:customStyle="1" w:styleId="UnresolvedMention">
    <w:name w:val="Unresolved Mention"/>
    <w:basedOn w:val="DefaultParagraphFont"/>
    <w:uiPriority w:val="99"/>
    <w:semiHidden/>
    <w:unhideWhenUsed/>
    <w:rsid w:val="00FC0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02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help@nt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moore@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53bc166917a8abeb4ddc8b5b40c08ae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49d50d6f12e177eeae56a9fde9dd984a"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7BEA-C529-48D6-9D4B-576103D3E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F109F-3B31-448C-AA4B-F1B8770877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A100A-0072-4435-A700-6BAF9B54A15B}">
  <ds:schemaRefs>
    <ds:schemaRef ds:uri="http://schemas.microsoft.com/sharepoint/v3/contenttype/forms"/>
  </ds:schemaRefs>
</ds:datastoreItem>
</file>

<file path=customXml/itemProps4.xml><?xml version="1.0" encoding="utf-8"?>
<ds:datastoreItem xmlns:ds="http://schemas.openxmlformats.org/officeDocument/2006/customXml" ds:itemID="{3248D21A-3830-4615-AC5A-038D520E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Katherine Moore</cp:lastModifiedBy>
  <cp:revision>2</cp:revision>
  <cp:lastPrinted>2021-01-12T03:21:00Z</cp:lastPrinted>
  <dcterms:created xsi:type="dcterms:W3CDTF">2021-01-13T15:32:00Z</dcterms:created>
  <dcterms:modified xsi:type="dcterms:W3CDTF">2021-01-13T15:32:00Z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Acrobat PDFMaker 15 for Word</vt:lpwstr>
  </property>
  <property fmtid="{D5CDD505-2E9C-101B-9397-08002B2CF9AE}" pid="4" name="LastSaved">
    <vt:filetime>2017-12-19T00:00:00Z</vt:filetime>
  </property>
  <property fmtid="{D5CDD505-2E9C-101B-9397-08002B2CF9AE}" pid="5" name="ContentTypeId">
    <vt:lpwstr>0x010100255B00C5952C41408770DCEA0B7C111C</vt:lpwstr>
  </property>
</Properties>
</file>