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F070AF" w:rsidR="00C959F7" w:rsidP="00C959F7" w:rsidRDefault="00C959F7" w14:paraId="147F0F82" w14:textId="77777777">
      <w:pPr>
        <w:widowControl w:val="0"/>
        <w:spacing w:after="120" w:line="240" w:lineRule="auto"/>
        <w:rPr>
          <w:rFonts w:eastAsiaTheme="minorHAnsi"/>
          <w:kern w:val="0"/>
          <w:sz w:val="22"/>
          <w:szCs w:val="22"/>
          <w14:ligatures w14:val="none"/>
        </w:rPr>
      </w:pPr>
      <w:r w:rsidRPr="00F070AF">
        <w:rPr>
          <w:rFonts w:eastAsiaTheme="minorHAnsi"/>
          <w:noProof/>
          <w:kern w:val="0"/>
          <w:sz w:val="22"/>
          <w:szCs w:val="22"/>
          <w14:ligatures w14:val="none"/>
        </w:rPr>
        <w:drawing>
          <wp:inline distT="0" distB="0" distL="0" distR="0" wp14:anchorId="69207D09" wp14:editId="1E69BAE8">
            <wp:extent cx="1048385" cy="749935"/>
            <wp:effectExtent l="0" t="0" r="0" b="0"/>
            <wp:doc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8385" cy="749935"/>
                    </a:xfrm>
                    <a:prstGeom prst="rect">
                      <a:avLst/>
                    </a:prstGeom>
                    <a:noFill/>
                    <a:ln>
                      <a:noFill/>
                    </a:ln>
                  </pic:spPr>
                </pic:pic>
              </a:graphicData>
            </a:graphic>
          </wp:inline>
        </w:drawing>
      </w:r>
    </w:p>
    <w:p w:rsidRPr="00F070AF" w:rsidR="00C959F7" w:rsidP="00C959F7" w:rsidRDefault="00C959F7" w14:paraId="6982A526" w14:textId="1ADF26AD">
      <w:pPr>
        <w:widowControl w:val="0"/>
        <w:spacing w:after="0" w:line="240" w:lineRule="auto"/>
        <w:outlineLvl w:val="0"/>
        <w:rPr>
          <w:rFonts w:ascii="Cambria" w:hAnsi="Cambria" w:eastAsia="Cambria"/>
          <w:b w:val="1"/>
          <w:bCs w:val="1"/>
          <w:color w:val="000000" w:themeColor="text1"/>
          <w:kern w:val="0"/>
          <w14:ligatures w14:val="none"/>
        </w:rPr>
      </w:pPr>
      <w:r w:rsidR="00C959F7">
        <w:rPr>
          <w:rFonts w:ascii="Cambria" w:hAnsi="Cambria" w:eastAsia="Cambria"/>
          <w:b w:val="1"/>
          <w:bCs w:val="1"/>
          <w:color w:val="000000" w:themeColor="text1"/>
          <w:kern w:val="0"/>
          <w14:ligatures w14:val="none"/>
        </w:rPr>
        <w:t xml:space="preserve">HPRS 120</w:t>
      </w:r>
      <w:r w:rsidRPr="2EBD0ACD" w:rsidR="55D4C2E4">
        <w:rPr>
          <w:rFonts w:ascii="Cambria" w:hAnsi="Cambria" w:eastAsia="Cambria"/>
          <w:b w:val="1"/>
          <w:bCs w:val="1"/>
          <w:color w:val="000000" w:themeColor="text1" w:themeTint="FF" w:themeShade="FF"/>
        </w:rPr>
        <w:t>6</w:t>
      </w:r>
      <w:r w:rsidRPr="2EBD0ACD" w:rsidR="00C959F7">
        <w:rPr>
          <w:rFonts w:ascii="Cambria" w:hAnsi="Cambria" w:eastAsia="Cambria"/>
          <w:b w:val="1"/>
          <w:bCs w:val="1"/>
          <w:color w:val="000000" w:themeColor="text1" w:themeTint="FF" w:themeShade="FF"/>
        </w:rPr>
        <w:t xml:space="preserve">- Essentials of Medical Terminology – Online </w:t>
      </w:r>
      <w:r w:rsidRPr="2EBD0ACD" w:rsidR="00C959F7">
        <w:rPr>
          <w:rFonts w:ascii="Cambria" w:hAnsi="Cambria" w:eastAsia="Cambria"/>
          <w:b w:val="1"/>
          <w:bCs w:val="1"/>
          <w:color w:val="000000" w:themeColor="text1" w:themeTint="FF" w:themeShade="FF"/>
        </w:rPr>
        <w:t xml:space="preserve"> </w:t>
      </w:r>
    </w:p>
    <w:p w:rsidRPr="00F070AF" w:rsidR="00C959F7" w:rsidP="00C959F7" w:rsidRDefault="00C959F7" w14:paraId="5406821D" w14:textId="77777777">
      <w:pPr>
        <w:widowControl w:val="0"/>
        <w:spacing w:after="120" w:line="240" w:lineRule="auto"/>
        <w:ind w:left="1890" w:hanging="1890"/>
        <w:rPr>
          <w:rFonts w:ascii="Times New Roman" w:hAnsi="Times New Roman" w:eastAsia="Times New Roman" w:cs="Times New Roman"/>
          <w:color w:val="000000" w:themeColor="text1"/>
          <w:kern w:val="0"/>
          <w:sz w:val="6"/>
          <w:szCs w:val="6"/>
          <w14:ligatures w14:val="none"/>
        </w:rPr>
      </w:pPr>
      <w:r w:rsidRPr="00F070AF">
        <w:rPr>
          <w:rFonts w:eastAsiaTheme="minorHAnsi"/>
          <w:color w:val="000000" w:themeColor="text1"/>
          <w:kern w:val="0"/>
          <w:sz w:val="22"/>
          <w:szCs w:val="22"/>
          <w14:ligatures w14:val="none"/>
        </w:rPr>
        <w:t>Course</w:t>
      </w:r>
      <w:r w:rsidRPr="00F070AF">
        <w:rPr>
          <w:rFonts w:eastAsiaTheme="minorHAnsi"/>
          <w:color w:val="000000" w:themeColor="text1"/>
          <w:spacing w:val="-4"/>
          <w:kern w:val="0"/>
          <w:sz w:val="22"/>
          <w:szCs w:val="22"/>
          <w14:ligatures w14:val="none"/>
        </w:rPr>
        <w:t xml:space="preserve"> </w:t>
      </w:r>
      <w:r w:rsidRPr="00F070AF">
        <w:rPr>
          <w:rFonts w:eastAsiaTheme="minorHAnsi"/>
          <w:color w:val="000000" w:themeColor="text1"/>
          <w:kern w:val="0"/>
          <w:sz w:val="22"/>
          <w:szCs w:val="22"/>
          <w14:ligatures w14:val="none"/>
        </w:rPr>
        <w:t>Syllabus:</w:t>
      </w:r>
      <w:r w:rsidRPr="00F070AF">
        <w:rPr>
          <w:rFonts w:eastAsiaTheme="minorHAnsi"/>
          <w:color w:val="000000" w:themeColor="text1"/>
          <w:spacing w:val="-3"/>
          <w:kern w:val="0"/>
          <w:sz w:val="22"/>
          <w:szCs w:val="22"/>
          <w14:ligatures w14:val="none"/>
        </w:rPr>
        <w:t xml:space="preserve"> </w:t>
      </w:r>
      <w:r w:rsidRPr="00F070AF">
        <w:rPr>
          <w:rFonts w:eastAsiaTheme="minorHAnsi"/>
          <w:color w:val="000000" w:themeColor="text1"/>
          <w:kern w:val="0"/>
          <w:sz w:val="22"/>
          <w:szCs w:val="22"/>
          <w14:ligatures w14:val="none"/>
        </w:rPr>
        <w:t>Fall 2026</w:t>
      </w:r>
    </w:p>
    <w:p w:rsidRPr="00F0710D" w:rsidR="00C959F7" w:rsidP="00C959F7" w:rsidRDefault="00C959F7" w14:paraId="18BA6E2D" w14:textId="77777777">
      <w:pPr>
        <w:widowControl w:val="0"/>
        <w:spacing w:after="0" w:line="240" w:lineRule="auto"/>
        <w:ind w:left="1890" w:hanging="1890"/>
        <w:rPr>
          <w:rFonts w:ascii="Times New Roman" w:hAnsi="Times New Roman" w:eastAsia="Times New Roman" w:cs="Times New Roman"/>
          <w:color w:val="000000" w:themeColor="text1"/>
          <w:kern w:val="0"/>
          <w:sz w:val="18"/>
          <w:szCs w:val="18"/>
          <w14:ligatures w14:val="none"/>
        </w:rPr>
      </w:pPr>
      <w:r w:rsidRPr="00F0710D">
        <w:rPr>
          <w:rFonts w:ascii="Times New Roman" w:hAnsi="Times New Roman" w:eastAsia="Times New Roman" w:cs="Times New Roman"/>
          <w:b/>
          <w:bCs/>
          <w:i/>
          <w:color w:val="000000" w:themeColor="text1"/>
          <w:kern w:val="0"/>
          <w:sz w:val="18"/>
          <w:szCs w:val="18"/>
          <w14:ligatures w14:val="none"/>
        </w:rPr>
        <w:t>“Northeast</w:t>
      </w:r>
      <w:r w:rsidRPr="00F0710D">
        <w:rPr>
          <w:rFonts w:ascii="Times New Roman" w:hAnsi="Times New Roman" w:eastAsia="Times New Roman" w:cs="Times New Roman"/>
          <w:b/>
          <w:bCs/>
          <w:i/>
          <w:color w:val="000000" w:themeColor="text1"/>
          <w:spacing w:val="-4"/>
          <w:kern w:val="0"/>
          <w:sz w:val="18"/>
          <w:szCs w:val="18"/>
          <w14:ligatures w14:val="none"/>
        </w:rPr>
        <w:t xml:space="preserve"> </w:t>
      </w:r>
      <w:r w:rsidRPr="00F0710D">
        <w:rPr>
          <w:rFonts w:ascii="Times New Roman" w:hAnsi="Times New Roman" w:eastAsia="Times New Roman" w:cs="Times New Roman"/>
          <w:b/>
          <w:bCs/>
          <w:i/>
          <w:color w:val="000000" w:themeColor="text1"/>
          <w:kern w:val="0"/>
          <w:sz w:val="18"/>
          <w:szCs w:val="18"/>
          <w14:ligatures w14:val="none"/>
        </w:rPr>
        <w:t>Texas</w:t>
      </w:r>
      <w:r w:rsidRPr="00F0710D">
        <w:rPr>
          <w:rFonts w:ascii="Times New Roman" w:hAnsi="Times New Roman" w:eastAsia="Times New Roman" w:cs="Times New Roman"/>
          <w:b/>
          <w:bCs/>
          <w:i/>
          <w:color w:val="000000" w:themeColor="text1"/>
          <w:spacing w:val="-2"/>
          <w:kern w:val="0"/>
          <w:sz w:val="18"/>
          <w:szCs w:val="18"/>
          <w14:ligatures w14:val="none"/>
        </w:rPr>
        <w:t xml:space="preserve"> </w:t>
      </w:r>
      <w:r w:rsidRPr="00F0710D">
        <w:rPr>
          <w:rFonts w:ascii="Times New Roman" w:hAnsi="Times New Roman" w:eastAsia="Times New Roman" w:cs="Times New Roman"/>
          <w:b/>
          <w:bCs/>
          <w:i/>
          <w:color w:val="000000" w:themeColor="text1"/>
          <w:spacing w:val="-1"/>
          <w:kern w:val="0"/>
          <w:sz w:val="18"/>
          <w:szCs w:val="18"/>
          <w14:ligatures w14:val="none"/>
        </w:rPr>
        <w:t>Community</w:t>
      </w:r>
      <w:r w:rsidRPr="00F0710D">
        <w:rPr>
          <w:rFonts w:ascii="Times New Roman" w:hAnsi="Times New Roman" w:eastAsia="Times New Roman" w:cs="Times New Roman"/>
          <w:b/>
          <w:bCs/>
          <w:i/>
          <w:color w:val="000000" w:themeColor="text1"/>
          <w:spacing w:val="-2"/>
          <w:kern w:val="0"/>
          <w:sz w:val="18"/>
          <w:szCs w:val="18"/>
          <w14:ligatures w14:val="none"/>
        </w:rPr>
        <w:t xml:space="preserve"> </w:t>
      </w:r>
      <w:r w:rsidRPr="00F0710D">
        <w:rPr>
          <w:rFonts w:ascii="Times New Roman" w:hAnsi="Times New Roman" w:eastAsia="Times New Roman" w:cs="Times New Roman"/>
          <w:b/>
          <w:bCs/>
          <w:i/>
          <w:color w:val="000000" w:themeColor="text1"/>
          <w:spacing w:val="-1"/>
          <w:kern w:val="0"/>
          <w:sz w:val="18"/>
          <w:szCs w:val="18"/>
          <w14:ligatures w14:val="none"/>
        </w:rPr>
        <w:t>College</w:t>
      </w:r>
      <w:r w:rsidRPr="00F0710D">
        <w:rPr>
          <w:rFonts w:ascii="Times New Roman" w:hAnsi="Times New Roman" w:eastAsia="Times New Roman" w:cs="Times New Roman"/>
          <w:b/>
          <w:bCs/>
          <w:i/>
          <w:color w:val="000000" w:themeColor="text1"/>
          <w:spacing w:val="-2"/>
          <w:kern w:val="0"/>
          <w:sz w:val="18"/>
          <w:szCs w:val="18"/>
          <w14:ligatures w14:val="none"/>
        </w:rPr>
        <w:t xml:space="preserve"> </w:t>
      </w:r>
      <w:r w:rsidRPr="00F0710D">
        <w:rPr>
          <w:rFonts w:ascii="Times New Roman" w:hAnsi="Times New Roman" w:eastAsia="Times New Roman" w:cs="Times New Roman"/>
          <w:b/>
          <w:bCs/>
          <w:i/>
          <w:color w:val="000000" w:themeColor="text1"/>
          <w:kern w:val="0"/>
          <w:sz w:val="18"/>
          <w:szCs w:val="18"/>
          <w14:ligatures w14:val="none"/>
        </w:rPr>
        <w:t>exists</w:t>
      </w:r>
      <w:r w:rsidRPr="00F0710D">
        <w:rPr>
          <w:rFonts w:ascii="Times New Roman" w:hAnsi="Times New Roman" w:eastAsia="Times New Roman" w:cs="Times New Roman"/>
          <w:b/>
          <w:bCs/>
          <w:i/>
          <w:color w:val="000000" w:themeColor="text1"/>
          <w:spacing w:val="-1"/>
          <w:kern w:val="0"/>
          <w:sz w:val="18"/>
          <w:szCs w:val="18"/>
          <w14:ligatures w14:val="none"/>
        </w:rPr>
        <w:t xml:space="preserve"> to</w:t>
      </w:r>
      <w:r w:rsidRPr="00F0710D">
        <w:rPr>
          <w:rFonts w:ascii="Times New Roman" w:hAnsi="Times New Roman" w:eastAsia="Times New Roman" w:cs="Times New Roman"/>
          <w:b/>
          <w:bCs/>
          <w:i/>
          <w:color w:val="000000" w:themeColor="text1"/>
          <w:spacing w:val="-2"/>
          <w:kern w:val="0"/>
          <w:sz w:val="18"/>
          <w:szCs w:val="18"/>
          <w14:ligatures w14:val="none"/>
        </w:rPr>
        <w:t xml:space="preserve"> </w:t>
      </w:r>
      <w:r w:rsidRPr="00F0710D">
        <w:rPr>
          <w:rFonts w:ascii="Times New Roman" w:hAnsi="Times New Roman" w:eastAsia="Times New Roman" w:cs="Times New Roman"/>
          <w:b/>
          <w:bCs/>
          <w:i/>
          <w:color w:val="000000" w:themeColor="text1"/>
          <w:kern w:val="0"/>
          <w:sz w:val="18"/>
          <w:szCs w:val="18"/>
          <w14:ligatures w14:val="none"/>
        </w:rPr>
        <w:t>provide</w:t>
      </w:r>
      <w:r w:rsidRPr="00F0710D">
        <w:rPr>
          <w:rFonts w:ascii="Times New Roman" w:hAnsi="Times New Roman" w:eastAsia="Times New Roman" w:cs="Times New Roman"/>
          <w:b/>
          <w:bCs/>
          <w:i/>
          <w:color w:val="000000" w:themeColor="text1"/>
          <w:spacing w:val="3"/>
          <w:kern w:val="0"/>
          <w:sz w:val="18"/>
          <w:szCs w:val="18"/>
          <w14:ligatures w14:val="none"/>
        </w:rPr>
        <w:t xml:space="preserve"> </w:t>
      </w:r>
      <w:r w:rsidRPr="00F0710D">
        <w:rPr>
          <w:rFonts w:ascii="Times New Roman" w:hAnsi="Times New Roman" w:eastAsia="Times New Roman" w:cs="Times New Roman"/>
          <w:b/>
          <w:bCs/>
          <w:i/>
          <w:color w:val="000000" w:themeColor="text1"/>
          <w:spacing w:val="-1"/>
          <w:kern w:val="0"/>
          <w:sz w:val="18"/>
          <w:szCs w:val="18"/>
          <w14:ligatures w14:val="none"/>
        </w:rPr>
        <w:t>personal, dynamic learning experiences empowering students to succeed.”</w:t>
      </w:r>
    </w:p>
    <w:p w:rsidRPr="00F070AF" w:rsidR="00C959F7" w:rsidP="00C959F7" w:rsidRDefault="00C959F7" w14:paraId="43216D71" w14:textId="77777777">
      <w:pPr>
        <w:widowControl w:val="0"/>
        <w:spacing w:after="0" w:line="240" w:lineRule="auto"/>
        <w:rPr>
          <w:rFonts w:eastAsiaTheme="minorHAnsi"/>
          <w:color w:val="000000" w:themeColor="text1"/>
          <w:kern w:val="0"/>
          <w:sz w:val="22"/>
          <w:szCs w:val="22"/>
          <w14:ligatures w14:val="none"/>
        </w:rPr>
      </w:pPr>
    </w:p>
    <w:p w:rsidRPr="00F070AF" w:rsidR="00C959F7" w:rsidP="00C959F7" w:rsidRDefault="00C959F7" w14:paraId="7470719F" w14:textId="10B0EC00">
      <w:pPr>
        <w:widowControl w:val="0"/>
        <w:spacing w:after="0" w:line="240" w:lineRule="auto"/>
        <w:rPr>
          <w:rFonts w:eastAsia="Times New Roman"/>
          <w:color w:val="000000" w:themeColor="text1"/>
          <w:kern w:val="0"/>
          <w:sz w:val="22"/>
          <w:szCs w:val="22"/>
          <w14:ligatures w14:val="none"/>
        </w:rPr>
      </w:pPr>
      <w:r w:rsidRPr="2EBD0ACD" w:rsidR="00C959F7">
        <w:rPr>
          <w:rFonts w:eastAsia="Calibri" w:eastAsiaTheme="minorAscii"/>
          <w:b w:val="1"/>
          <w:bCs w:val="1"/>
          <w:color w:val="000000" w:themeColor="text1"/>
          <w:kern w:val="0"/>
          <w:sz w:val="22"/>
          <w:szCs w:val="22"/>
          <w14:ligatures w14:val="none"/>
        </w:rPr>
        <w:t>Instructor:</w:t>
      </w:r>
      <w:r w:rsidRPr="2EBD0ACD" w:rsidR="00C959F7">
        <w:rPr>
          <w:rFonts w:eastAsia="Calibri" w:eastAsiaTheme="minorAscii"/>
          <w:color w:val="000000" w:themeColor="text1"/>
          <w:kern w:val="0"/>
          <w:sz w:val="22"/>
          <w:szCs w:val="22"/>
          <w14:ligatures w14:val="none"/>
        </w:rPr>
        <w:t xml:space="preserve"> </w:t>
      </w:r>
      <w:r w:rsidRPr="2EBD0ACD" w:rsidR="250CF5DD">
        <w:rPr>
          <w:rFonts w:eastAsia="Calibri" w:eastAsiaTheme="minorAscii"/>
          <w:color w:val="000000" w:themeColor="text1" w:themeTint="FF" w:themeShade="FF"/>
          <w:sz w:val="22"/>
          <w:szCs w:val="22"/>
        </w:rPr>
        <w:t>Katy McCord</w:t>
      </w:r>
      <w:r w:rsidRPr="2EBD0ACD" w:rsidR="00C959F7">
        <w:rPr>
          <w:rFonts w:eastAsia="Calibri" w:eastAsiaTheme="minorAscii"/>
          <w:color w:val="000000" w:themeColor="text1" w:themeTint="FF" w:themeShade="FF"/>
          <w:sz w:val="22"/>
          <w:szCs w:val="22"/>
        </w:rPr>
        <w:t>, RN</w:t>
      </w:r>
    </w:p>
    <w:p w:rsidRPr="00F070AF" w:rsidR="00C959F7" w:rsidP="2EBD0ACD" w:rsidRDefault="00C959F7" w14:paraId="18C3DE58" w14:textId="77777777">
      <w:pPr>
        <w:widowControl w:val="0"/>
        <w:spacing w:after="0" w:line="240" w:lineRule="auto"/>
        <w:rPr>
          <w:rFonts w:eastAsia="Calibri" w:eastAsiaTheme="minorAscii"/>
          <w:color w:val="000000" w:themeColor="text1"/>
          <w:kern w:val="0"/>
          <w14:ligatures w14:val="none"/>
        </w:rPr>
      </w:pPr>
      <w:r w:rsidRPr="2EBD0ACD" w:rsidR="00C959F7">
        <w:rPr>
          <w:rFonts w:eastAsia="Calibri" w:eastAsiaTheme="minorAscii"/>
          <w:b w:val="1"/>
          <w:bCs w:val="1"/>
          <w:color w:val="000000" w:themeColor="text1"/>
          <w:spacing w:val="-1"/>
          <w:kern w:val="0"/>
          <w14:ligatures w14:val="none"/>
        </w:rPr>
        <w:t>Office:</w:t>
      </w:r>
      <w:r w:rsidRPr="2EBD0ACD" w:rsidR="00C959F7">
        <w:rPr>
          <w:rFonts w:eastAsia="Calibri" w:eastAsiaTheme="minorAscii"/>
          <w:color w:val="000000" w:themeColor="text1"/>
          <w:spacing w:val="-6"/>
          <w:kern w:val="0"/>
          <w14:ligatures w14:val="none"/>
        </w:rPr>
        <w:t xml:space="preserve"> UHS </w:t>
      </w:r>
    </w:p>
    <w:p w:rsidRPr="00F070AF" w:rsidR="00C959F7" w:rsidP="2EBD0ACD" w:rsidRDefault="00C959F7" w14:paraId="2D3599EE" w14:textId="278B827B">
      <w:pPr>
        <w:widowControl w:val="0"/>
        <w:spacing w:after="0" w:line="240" w:lineRule="auto"/>
        <w:rPr>
          <w:rFonts w:eastAsia="Calibri" w:eastAsiaTheme="minorAscii"/>
          <w:color w:val="000000" w:themeColor="text1"/>
          <w:kern w:val="0"/>
          <w14:ligatures w14:val="none"/>
        </w:rPr>
      </w:pPr>
      <w:r w:rsidRPr="2EBD0ACD" w:rsidR="00C959F7">
        <w:rPr>
          <w:rFonts w:eastAsia="Calibri" w:eastAsiaTheme="minorAscii"/>
          <w:b w:val="1"/>
          <w:bCs w:val="1"/>
          <w:color w:val="000000" w:themeColor="text1"/>
          <w:spacing w:val="-1"/>
          <w:kern w:val="0"/>
          <w14:ligatures w14:val="none"/>
        </w:rPr>
        <w:t>Phone:</w:t>
      </w:r>
      <w:r w:rsidRPr="2EBD0ACD" w:rsidR="00C959F7">
        <w:rPr>
          <w:rFonts w:eastAsia="Calibri" w:eastAsiaTheme="minorAscii"/>
          <w:color w:val="000000" w:themeColor="text1"/>
          <w:spacing w:val="-1"/>
          <w:kern w:val="0"/>
          <w14:ligatures w14:val="none"/>
        </w:rPr>
        <w:t xml:space="preserve"> 903-</w:t>
      </w:r>
      <w:r w:rsidRPr="2EBD0ACD" w:rsidR="55345692">
        <w:rPr>
          <w:rFonts w:eastAsia="Calibri" w:eastAsiaTheme="minorAscii"/>
          <w:color w:val="000000" w:themeColor="text1" w:themeTint="FF" w:themeShade="FF"/>
        </w:rPr>
        <w:t>380</w:t>
      </w:r>
      <w:r w:rsidRPr="2EBD0ACD" w:rsidR="00C959F7">
        <w:rPr>
          <w:rFonts w:eastAsia="Calibri" w:eastAsiaTheme="minorAscii"/>
          <w:color w:val="000000" w:themeColor="text1" w:themeTint="FF" w:themeShade="FF"/>
        </w:rPr>
        <w:t>-</w:t>
      </w:r>
      <w:r w:rsidRPr="2EBD0ACD" w:rsidR="13833E38">
        <w:rPr>
          <w:rFonts w:eastAsia="Calibri" w:eastAsiaTheme="minorAscii"/>
          <w:color w:val="000000" w:themeColor="text1" w:themeTint="FF" w:themeShade="FF"/>
        </w:rPr>
        <w:t>9762</w:t>
      </w:r>
    </w:p>
    <w:p w:rsidRPr="00F070AF" w:rsidR="00C959F7" w:rsidP="2EBD0ACD" w:rsidRDefault="00C959F7" w14:paraId="7C5F0FA1" w14:textId="2939AA81">
      <w:pPr>
        <w:widowControl w:val="0"/>
        <w:spacing w:after="240" w:line="240" w:lineRule="auto"/>
        <w:rPr>
          <w:rFonts w:eastAsia="Calibri" w:eastAsiaTheme="minorAscii"/>
          <w:color w:val="000000" w:themeColor="text1"/>
          <w:spacing w:val="-6"/>
          <w:kern w:val="0"/>
          <w14:ligatures w14:val="none"/>
        </w:rPr>
      </w:pPr>
      <w:r w:rsidRPr="2EBD0ACD" w:rsidR="00C959F7">
        <w:rPr>
          <w:rFonts w:eastAsia="Calibri" w:eastAsiaTheme="minorAscii"/>
          <w:b w:val="1"/>
          <w:bCs w:val="1"/>
          <w:color w:val="000000" w:themeColor="text1"/>
          <w:spacing w:val="-1"/>
          <w:kern w:val="0"/>
          <w14:ligatures w14:val="none"/>
        </w:rPr>
        <w:t>Email:</w:t>
      </w:r>
      <w:r w:rsidRPr="2EBD0ACD" w:rsidR="00C959F7">
        <w:rPr>
          <w:rFonts w:eastAsia="Calibri" w:eastAsiaTheme="minorAscii"/>
          <w:color w:val="000000" w:themeColor="text1"/>
          <w:spacing w:val="-6"/>
          <w:kern w:val="0"/>
          <w14:ligatures w14:val="none"/>
        </w:rPr>
        <w:t xml:space="preserve"> </w:t>
      </w:r>
      <w:r w:rsidRPr="2EBD0ACD" w:rsidR="20980DBB">
        <w:rPr>
          <w:rFonts w:eastAsia="Calibri" w:eastAsiaTheme="minorAscii"/>
          <w:color w:val="000000" w:themeColor="text1" w:themeTint="FF" w:themeShade="FF"/>
        </w:rPr>
        <w:t>kmccord</w:t>
      </w:r>
      <w:r w:rsidRPr="2EBD0ACD" w:rsidR="00C959F7">
        <w:rPr>
          <w:rFonts w:eastAsia="Calibri" w:eastAsiaTheme="minorAscii"/>
          <w:color w:val="000000" w:themeColor="text1" w:themeTint="FF" w:themeShade="FF"/>
        </w:rPr>
        <w:t>@ntcc.edu</w:t>
      </w:r>
    </w:p>
    <w:tbl>
      <w:tblPr>
        <w:tblStyle w:val="TableGrid"/>
        <w:tblW w:w="0" w:type="auto"/>
        <w:tblLook w:val="0620" w:firstRow="1" w:lastRow="0" w:firstColumn="0" w:lastColumn="0" w:noHBand="1" w:noVBand="1"/>
        <w:tblCaption w:val="Instructor Office Hours"/>
        <w:tblDescription w:val="Display of all weekdays and when instructor will be available for consultation."/>
      </w:tblPr>
      <w:tblGrid>
        <w:gridCol w:w="1440"/>
        <w:gridCol w:w="2880"/>
      </w:tblGrid>
      <w:tr w:rsidRPr="00F070AF" w:rsidR="00C959F7" w:rsidTr="2EBD0ACD" w14:paraId="5CD257D1" w14:textId="77777777">
        <w:tc>
          <w:tcPr>
            <w:tcW w:w="1440" w:type="dxa"/>
            <w:shd w:val="clear" w:color="auto" w:fill="D9D9D9" w:themeFill="background1" w:themeFillShade="D9"/>
            <w:tcMar/>
          </w:tcPr>
          <w:p w:rsidRPr="00F070AF" w:rsidR="00C959F7" w:rsidP="00263B85" w:rsidRDefault="00C959F7" w14:paraId="65E7A153" w14:textId="77777777">
            <w:pPr>
              <w:rPr>
                <w:b/>
                <w:bCs/>
                <w:color w:val="000000" w:themeColor="text1"/>
                <w:spacing w:val="-6"/>
              </w:rPr>
            </w:pPr>
            <w:r w:rsidRPr="00F070AF">
              <w:rPr>
                <w:b/>
                <w:bCs/>
                <w:color w:val="000000" w:themeColor="text1"/>
                <w:spacing w:val="-6"/>
              </w:rPr>
              <w:t>Weekday</w:t>
            </w:r>
          </w:p>
        </w:tc>
        <w:tc>
          <w:tcPr>
            <w:tcW w:w="2880" w:type="dxa"/>
            <w:shd w:val="clear" w:color="auto" w:fill="D9D9D9" w:themeFill="background1" w:themeFillShade="D9"/>
            <w:tcMar/>
          </w:tcPr>
          <w:p w:rsidRPr="00F070AF" w:rsidR="00C959F7" w:rsidP="00263B85" w:rsidRDefault="00C959F7" w14:paraId="0224E784" w14:textId="77777777">
            <w:pPr>
              <w:rPr>
                <w:b/>
                <w:bCs/>
                <w:color w:val="000000" w:themeColor="text1"/>
                <w:spacing w:val="-6"/>
              </w:rPr>
            </w:pPr>
            <w:r w:rsidRPr="00F070AF">
              <w:rPr>
                <w:b/>
                <w:bCs/>
                <w:color w:val="000000" w:themeColor="text1"/>
                <w:spacing w:val="-6"/>
              </w:rPr>
              <w:t>Office Hours</w:t>
            </w:r>
          </w:p>
        </w:tc>
      </w:tr>
      <w:tr w:rsidRPr="00F070AF" w:rsidR="00C959F7" w:rsidTr="2EBD0ACD" w14:paraId="1B4A8C82" w14:textId="77777777">
        <w:trPr>
          <w:trHeight w:val="269"/>
        </w:trPr>
        <w:tc>
          <w:tcPr>
            <w:tcW w:w="1440" w:type="dxa"/>
            <w:tcMar/>
          </w:tcPr>
          <w:p w:rsidRPr="00F070AF" w:rsidR="00C959F7" w:rsidP="00263B85" w:rsidRDefault="00C959F7" w14:paraId="0C7FD4DB" w14:textId="77777777">
            <w:pPr>
              <w:rPr>
                <w:color w:val="000000" w:themeColor="text1"/>
                <w:spacing w:val="-6"/>
              </w:rPr>
            </w:pPr>
            <w:r w:rsidRPr="00F070AF">
              <w:rPr>
                <w:color w:val="000000" w:themeColor="text1"/>
                <w:spacing w:val="-6"/>
              </w:rPr>
              <w:t>Monday</w:t>
            </w:r>
          </w:p>
        </w:tc>
        <w:tc>
          <w:tcPr>
            <w:tcW w:w="2880" w:type="dxa"/>
            <w:tcMar/>
          </w:tcPr>
          <w:p w:rsidRPr="00F070AF" w:rsidR="00C959F7" w:rsidP="00263B85" w:rsidRDefault="00C959F7" w14:paraId="1F159D91" w14:textId="6E0AD3DD">
            <w:pPr>
              <w:rPr>
                <w:color w:val="000000" w:themeColor="text1"/>
                <w:spacing w:val="-6"/>
              </w:rPr>
            </w:pPr>
            <w:r w:rsidRPr="2EBD0ACD" w:rsidR="483C21AA">
              <w:rPr>
                <w:color w:val="000000" w:themeColor="text1" w:themeTint="FF" w:themeShade="FF"/>
              </w:rPr>
              <w:t>By appointment</w:t>
            </w:r>
          </w:p>
        </w:tc>
      </w:tr>
      <w:tr w:rsidRPr="00F070AF" w:rsidR="00C959F7" w:rsidTr="2EBD0ACD" w14:paraId="40D25127" w14:textId="77777777">
        <w:tc>
          <w:tcPr>
            <w:tcW w:w="1440" w:type="dxa"/>
            <w:tcMar/>
          </w:tcPr>
          <w:p w:rsidRPr="00F070AF" w:rsidR="00C959F7" w:rsidP="00263B85" w:rsidRDefault="00C959F7" w14:paraId="15FD1FFC" w14:textId="77777777">
            <w:pPr>
              <w:rPr>
                <w:color w:val="000000" w:themeColor="text1"/>
                <w:spacing w:val="-6"/>
              </w:rPr>
            </w:pPr>
            <w:r w:rsidRPr="00F070AF">
              <w:rPr>
                <w:color w:val="000000" w:themeColor="text1"/>
                <w:spacing w:val="-6"/>
              </w:rPr>
              <w:t>Tuesday</w:t>
            </w:r>
          </w:p>
        </w:tc>
        <w:tc>
          <w:tcPr>
            <w:tcW w:w="2880" w:type="dxa"/>
            <w:tcMar/>
          </w:tcPr>
          <w:p w:rsidRPr="00F070AF" w:rsidR="00C959F7" w:rsidP="00263B85" w:rsidRDefault="00C959F7" w14:paraId="2AC0C856" w14:textId="1F696956">
            <w:pPr>
              <w:rPr>
                <w:color w:val="000000" w:themeColor="text1"/>
                <w:spacing w:val="-6"/>
              </w:rPr>
            </w:pPr>
            <w:r w:rsidRPr="2EBD0ACD" w:rsidR="61126FC0">
              <w:rPr>
                <w:color w:val="000000" w:themeColor="text1" w:themeTint="FF" w:themeShade="FF"/>
              </w:rPr>
              <w:t>By appointment</w:t>
            </w:r>
          </w:p>
        </w:tc>
      </w:tr>
      <w:tr w:rsidRPr="00F070AF" w:rsidR="00C959F7" w:rsidTr="2EBD0ACD" w14:paraId="58454713" w14:textId="77777777">
        <w:tc>
          <w:tcPr>
            <w:tcW w:w="1440" w:type="dxa"/>
            <w:tcMar/>
          </w:tcPr>
          <w:p w:rsidRPr="00F070AF" w:rsidR="00C959F7" w:rsidP="00263B85" w:rsidRDefault="00C959F7" w14:paraId="5F800AB3" w14:textId="77777777">
            <w:pPr>
              <w:rPr>
                <w:color w:val="000000" w:themeColor="text1"/>
                <w:spacing w:val="-6"/>
              </w:rPr>
            </w:pPr>
            <w:r w:rsidRPr="00F070AF">
              <w:rPr>
                <w:color w:val="000000" w:themeColor="text1"/>
                <w:spacing w:val="-6"/>
              </w:rPr>
              <w:t>Wednesday</w:t>
            </w:r>
          </w:p>
        </w:tc>
        <w:tc>
          <w:tcPr>
            <w:tcW w:w="2880" w:type="dxa"/>
            <w:tcMar/>
          </w:tcPr>
          <w:p w:rsidRPr="00F070AF" w:rsidR="00C959F7" w:rsidP="00263B85" w:rsidRDefault="00C959F7" w14:paraId="4E276472" w14:textId="71E8115C">
            <w:pPr>
              <w:rPr>
                <w:color w:val="000000" w:themeColor="text1"/>
                <w:spacing w:val="-6"/>
              </w:rPr>
            </w:pPr>
            <w:r w:rsidRPr="2EBD0ACD" w:rsidR="5BEDDF96">
              <w:rPr>
                <w:color w:val="000000" w:themeColor="text1" w:themeTint="FF" w:themeShade="FF"/>
              </w:rPr>
              <w:t>By appointment</w:t>
            </w:r>
          </w:p>
        </w:tc>
      </w:tr>
      <w:tr w:rsidRPr="00F070AF" w:rsidR="00C959F7" w:rsidTr="2EBD0ACD" w14:paraId="4ED94E36" w14:textId="77777777">
        <w:trPr>
          <w:trHeight w:val="300"/>
        </w:trPr>
        <w:tc>
          <w:tcPr>
            <w:tcW w:w="1440" w:type="dxa"/>
            <w:tcMar/>
          </w:tcPr>
          <w:p w:rsidRPr="00F070AF" w:rsidR="00C959F7" w:rsidP="00263B85" w:rsidRDefault="00C959F7" w14:paraId="74C47FB0" w14:textId="77777777">
            <w:pPr>
              <w:rPr>
                <w:color w:val="000000" w:themeColor="text1"/>
                <w:spacing w:val="-6"/>
              </w:rPr>
            </w:pPr>
            <w:r w:rsidRPr="00F070AF">
              <w:rPr>
                <w:color w:val="000000" w:themeColor="text1"/>
                <w:spacing w:val="-6"/>
              </w:rPr>
              <w:t>Thursday</w:t>
            </w:r>
          </w:p>
        </w:tc>
        <w:tc>
          <w:tcPr>
            <w:tcW w:w="2880" w:type="dxa"/>
            <w:tcMar/>
          </w:tcPr>
          <w:p w:rsidRPr="00F070AF" w:rsidR="00C959F7" w:rsidP="00263B85" w:rsidRDefault="00C959F7" w14:paraId="31637056" w14:textId="3499178B">
            <w:pPr>
              <w:rPr>
                <w:color w:val="000000" w:themeColor="text1"/>
                <w:spacing w:val="-6"/>
              </w:rPr>
            </w:pPr>
            <w:r w:rsidRPr="2EBD0ACD" w:rsidR="56664267">
              <w:rPr>
                <w:color w:val="000000" w:themeColor="text1" w:themeTint="FF" w:themeShade="FF"/>
              </w:rPr>
              <w:t>By appointment</w:t>
            </w:r>
          </w:p>
        </w:tc>
      </w:tr>
      <w:tr w:rsidRPr="00F070AF" w:rsidR="00C959F7" w:rsidTr="2EBD0ACD" w14:paraId="5322B179" w14:textId="77777777">
        <w:tc>
          <w:tcPr>
            <w:tcW w:w="1440" w:type="dxa"/>
            <w:tcMar/>
          </w:tcPr>
          <w:p w:rsidRPr="00F070AF" w:rsidR="00C959F7" w:rsidP="00263B85" w:rsidRDefault="00C959F7" w14:paraId="019A4596" w14:textId="77777777">
            <w:pPr>
              <w:rPr>
                <w:color w:val="000000" w:themeColor="text1"/>
                <w:spacing w:val="-6"/>
              </w:rPr>
            </w:pPr>
            <w:r w:rsidRPr="00F070AF">
              <w:rPr>
                <w:color w:val="000000" w:themeColor="text1"/>
                <w:spacing w:val="-6"/>
              </w:rPr>
              <w:t>Friday</w:t>
            </w:r>
          </w:p>
        </w:tc>
        <w:tc>
          <w:tcPr>
            <w:tcW w:w="2880" w:type="dxa"/>
            <w:tcMar/>
          </w:tcPr>
          <w:p w:rsidRPr="00F070AF" w:rsidR="00C959F7" w:rsidP="00263B85" w:rsidRDefault="00C959F7" w14:paraId="166C4869" w14:textId="77777777">
            <w:pPr>
              <w:rPr>
                <w:color w:val="000000" w:themeColor="text1"/>
                <w:spacing w:val="-6"/>
              </w:rPr>
            </w:pPr>
            <w:r w:rsidRPr="00F070AF">
              <w:rPr>
                <w:color w:val="000000" w:themeColor="text1"/>
                <w:spacing w:val="-6"/>
              </w:rPr>
              <w:t>By appointment</w:t>
            </w:r>
          </w:p>
        </w:tc>
      </w:tr>
    </w:tbl>
    <w:p w:rsidRPr="00F070AF" w:rsidR="00C959F7" w:rsidP="00C959F7" w:rsidRDefault="00C959F7" w14:paraId="74FF3F51" w14:textId="77777777">
      <w:pPr>
        <w:widowControl w:val="0"/>
        <w:spacing w:after="0" w:line="240" w:lineRule="auto"/>
        <w:rPr>
          <w:rFonts w:eastAsiaTheme="minorHAnsi"/>
          <w:kern w:val="0"/>
          <w:sz w:val="22"/>
          <w:szCs w:val="22"/>
          <w14:ligatures w14:val="none"/>
        </w:rPr>
      </w:pPr>
    </w:p>
    <w:p w:rsidRPr="00F070AF" w:rsidR="00C959F7" w:rsidP="00C959F7" w:rsidRDefault="00C959F7" w14:paraId="7F2CEC2D" w14:textId="77777777">
      <w:pPr>
        <w:widowControl w:val="0"/>
        <w:spacing w:after="120" w:line="240" w:lineRule="auto"/>
        <w:rPr>
          <w:rFonts w:eastAsiaTheme="minorHAnsi"/>
          <w:b/>
          <w:kern w:val="0"/>
          <w:sz w:val="22"/>
          <w:szCs w:val="22"/>
          <w14:ligatures w14:val="none"/>
        </w:rPr>
      </w:pPr>
      <w:r w:rsidRPr="00F070AF">
        <w:rPr>
          <w:rFonts w:eastAsiaTheme="minorHAnsi"/>
          <w:b/>
          <w:kern w:val="0"/>
          <w:sz w:val="22"/>
          <w:szCs w:val="22"/>
          <w14:ligatures w14:val="none"/>
        </w:rPr>
        <w:t>This syllabus serves as the documentation for all course policies and requirements, assignments, and instructor/student responsibilities.</w:t>
      </w:r>
    </w:p>
    <w:p w:rsidRPr="00F070AF" w:rsidR="00C959F7" w:rsidP="00C959F7" w:rsidRDefault="00C959F7" w14:paraId="796D6DF5" w14:textId="77777777">
      <w:pPr>
        <w:widowControl w:val="0"/>
        <w:spacing w:after="0" w:line="240" w:lineRule="auto"/>
        <w:rPr>
          <w:rFonts w:eastAsia="Times New Roman"/>
          <w:kern w:val="0"/>
          <w:sz w:val="22"/>
          <w14:ligatures w14:val="none"/>
        </w:rPr>
      </w:pPr>
      <w:r w:rsidRPr="00F070AF">
        <w:rPr>
          <w:rFonts w:eastAsiaTheme="minorHAnsi"/>
          <w:kern w:val="0"/>
          <w:sz w:val="22"/>
          <w:szCs w:val="22"/>
          <w14:ligatures w14:val="none"/>
        </w:rPr>
        <w:t>Information relative to the delivery of the content</w:t>
      </w:r>
      <w:r w:rsidRPr="00F070AF">
        <w:rPr>
          <w:rFonts w:eastAsiaTheme="minorHAnsi"/>
          <w:spacing w:val="-5"/>
          <w:kern w:val="0"/>
          <w:sz w:val="22"/>
          <w:szCs w:val="22"/>
          <w14:ligatures w14:val="none"/>
        </w:rPr>
        <w:t xml:space="preserve"> </w:t>
      </w:r>
      <w:r w:rsidRPr="00F070AF">
        <w:rPr>
          <w:rFonts w:eastAsiaTheme="minorHAnsi"/>
          <w:spacing w:val="-1"/>
          <w:kern w:val="0"/>
          <w:sz w:val="22"/>
          <w:szCs w:val="22"/>
          <w14:ligatures w14:val="none"/>
        </w:rPr>
        <w:t>contained</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in</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this</w:t>
      </w:r>
      <w:r w:rsidRPr="00F070AF">
        <w:rPr>
          <w:rFonts w:eastAsiaTheme="minorHAnsi"/>
          <w:spacing w:val="-5"/>
          <w:kern w:val="0"/>
          <w:sz w:val="22"/>
          <w:szCs w:val="22"/>
          <w14:ligatures w14:val="none"/>
        </w:rPr>
        <w:t xml:space="preserve"> </w:t>
      </w:r>
      <w:r w:rsidRPr="00F070AF">
        <w:rPr>
          <w:rFonts w:eastAsiaTheme="minorHAnsi"/>
          <w:spacing w:val="-1"/>
          <w:kern w:val="0"/>
          <w:sz w:val="22"/>
          <w:szCs w:val="22"/>
          <w14:ligatures w14:val="none"/>
        </w:rPr>
        <w:t>syllabus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is</w:t>
      </w:r>
      <w:r w:rsidRPr="00F070AF">
        <w:rPr>
          <w:rFonts w:eastAsiaTheme="minorHAnsi"/>
          <w:spacing w:val="-6"/>
          <w:kern w:val="0"/>
          <w:sz w:val="22"/>
          <w:szCs w:val="22"/>
          <w14:ligatures w14:val="none"/>
        </w:rPr>
        <w:t xml:space="preserve"> </w:t>
      </w:r>
      <w:r w:rsidRPr="00F070AF">
        <w:rPr>
          <w:rFonts w:eastAsiaTheme="minorHAnsi"/>
          <w:spacing w:val="-2"/>
          <w:kern w:val="0"/>
          <w:sz w:val="22"/>
          <w:szCs w:val="22"/>
          <w14:ligatures w14:val="none"/>
        </w:rPr>
        <w:t>subject</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to</w:t>
      </w:r>
      <w:r w:rsidRPr="00F070AF">
        <w:rPr>
          <w:rFonts w:eastAsiaTheme="minorHAnsi"/>
          <w:spacing w:val="-5"/>
          <w:kern w:val="0"/>
          <w:sz w:val="22"/>
          <w:szCs w:val="22"/>
          <w14:ligatures w14:val="none"/>
        </w:rPr>
        <w:t xml:space="preserve"> </w:t>
      </w:r>
      <w:r w:rsidRPr="00F070AF">
        <w:rPr>
          <w:rFonts w:eastAsiaTheme="minorHAnsi"/>
          <w:spacing w:val="-1"/>
          <w:kern w:val="0"/>
          <w:sz w:val="22"/>
          <w:szCs w:val="22"/>
          <w14:ligatures w14:val="none"/>
        </w:rPr>
        <w:t>change.</w:t>
      </w:r>
      <w:r w:rsidRPr="00F070AF">
        <w:rPr>
          <w:rFonts w:eastAsiaTheme="minorHAnsi"/>
          <w:spacing w:val="-5"/>
          <w:kern w:val="0"/>
          <w:sz w:val="22"/>
          <w:szCs w:val="22"/>
          <w14:ligatures w14:val="none"/>
        </w:rPr>
        <w:t xml:space="preserve"> Should that happen, the student will be notified.</w:t>
      </w:r>
    </w:p>
    <w:p w:rsidRPr="00F070AF" w:rsidR="00C959F7" w:rsidP="00C959F7" w:rsidRDefault="00C959F7" w14:paraId="76205AB1" w14:textId="77777777">
      <w:pPr>
        <w:widowControl w:val="0"/>
        <w:spacing w:after="0" w:line="240" w:lineRule="auto"/>
        <w:rPr>
          <w:rFonts w:eastAsiaTheme="minorHAnsi"/>
          <w:kern w:val="0"/>
          <w:sz w:val="22"/>
          <w:szCs w:val="22"/>
          <w14:ligatures w14:val="none"/>
        </w:rPr>
      </w:pPr>
    </w:p>
    <w:p w:rsidRPr="00F070AF" w:rsidR="00C959F7" w:rsidP="00C959F7" w:rsidRDefault="00C959F7" w14:paraId="524440E5" w14:textId="278CD142">
      <w:pPr>
        <w:keepNext/>
        <w:keepLines/>
        <w:widowControl w:val="0"/>
        <w:spacing w:before="40" w:after="0" w:line="240" w:lineRule="auto"/>
        <w:outlineLvl w:val="1"/>
        <w:rPr>
          <w:rFonts w:asciiTheme="majorHAnsi" w:hAnsiTheme="majorHAnsi" w:eastAsiaTheme="majorEastAsia" w:cstheme="majorBidi"/>
          <w:b/>
          <w:color w:val="2F5496" w:themeColor="accent1" w:themeShade="BF"/>
          <w:spacing w:val="-1"/>
          <w:kern w:val="0"/>
          <w:sz w:val="26"/>
          <w:szCs w:val="26"/>
          <w14:ligatures w14:val="none"/>
        </w:rPr>
      </w:pPr>
      <w:r w:rsidRPr="00F070AF">
        <w:rPr>
          <w:rFonts w:asciiTheme="majorHAnsi" w:hAnsiTheme="majorHAnsi" w:eastAsiaTheme="majorEastAsia" w:cstheme="majorBidi"/>
          <w:b/>
          <w:color w:val="2F5496" w:themeColor="accent1" w:themeShade="BF"/>
          <w:spacing w:val="-1"/>
          <w:kern w:val="0"/>
          <w:sz w:val="26"/>
          <w:szCs w:val="26"/>
          <w14:ligatures w14:val="none"/>
        </w:rPr>
        <w:t xml:space="preserve">Course Description: </w:t>
      </w:r>
      <w:r w:rsidRPr="00247DD5">
        <w:rPr>
          <w:rFonts w:eastAsiaTheme="majorEastAsia" w:cstheme="minorHAnsi"/>
          <w:bCs/>
          <w:spacing w:val="-1"/>
          <w:kern w:val="0"/>
          <w14:ligatures w14:val="none"/>
        </w:rPr>
        <w:t>Credit Hours:</w:t>
      </w:r>
      <w:r w:rsidRPr="00247DD5">
        <w:rPr>
          <w:rFonts w:eastAsiaTheme="majorEastAsia" w:cstheme="minorHAnsi"/>
          <w:b/>
          <w:spacing w:val="-1"/>
          <w:kern w:val="0"/>
          <w:sz w:val="26"/>
          <w:szCs w:val="26"/>
          <w14:ligatures w14:val="none"/>
        </w:rPr>
        <w:t xml:space="preserve"> </w:t>
      </w:r>
      <w:r w:rsidRPr="00247DD5" w:rsidR="00247DD5">
        <w:rPr>
          <w:rFonts w:eastAsiaTheme="majorEastAsia" w:cstheme="minorHAnsi"/>
          <w:bCs/>
          <w:spacing w:val="-1"/>
          <w:kern w:val="0"/>
          <w14:ligatures w14:val="none"/>
        </w:rPr>
        <w:t>2</w:t>
      </w:r>
      <w:r w:rsidRPr="00247DD5">
        <w:rPr>
          <w:rFonts w:eastAsiaTheme="majorEastAsia" w:cstheme="minorHAnsi"/>
          <w:bCs/>
          <w:spacing w:val="-1"/>
          <w:kern w:val="0"/>
          <w14:ligatures w14:val="none"/>
        </w:rPr>
        <w:t xml:space="preserve"> hours</w:t>
      </w:r>
    </w:p>
    <w:p w:rsidRPr="00F070AF" w:rsidR="00C959F7" w:rsidP="00C959F7" w:rsidRDefault="00C959F7" w14:paraId="1F7A7021" w14:textId="77777777">
      <w:pPr>
        <w:widowControl w:val="0"/>
        <w:spacing w:after="0" w:line="240" w:lineRule="auto"/>
        <w:rPr>
          <w:rFonts w:eastAsiaTheme="minorHAnsi"/>
          <w:kern w:val="0"/>
          <w:sz w:val="22"/>
          <w:szCs w:val="22"/>
          <w14:ligatures w14:val="none"/>
        </w:rPr>
      </w:pPr>
      <w:r w:rsidRPr="00C959F7">
        <w:rPr>
          <w:rFonts w:eastAsiaTheme="minorHAnsi"/>
          <w:kern w:val="0"/>
          <w:sz w:val="22"/>
          <w:szCs w:val="22"/>
          <w14:ligatures w14:val="none"/>
        </w:rPr>
        <w:t>A study of medical terminology, word origin, structure, and application</w:t>
      </w:r>
      <w:r w:rsidRPr="00243F37">
        <w:rPr>
          <w:rFonts w:eastAsiaTheme="minorHAnsi"/>
          <w:kern w:val="0"/>
          <w:sz w:val="22"/>
          <w:szCs w:val="22"/>
          <w14:ligatures w14:val="none"/>
        </w:rPr>
        <w:t>.</w:t>
      </w:r>
    </w:p>
    <w:p w:rsidRPr="00F070AF" w:rsidR="00C959F7" w:rsidP="00C959F7" w:rsidRDefault="00C959F7" w14:paraId="372C5AC9" w14:textId="77777777">
      <w:pPr>
        <w:widowControl w:val="0"/>
        <w:spacing w:after="0" w:line="240" w:lineRule="auto"/>
        <w:rPr>
          <w:rFonts w:eastAsiaTheme="minorHAnsi"/>
          <w:kern w:val="0"/>
          <w:sz w:val="22"/>
          <w:szCs w:val="22"/>
          <w14:ligatures w14:val="none"/>
        </w:rPr>
      </w:pPr>
    </w:p>
    <w:p w:rsidRPr="00F070AF" w:rsidR="00C959F7" w:rsidP="00C959F7" w:rsidRDefault="00C959F7" w14:paraId="3BA39EB9" w14:textId="77777777">
      <w:pPr>
        <w:widowControl w:val="0"/>
        <w:spacing w:after="0" w:line="240" w:lineRule="auto"/>
        <w:ind w:right="344"/>
        <w:rPr>
          <w:rFonts w:eastAsia="Times New Roman" w:cstheme="minorHAnsi"/>
          <w:kern w:val="0"/>
          <w14:ligatures w14:val="none"/>
        </w:rPr>
      </w:pPr>
      <w:r w:rsidRPr="00F070AF">
        <w:rPr>
          <w:rFonts w:eastAsia="Times New Roman" w:cstheme="minorHAnsi"/>
          <w:kern w:val="0"/>
          <w14:ligatures w14:val="none"/>
        </w:rPr>
        <w:t xml:space="preserve">Prerequisite(s): </w:t>
      </w:r>
      <w:r>
        <w:rPr>
          <w:rFonts w:eastAsia="Times New Roman" w:cstheme="minorHAnsi"/>
          <w:kern w:val="0"/>
          <w14:ligatures w14:val="none"/>
        </w:rPr>
        <w:t>CNA certification or completion of CNA program</w:t>
      </w:r>
    </w:p>
    <w:p w:rsidRPr="00F070AF" w:rsidR="00C959F7" w:rsidP="00C959F7" w:rsidRDefault="00C959F7" w14:paraId="0F0CE08C" w14:textId="77777777">
      <w:pPr>
        <w:widowControl w:val="0"/>
        <w:spacing w:after="0" w:line="240" w:lineRule="auto"/>
        <w:rPr>
          <w:rFonts w:eastAsiaTheme="minorHAnsi"/>
          <w:kern w:val="0"/>
          <w:sz w:val="22"/>
          <w:szCs w:val="22"/>
          <w14:ligatures w14:val="none"/>
        </w:rPr>
      </w:pPr>
    </w:p>
    <w:p w:rsidRPr="00F070AF" w:rsidR="00C959F7" w:rsidP="00C959F7" w:rsidRDefault="00C959F7" w14:paraId="7C0F1D51" w14:textId="77777777">
      <w:pPr>
        <w:keepNext/>
        <w:keepLines/>
        <w:widowControl w:val="0"/>
        <w:spacing w:before="40" w:after="0" w:line="240" w:lineRule="auto"/>
        <w:outlineLvl w:val="1"/>
        <w:rPr>
          <w:rFonts w:asciiTheme="majorHAnsi" w:hAnsiTheme="majorHAnsi" w:eastAsiaTheme="majorEastAsia" w:cstheme="majorBidi"/>
          <w:b/>
          <w:color w:val="2F5496" w:themeColor="accent1" w:themeShade="BF"/>
          <w:spacing w:val="-1"/>
          <w:kern w:val="0"/>
          <w:sz w:val="26"/>
          <w:szCs w:val="26"/>
          <w14:ligatures w14:val="none"/>
        </w:rPr>
      </w:pPr>
      <w:r w:rsidRPr="00F070AF">
        <w:rPr>
          <w:rFonts w:asciiTheme="majorHAnsi" w:hAnsiTheme="majorHAnsi" w:eastAsiaTheme="majorEastAsia" w:cstheme="majorBidi"/>
          <w:b/>
          <w:color w:val="2F5496" w:themeColor="accent1" w:themeShade="BF"/>
          <w:spacing w:val="-1"/>
          <w:kern w:val="0"/>
          <w:sz w:val="26"/>
          <w:szCs w:val="26"/>
          <w14:ligatures w14:val="none"/>
        </w:rPr>
        <w:t>Course Learning Outcomes:</w:t>
      </w:r>
    </w:p>
    <w:p w:rsidRPr="00F070AF" w:rsidR="00C959F7" w:rsidP="00C959F7" w:rsidRDefault="00C959F7" w14:paraId="6AE4B10C" w14:textId="77777777">
      <w:pPr>
        <w:widowControl w:val="0"/>
        <w:spacing w:after="0" w:line="240" w:lineRule="auto"/>
        <w:rPr>
          <w:rFonts w:eastAsiaTheme="minorHAnsi"/>
          <w:kern w:val="0"/>
          <w:sz w:val="22"/>
          <w:szCs w:val="22"/>
          <w14:ligatures w14:val="none"/>
        </w:rPr>
      </w:pPr>
    </w:p>
    <w:p w:rsidR="00C959F7" w:rsidP="00C959F7" w:rsidRDefault="00C959F7" w14:paraId="626906AE" w14:textId="77777777">
      <w:pPr>
        <w:widowControl w:val="0"/>
        <w:numPr>
          <w:ilvl w:val="0"/>
          <w:numId w:val="1"/>
        </w:numPr>
        <w:spacing w:after="0" w:line="240" w:lineRule="auto"/>
        <w:rPr>
          <w:rFonts w:eastAsiaTheme="minorHAnsi"/>
          <w:color w:val="000000" w:themeColor="text1"/>
          <w:kern w:val="0"/>
          <w:sz w:val="22"/>
          <w:szCs w:val="22"/>
          <w14:ligatures w14:val="none"/>
        </w:rPr>
      </w:pPr>
      <w:r w:rsidRPr="00C959F7">
        <w:rPr>
          <w:rFonts w:eastAsiaTheme="minorHAnsi"/>
          <w:color w:val="000000" w:themeColor="text1"/>
          <w:kern w:val="0"/>
          <w:sz w:val="22"/>
          <w:szCs w:val="22"/>
          <w14:ligatures w14:val="none"/>
        </w:rPr>
        <w:t>Define, pronounce, and spell medical terms with the use of medical references as resource tools.</w:t>
      </w:r>
    </w:p>
    <w:p w:rsidR="00C959F7" w:rsidP="00C959F7" w:rsidRDefault="00C959F7" w14:paraId="72321BA6" w14:textId="77777777">
      <w:pPr>
        <w:widowControl w:val="0"/>
        <w:numPr>
          <w:ilvl w:val="0"/>
          <w:numId w:val="1"/>
        </w:numPr>
        <w:spacing w:after="0" w:line="240" w:lineRule="auto"/>
        <w:rPr>
          <w:rFonts w:eastAsiaTheme="minorHAnsi"/>
          <w:color w:val="000000" w:themeColor="text1"/>
          <w:kern w:val="0"/>
          <w:sz w:val="22"/>
          <w:szCs w:val="22"/>
          <w14:ligatures w14:val="none"/>
        </w:rPr>
      </w:pPr>
      <w:r w:rsidRPr="00C959F7">
        <w:rPr>
          <w:rFonts w:eastAsiaTheme="minorHAnsi"/>
          <w:color w:val="000000" w:themeColor="text1"/>
          <w:kern w:val="0"/>
          <w:sz w:val="22"/>
          <w:szCs w:val="22"/>
          <w14:ligatures w14:val="none"/>
        </w:rPr>
        <w:t>Examine word origin and structure through the introduction of prefixes, suffixes, root words, plurals, abbreviations, and symbols.</w:t>
      </w:r>
    </w:p>
    <w:p w:rsidR="00C959F7" w:rsidP="00C959F7" w:rsidRDefault="00C959F7" w14:paraId="075B925D" w14:textId="77777777">
      <w:pPr>
        <w:widowControl w:val="0"/>
        <w:numPr>
          <w:ilvl w:val="0"/>
          <w:numId w:val="1"/>
        </w:numPr>
        <w:spacing w:after="0" w:line="240" w:lineRule="auto"/>
        <w:rPr>
          <w:rFonts w:eastAsiaTheme="minorHAnsi"/>
          <w:color w:val="000000" w:themeColor="text1"/>
          <w:kern w:val="0"/>
          <w:sz w:val="22"/>
          <w:szCs w:val="22"/>
          <w14:ligatures w14:val="none"/>
        </w:rPr>
      </w:pPr>
      <w:r w:rsidRPr="00C959F7">
        <w:rPr>
          <w:rFonts w:eastAsiaTheme="minorHAnsi"/>
          <w:color w:val="000000" w:themeColor="text1"/>
          <w:kern w:val="0"/>
          <w:sz w:val="22"/>
          <w:szCs w:val="22"/>
          <w14:ligatures w14:val="none"/>
        </w:rPr>
        <w:t>Utilize medical terms in proper context.</w:t>
      </w:r>
    </w:p>
    <w:p w:rsidRPr="00F070AF" w:rsidR="00C959F7" w:rsidP="00C959F7" w:rsidRDefault="00C959F7" w14:paraId="5B3D43B2" w14:textId="77777777">
      <w:pPr>
        <w:widowControl w:val="0"/>
        <w:spacing w:after="0" w:line="240" w:lineRule="auto"/>
        <w:rPr>
          <w:rFonts w:asciiTheme="majorHAnsi" w:hAnsiTheme="majorHAnsi" w:eastAsiaTheme="majorEastAsia" w:cstheme="majorBidi"/>
          <w:b/>
          <w:color w:val="000000" w:themeColor="text1"/>
          <w:spacing w:val="-1"/>
          <w:kern w:val="0"/>
          <w14:ligatures w14:val="none"/>
        </w:rPr>
      </w:pPr>
    </w:p>
    <w:p w:rsidRPr="00F070AF" w:rsidR="00C959F7" w:rsidP="00C959F7" w:rsidRDefault="00C959F7" w14:paraId="585AEC7D" w14:textId="77777777">
      <w:pPr>
        <w:keepNext/>
        <w:keepLines/>
        <w:widowControl w:val="0"/>
        <w:spacing w:before="40" w:after="0" w:line="240" w:lineRule="auto"/>
        <w:outlineLvl w:val="1"/>
        <w:rPr>
          <w:rFonts w:asciiTheme="majorHAnsi" w:hAnsiTheme="majorHAnsi" w:eastAsiaTheme="majorEastAsia" w:cstheme="majorBidi"/>
          <w:color w:val="2F5496" w:themeColor="accent1" w:themeShade="BF"/>
          <w:kern w:val="0"/>
          <w:sz w:val="26"/>
          <w:szCs w:val="26"/>
          <w14:ligatures w14:val="none"/>
        </w:rPr>
      </w:pPr>
      <w:r w:rsidRPr="00F070AF">
        <w:rPr>
          <w:rFonts w:asciiTheme="majorHAnsi" w:hAnsiTheme="majorHAnsi" w:eastAsiaTheme="majorEastAsia" w:cstheme="majorBidi"/>
          <w:b/>
          <w:color w:val="2F5496" w:themeColor="accent1" w:themeShade="BF"/>
          <w:spacing w:val="-1"/>
          <w:kern w:val="0"/>
          <w:sz w:val="26"/>
          <w:szCs w:val="26"/>
          <w14:ligatures w14:val="none"/>
        </w:rPr>
        <w:t>Evaluation/Grading Policy:</w:t>
      </w:r>
      <w:r w:rsidRPr="00F070AF">
        <w:rPr>
          <w:rFonts w:asciiTheme="majorHAnsi" w:hAnsiTheme="majorHAnsi" w:eastAsiaTheme="majorEastAsia" w:cstheme="majorBidi"/>
          <w:color w:val="2F5496" w:themeColor="accent1" w:themeShade="BF"/>
          <w:kern w:val="0"/>
          <w:sz w:val="26"/>
          <w:szCs w:val="26"/>
          <w14:ligatures w14:val="none"/>
        </w:rPr>
        <w:t xml:space="preserve"> </w:t>
      </w:r>
    </w:p>
    <w:p w:rsidRPr="00F070AF" w:rsidR="00C959F7" w:rsidP="00C959F7" w:rsidRDefault="00C959F7" w14:paraId="332F55AC" w14:textId="77777777">
      <w:pPr>
        <w:widowControl w:val="0"/>
        <w:spacing w:after="0" w:line="240" w:lineRule="auto"/>
        <w:rPr>
          <w:rFonts w:eastAsiaTheme="minorHAnsi"/>
          <w:kern w:val="0"/>
          <w:sz w:val="22"/>
          <w:szCs w:val="22"/>
          <w14:ligatures w14:val="none"/>
        </w:rPr>
      </w:pPr>
    </w:p>
    <w:p w:rsidRPr="00F070AF" w:rsidR="00C959F7" w:rsidP="00C959F7" w:rsidRDefault="00C959F7" w14:paraId="39F66E4B" w14:textId="77777777">
      <w:pPr>
        <w:widowControl w:val="0"/>
        <w:spacing w:after="0" w:line="240" w:lineRule="auto"/>
        <w:rPr>
          <w:rFonts w:eastAsiaTheme="minorHAnsi"/>
          <w:i/>
          <w:kern w:val="0"/>
          <w:sz w:val="22"/>
          <w:szCs w:val="22"/>
          <w14:ligatures w14:val="none"/>
        </w:rPr>
      </w:pPr>
      <w:r w:rsidRPr="00F070AF">
        <w:rPr>
          <w:rFonts w:eastAsiaTheme="minorHAnsi"/>
          <w:i/>
          <w:kern w:val="0"/>
          <w:sz w:val="22"/>
          <w:szCs w:val="22"/>
          <w14:ligatures w14:val="none"/>
        </w:rPr>
        <w:t xml:space="preserve">The breakdown </w:t>
      </w:r>
      <w:r w:rsidRPr="00F070AF">
        <w:rPr>
          <w:rFonts w:eastAsiaTheme="minorHAnsi"/>
          <w:i/>
          <w:spacing w:val="-2"/>
          <w:kern w:val="0"/>
          <w:sz w:val="22"/>
          <w:szCs w:val="22"/>
          <w14:ligatures w14:val="none"/>
        </w:rPr>
        <w:t xml:space="preserve">of </w:t>
      </w:r>
      <w:r w:rsidRPr="00F070AF">
        <w:rPr>
          <w:rFonts w:eastAsiaTheme="minorHAnsi"/>
          <w:i/>
          <w:kern w:val="0"/>
          <w:sz w:val="22"/>
          <w:szCs w:val="22"/>
          <w14:ligatures w14:val="none"/>
        </w:rPr>
        <w:t>the course requirements</w:t>
      </w:r>
      <w:r w:rsidRPr="00F070AF">
        <w:rPr>
          <w:rFonts w:eastAsiaTheme="minorHAnsi"/>
          <w:i/>
          <w:spacing w:val="-2"/>
          <w:kern w:val="0"/>
          <w:sz w:val="22"/>
          <w:szCs w:val="22"/>
          <w14:ligatures w14:val="none"/>
        </w:rPr>
        <w:t xml:space="preserve"> </w:t>
      </w:r>
      <w:r w:rsidRPr="00F070AF">
        <w:rPr>
          <w:rFonts w:eastAsiaTheme="minorHAnsi"/>
          <w:i/>
          <w:kern w:val="0"/>
          <w:sz w:val="22"/>
          <w:szCs w:val="22"/>
          <w14:ligatures w14:val="none"/>
        </w:rPr>
        <w:t>is as</w:t>
      </w:r>
      <w:r w:rsidRPr="00F070AF">
        <w:rPr>
          <w:rFonts w:eastAsiaTheme="minorHAnsi"/>
          <w:i/>
          <w:spacing w:val="-2"/>
          <w:kern w:val="0"/>
          <w:sz w:val="22"/>
          <w:szCs w:val="22"/>
          <w14:ligatures w14:val="none"/>
        </w:rPr>
        <w:t xml:space="preserve"> </w:t>
      </w:r>
      <w:r w:rsidRPr="00F070AF">
        <w:rPr>
          <w:rFonts w:eastAsiaTheme="minorHAnsi"/>
          <w:i/>
          <w:kern w:val="0"/>
          <w:sz w:val="22"/>
          <w:szCs w:val="22"/>
          <w14:ligatures w14:val="none"/>
        </w:rPr>
        <w:t>follows:</w:t>
      </w:r>
    </w:p>
    <w:p w:rsidRPr="00F070AF" w:rsidR="00C959F7" w:rsidP="00C959F7" w:rsidRDefault="00C959F7" w14:paraId="3DF1FFAC" w14:textId="77777777">
      <w:pPr>
        <w:widowControl w:val="0"/>
        <w:spacing w:after="0" w:line="240" w:lineRule="auto"/>
        <w:rPr>
          <w:rFonts w:eastAsiaTheme="minorHAnsi"/>
          <w:kern w:val="0"/>
          <w:sz w:val="22"/>
          <w:szCs w:val="22"/>
          <w14:ligatures w14:val="none"/>
        </w:rPr>
      </w:pP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420" w:firstRow="1" w:lastRow="0" w:firstColumn="0" w:lastColumn="0" w:noHBand="0" w:noVBand="1"/>
        <w:tblCaption w:val="Weighted Assignment Scale"/>
        <w:tblDescription w:val="The table provides the percentage weight for each content category required in the course"/>
      </w:tblPr>
      <w:tblGrid>
        <w:gridCol w:w="926"/>
        <w:gridCol w:w="2795"/>
      </w:tblGrid>
      <w:tr w:rsidRPr="00F070AF" w:rsidR="00C959F7" w:rsidTr="00263B85" w14:paraId="28E698BD" w14:textId="77777777">
        <w:trPr>
          <w:trHeight w:val="725" w:hRule="exact"/>
        </w:trPr>
        <w:tc>
          <w:tcPr>
            <w:tcW w:w="926" w:type="dxa"/>
            <w:shd w:val="clear" w:color="auto" w:fill="D9D9D9" w:themeFill="background1" w:themeFillShade="D9"/>
            <w:vAlign w:val="center"/>
          </w:tcPr>
          <w:p w:rsidRPr="00F070AF" w:rsidR="00C959F7" w:rsidP="00263B85" w:rsidRDefault="00C959F7" w14:paraId="07EA4DD1" w14:textId="77777777">
            <w:pPr>
              <w:widowControl w:val="0"/>
              <w:spacing w:after="0" w:line="240" w:lineRule="auto"/>
              <w:jc w:val="center"/>
              <w:rPr>
                <w:rFonts w:eastAsiaTheme="minorHAnsi"/>
                <w:b/>
                <w:bCs/>
                <w:kern w:val="0"/>
                <w:szCs w:val="22"/>
                <w14:ligatures w14:val="none"/>
              </w:rPr>
            </w:pPr>
            <w:r w:rsidRPr="00F070AF">
              <w:rPr>
                <w:rFonts w:eastAsiaTheme="minorHAnsi"/>
                <w:b/>
                <w:bCs/>
                <w:kern w:val="0"/>
                <w:szCs w:val="22"/>
                <w14:ligatures w14:val="none"/>
              </w:rPr>
              <w:lastRenderedPageBreak/>
              <w:t>%</w:t>
            </w:r>
          </w:p>
        </w:tc>
        <w:tc>
          <w:tcPr>
            <w:tcW w:w="2795" w:type="dxa"/>
            <w:shd w:val="clear" w:color="auto" w:fill="D9D9D9" w:themeFill="background1" w:themeFillShade="D9"/>
            <w:vAlign w:val="center"/>
          </w:tcPr>
          <w:p w:rsidRPr="00F070AF" w:rsidR="00C959F7" w:rsidP="00263B85" w:rsidRDefault="00C959F7" w14:paraId="42B806B8" w14:textId="77777777">
            <w:pPr>
              <w:widowControl w:val="0"/>
              <w:spacing w:after="0" w:line="240" w:lineRule="auto"/>
              <w:jc w:val="center"/>
              <w:rPr>
                <w:rFonts w:eastAsiaTheme="minorHAnsi"/>
                <w:b/>
                <w:bCs/>
                <w:kern w:val="0"/>
                <w:szCs w:val="22"/>
                <w14:ligatures w14:val="none"/>
              </w:rPr>
            </w:pPr>
            <w:r w:rsidRPr="00F070AF">
              <w:rPr>
                <w:rFonts w:eastAsiaTheme="minorHAnsi"/>
                <w:b/>
                <w:bCs/>
                <w:kern w:val="0"/>
                <w:szCs w:val="22"/>
                <w14:ligatures w14:val="none"/>
              </w:rPr>
              <w:t>Requirement</w:t>
            </w:r>
          </w:p>
        </w:tc>
      </w:tr>
      <w:tr w:rsidRPr="00F070AF" w:rsidR="00C959F7" w:rsidTr="00263B85" w14:paraId="58D5CF51" w14:textId="77777777">
        <w:trPr>
          <w:trHeight w:val="884" w:hRule="exact"/>
        </w:trPr>
        <w:tc>
          <w:tcPr>
            <w:tcW w:w="926" w:type="dxa"/>
            <w:vAlign w:val="center"/>
          </w:tcPr>
          <w:p w:rsidRPr="00F070AF" w:rsidR="00C959F7" w:rsidP="00263B85" w:rsidRDefault="00C959F7" w14:paraId="317E409C"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bookmarkStart w:name="_Hlk190265490" w:id="0"/>
            <w:r>
              <w:rPr>
                <w:rFonts w:ascii="Times New Roman" w:hAnsi="Times New Roman" w:cs="Times New Roman" w:eastAsiaTheme="minorHAnsi"/>
                <w:kern w:val="0"/>
                <w:sz w:val="22"/>
                <w:szCs w:val="22"/>
                <w14:ligatures w14:val="none"/>
              </w:rPr>
              <w:t>20</w:t>
            </w:r>
            <w:r w:rsidRPr="00F070AF">
              <w:rPr>
                <w:rFonts w:ascii="Times New Roman" w:hAnsi="Times New Roman" w:cs="Times New Roman" w:eastAsiaTheme="minorHAnsi"/>
                <w:kern w:val="0"/>
                <w:sz w:val="22"/>
                <w:szCs w:val="22"/>
                <w14:ligatures w14:val="none"/>
              </w:rPr>
              <w:t>%</w:t>
            </w:r>
          </w:p>
        </w:tc>
        <w:tc>
          <w:tcPr>
            <w:tcW w:w="2795" w:type="dxa"/>
            <w:vAlign w:val="center"/>
          </w:tcPr>
          <w:p w:rsidRPr="00F070AF" w:rsidR="00C959F7" w:rsidP="00263B85" w:rsidRDefault="00C959F7" w14:paraId="5381721E" w14:textId="77777777">
            <w:pPr>
              <w:widowControl w:val="0"/>
              <w:spacing w:after="0" w:line="246" w:lineRule="exact"/>
              <w:ind w:left="102"/>
              <w:jc w:val="center"/>
              <w:rPr>
                <w:rFonts w:ascii="Times New Roman" w:hAnsi="Times New Roman" w:cs="Times New Roman" w:eastAsiaTheme="minorHAnsi"/>
                <w:spacing w:val="-1"/>
                <w:kern w:val="0"/>
                <w:sz w:val="22"/>
                <w:szCs w:val="22"/>
                <w14:ligatures w14:val="none"/>
              </w:rPr>
            </w:pPr>
          </w:p>
          <w:p w:rsidRPr="00F070AF" w:rsidR="00C959F7" w:rsidP="00263B85" w:rsidRDefault="00C959F7" w14:paraId="2803D3BF" w14:textId="77777777">
            <w:pPr>
              <w:widowControl w:val="0"/>
              <w:spacing w:after="0" w:line="246" w:lineRule="exact"/>
              <w:ind w:left="102"/>
              <w:jc w:val="center"/>
              <w:rPr>
                <w:rFonts w:ascii="Times New Roman" w:hAnsi="Times New Roman" w:cs="Times New Roman" w:eastAsiaTheme="minorHAnsi"/>
                <w:spacing w:val="-1"/>
                <w:kern w:val="0"/>
                <w:sz w:val="22"/>
                <w:szCs w:val="22"/>
                <w14:ligatures w14:val="none"/>
              </w:rPr>
            </w:pPr>
            <w:r>
              <w:rPr>
                <w:rFonts w:ascii="Times New Roman" w:hAnsi="Times New Roman" w:cs="Times New Roman" w:eastAsiaTheme="minorHAnsi"/>
                <w:spacing w:val="-1"/>
                <w:kern w:val="0"/>
                <w:sz w:val="22"/>
                <w:szCs w:val="22"/>
                <w14:ligatures w14:val="none"/>
              </w:rPr>
              <w:t xml:space="preserve">Quizzes, Homework, other Assignments  </w:t>
            </w:r>
          </w:p>
          <w:p w:rsidRPr="00F070AF" w:rsidR="00C959F7" w:rsidP="00263B85" w:rsidRDefault="00C959F7" w14:paraId="35DF20FA" w14:textId="77777777">
            <w:pPr>
              <w:widowControl w:val="0"/>
              <w:spacing w:after="0" w:line="246" w:lineRule="exact"/>
              <w:ind w:left="102"/>
              <w:jc w:val="center"/>
              <w:rPr>
                <w:rFonts w:ascii="Times New Roman" w:hAnsi="Times New Roman" w:cs="Times New Roman" w:eastAsiaTheme="minorHAnsi"/>
                <w:spacing w:val="-1"/>
                <w:kern w:val="0"/>
                <w:sz w:val="22"/>
                <w:szCs w:val="22"/>
                <w14:ligatures w14:val="none"/>
              </w:rPr>
            </w:pPr>
          </w:p>
          <w:p w:rsidRPr="00F070AF" w:rsidR="00C959F7" w:rsidP="00263B85" w:rsidRDefault="00C959F7" w14:paraId="4C00E173"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p>
        </w:tc>
      </w:tr>
      <w:tr w:rsidRPr="00F070AF" w:rsidR="00C959F7" w:rsidTr="00263B85" w14:paraId="0E01FFC5" w14:textId="77777777">
        <w:trPr>
          <w:trHeight w:val="834" w:hRule="exact"/>
        </w:trPr>
        <w:tc>
          <w:tcPr>
            <w:tcW w:w="926" w:type="dxa"/>
            <w:vAlign w:val="center"/>
          </w:tcPr>
          <w:p w:rsidRPr="00F070AF" w:rsidR="00C959F7" w:rsidP="00263B85" w:rsidRDefault="00C959F7" w14:paraId="1D7F4EC3"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Pr>
                <w:rFonts w:ascii="Times New Roman" w:hAnsi="Times New Roman" w:cs="Times New Roman" w:eastAsiaTheme="minorHAnsi"/>
                <w:kern w:val="0"/>
                <w:sz w:val="22"/>
                <w:szCs w:val="22"/>
                <w14:ligatures w14:val="none"/>
              </w:rPr>
              <w:t>60</w:t>
            </w:r>
            <w:r w:rsidRPr="00F070AF">
              <w:rPr>
                <w:rFonts w:ascii="Times New Roman" w:hAnsi="Times New Roman" w:cs="Times New Roman" w:eastAsiaTheme="minorHAnsi"/>
                <w:kern w:val="0"/>
                <w:sz w:val="22"/>
                <w:szCs w:val="22"/>
                <w14:ligatures w14:val="none"/>
              </w:rPr>
              <w:t>%</w:t>
            </w:r>
          </w:p>
        </w:tc>
        <w:tc>
          <w:tcPr>
            <w:tcW w:w="2795" w:type="dxa"/>
            <w:vAlign w:val="center"/>
          </w:tcPr>
          <w:p w:rsidRPr="00F070AF" w:rsidR="00C959F7" w:rsidP="00263B85" w:rsidRDefault="00C959F7" w14:paraId="37FD5DBD" w14:textId="77777777">
            <w:pPr>
              <w:widowControl w:val="0"/>
              <w:spacing w:after="0" w:line="259" w:lineRule="auto"/>
              <w:ind w:left="102" w:right="355"/>
              <w:jc w:val="center"/>
              <w:rPr>
                <w:rFonts w:ascii="Times New Roman" w:hAnsi="Times New Roman" w:eastAsia="Times New Roman" w:cs="Times New Roman"/>
                <w:kern w:val="0"/>
                <w:sz w:val="22"/>
                <w:szCs w:val="22"/>
                <w14:ligatures w14:val="none"/>
              </w:rPr>
            </w:pPr>
            <w:r>
              <w:rPr>
                <w:rFonts w:ascii="Times New Roman" w:hAnsi="Times New Roman" w:cs="Times New Roman" w:eastAsiaTheme="minorHAnsi"/>
                <w:spacing w:val="-1"/>
                <w:kern w:val="0"/>
                <w:sz w:val="22"/>
                <w:szCs w:val="22"/>
                <w14:ligatures w14:val="none"/>
              </w:rPr>
              <w:t xml:space="preserve">Chapter Test </w:t>
            </w:r>
          </w:p>
        </w:tc>
      </w:tr>
      <w:tr w:rsidRPr="00F070AF" w:rsidR="00C959F7" w:rsidTr="00263B85" w14:paraId="4059F308" w14:textId="77777777">
        <w:trPr>
          <w:trHeight w:val="834" w:hRule="exact"/>
        </w:trPr>
        <w:tc>
          <w:tcPr>
            <w:tcW w:w="926" w:type="dxa"/>
            <w:vAlign w:val="center"/>
          </w:tcPr>
          <w:p w:rsidRPr="00F070AF" w:rsidR="00C959F7" w:rsidP="00263B85" w:rsidRDefault="00C959F7" w14:paraId="7DBDCF73" w14:textId="77777777">
            <w:pPr>
              <w:widowControl w:val="0"/>
              <w:spacing w:after="0" w:line="246" w:lineRule="exact"/>
              <w:ind w:left="102"/>
              <w:jc w:val="center"/>
              <w:rPr>
                <w:rFonts w:ascii="Times New Roman" w:hAnsi="Times New Roman" w:cs="Times New Roman" w:eastAsiaTheme="minorHAnsi"/>
                <w:kern w:val="0"/>
                <w:sz w:val="22"/>
                <w:szCs w:val="22"/>
                <w14:ligatures w14:val="none"/>
              </w:rPr>
            </w:pPr>
            <w:r>
              <w:rPr>
                <w:rFonts w:ascii="Times New Roman" w:hAnsi="Times New Roman" w:cs="Times New Roman" w:eastAsiaTheme="minorHAnsi"/>
                <w:kern w:val="0"/>
                <w:sz w:val="22"/>
                <w:szCs w:val="22"/>
                <w14:ligatures w14:val="none"/>
              </w:rPr>
              <w:t>20</w:t>
            </w:r>
            <w:r w:rsidRPr="00F070AF">
              <w:rPr>
                <w:rFonts w:ascii="Times New Roman" w:hAnsi="Times New Roman" w:cs="Times New Roman" w:eastAsiaTheme="minorHAnsi"/>
                <w:kern w:val="0"/>
                <w:sz w:val="22"/>
                <w:szCs w:val="22"/>
                <w14:ligatures w14:val="none"/>
              </w:rPr>
              <w:t>%</w:t>
            </w:r>
          </w:p>
        </w:tc>
        <w:tc>
          <w:tcPr>
            <w:tcW w:w="2795" w:type="dxa"/>
            <w:vAlign w:val="center"/>
          </w:tcPr>
          <w:p w:rsidRPr="00F070AF" w:rsidR="00C959F7" w:rsidP="00263B85" w:rsidRDefault="00C959F7" w14:paraId="75CC7964" w14:textId="77777777">
            <w:pPr>
              <w:widowControl w:val="0"/>
              <w:spacing w:after="0" w:line="259" w:lineRule="auto"/>
              <w:ind w:left="102" w:right="355"/>
              <w:jc w:val="center"/>
              <w:rPr>
                <w:rFonts w:ascii="Times New Roman" w:hAnsi="Times New Roman" w:cs="Times New Roman" w:eastAsiaTheme="minorHAnsi"/>
                <w:spacing w:val="-1"/>
                <w:kern w:val="0"/>
                <w:sz w:val="22"/>
                <w:szCs w:val="22"/>
                <w14:ligatures w14:val="none"/>
              </w:rPr>
            </w:pPr>
            <w:r w:rsidRPr="00F070AF">
              <w:rPr>
                <w:rFonts w:ascii="Times New Roman" w:hAnsi="Times New Roman" w:cs="Times New Roman" w:eastAsiaTheme="minorHAnsi"/>
                <w:spacing w:val="-1"/>
                <w:kern w:val="0"/>
                <w:sz w:val="22"/>
                <w:szCs w:val="22"/>
                <w14:ligatures w14:val="none"/>
              </w:rPr>
              <w:t>Final Exam</w:t>
            </w:r>
          </w:p>
        </w:tc>
      </w:tr>
      <w:bookmarkEnd w:id="0"/>
    </w:tbl>
    <w:p w:rsidRPr="00F070AF" w:rsidR="00C959F7" w:rsidP="00C959F7" w:rsidRDefault="00C959F7" w14:paraId="55CD3D91" w14:textId="77777777">
      <w:pPr>
        <w:widowControl w:val="0"/>
        <w:spacing w:after="0" w:line="240" w:lineRule="auto"/>
        <w:rPr>
          <w:rFonts w:eastAsiaTheme="minorHAnsi"/>
          <w:kern w:val="0"/>
          <w:sz w:val="22"/>
          <w:szCs w:val="22"/>
          <w14:ligatures w14:val="none"/>
        </w:rPr>
      </w:pPr>
    </w:p>
    <w:p w:rsidRPr="00F070AF" w:rsidR="00C959F7" w:rsidP="00C959F7" w:rsidRDefault="00C959F7" w14:paraId="3DBFBE57" w14:textId="77777777">
      <w:pPr>
        <w:widowControl w:val="0"/>
        <w:spacing w:after="0" w:line="240" w:lineRule="auto"/>
        <w:rPr>
          <w:rFonts w:eastAsiaTheme="minorHAnsi"/>
          <w:i/>
          <w:kern w:val="0"/>
          <w:sz w:val="22"/>
          <w:szCs w:val="22"/>
          <w14:ligatures w14:val="none"/>
        </w:rPr>
      </w:pPr>
      <w:r w:rsidRPr="00F070AF">
        <w:rPr>
          <w:rFonts w:eastAsiaTheme="minorHAnsi"/>
          <w:i/>
          <w:kern w:val="0"/>
          <w:sz w:val="22"/>
          <w:szCs w:val="22"/>
          <w14:ligatures w14:val="none"/>
        </w:rPr>
        <w:t>Semester grades will</w:t>
      </w:r>
      <w:r w:rsidRPr="00F070AF">
        <w:rPr>
          <w:rFonts w:eastAsiaTheme="minorHAnsi"/>
          <w:i/>
          <w:spacing w:val="1"/>
          <w:kern w:val="0"/>
          <w:sz w:val="22"/>
          <w:szCs w:val="22"/>
          <w14:ligatures w14:val="none"/>
        </w:rPr>
        <w:t xml:space="preserve"> </w:t>
      </w:r>
      <w:r w:rsidRPr="00F070AF">
        <w:rPr>
          <w:rFonts w:eastAsiaTheme="minorHAnsi"/>
          <w:i/>
          <w:spacing w:val="-2"/>
          <w:kern w:val="0"/>
          <w:sz w:val="22"/>
          <w:szCs w:val="22"/>
          <w14:ligatures w14:val="none"/>
        </w:rPr>
        <w:t>be</w:t>
      </w:r>
      <w:r w:rsidRPr="00F070AF">
        <w:rPr>
          <w:rFonts w:eastAsiaTheme="minorHAnsi"/>
          <w:i/>
          <w:kern w:val="0"/>
          <w:sz w:val="22"/>
          <w:szCs w:val="22"/>
          <w14:ligatures w14:val="none"/>
        </w:rPr>
        <w:t xml:space="preserve"> earned as</w:t>
      </w:r>
      <w:r w:rsidRPr="00F070AF">
        <w:rPr>
          <w:rFonts w:eastAsiaTheme="minorHAnsi"/>
          <w:i/>
          <w:spacing w:val="-2"/>
          <w:kern w:val="0"/>
          <w:sz w:val="22"/>
          <w:szCs w:val="22"/>
          <w14:ligatures w14:val="none"/>
        </w:rPr>
        <w:t xml:space="preserve"> </w:t>
      </w:r>
      <w:r w:rsidRPr="00F070AF">
        <w:rPr>
          <w:rFonts w:eastAsiaTheme="minorHAnsi"/>
          <w:i/>
          <w:kern w:val="0"/>
          <w:sz w:val="22"/>
          <w:szCs w:val="22"/>
          <w14:ligatures w14:val="none"/>
        </w:rPr>
        <w:t>follows</w:t>
      </w:r>
    </w:p>
    <w:p w:rsidRPr="00F070AF" w:rsidR="00C959F7" w:rsidP="00C959F7" w:rsidRDefault="00C959F7" w14:paraId="7FF5E133" w14:textId="77777777">
      <w:pPr>
        <w:widowControl w:val="0"/>
        <w:spacing w:after="0" w:line="240" w:lineRule="auto"/>
        <w:rPr>
          <w:rFonts w:eastAsiaTheme="minorHAnsi"/>
          <w:noProof/>
          <w:kern w:val="0"/>
          <w:sz w:val="22"/>
          <w:szCs w:val="22"/>
          <w14:ligatures w14:val="none"/>
        </w:rPr>
      </w:pPr>
    </w:p>
    <w:tbl>
      <w:tblPr>
        <w:tblW w:w="0" w:type="auto"/>
        <w:tblInd w:w="-6" w:type="dxa"/>
        <w:tblLayout w:type="fixed"/>
        <w:tblCellMar>
          <w:left w:w="0" w:type="dxa"/>
          <w:right w:w="0" w:type="dxa"/>
        </w:tblCellMar>
        <w:tblLook w:val="0420" w:firstRow="1" w:lastRow="0" w:firstColumn="0" w:lastColumn="0" w:noHBand="0" w:noVBand="1"/>
        <w:tblCaption w:val="Semester Grade Scale"/>
        <w:tblDescription w:val="The table provides a breakdown of possible percentages in the course along with the associated letter grade a student would earn for each."/>
      </w:tblPr>
      <w:tblGrid>
        <w:gridCol w:w="1894"/>
        <w:gridCol w:w="2249"/>
      </w:tblGrid>
      <w:tr w:rsidRPr="00F070AF" w:rsidR="00C959F7" w:rsidTr="00263B85" w14:paraId="4A876486" w14:textId="77777777">
        <w:trPr>
          <w:trHeight w:val="442" w:hRule="exact"/>
        </w:trPr>
        <w:tc>
          <w:tcPr>
            <w:tcW w:w="1894" w:type="dxa"/>
            <w:tcBorders>
              <w:top w:val="single" w:color="000000" w:sz="5" w:space="0"/>
              <w:left w:val="single" w:color="000000" w:sz="5" w:space="0"/>
              <w:bottom w:val="single" w:color="000000" w:sz="5" w:space="0"/>
              <w:right w:val="single" w:color="000000" w:sz="5" w:space="0"/>
            </w:tcBorders>
            <w:shd w:val="clear" w:color="auto" w:fill="D9D9D9" w:themeFill="background1" w:themeFillShade="D9"/>
            <w:vAlign w:val="center"/>
          </w:tcPr>
          <w:p w:rsidRPr="00F070AF" w:rsidR="00C959F7" w:rsidP="00263B85" w:rsidRDefault="00C959F7" w14:paraId="16CD5A51" w14:textId="77777777">
            <w:pPr>
              <w:widowControl w:val="0"/>
              <w:spacing w:after="0" w:line="240" w:lineRule="auto"/>
              <w:jc w:val="center"/>
              <w:rPr>
                <w:rFonts w:eastAsiaTheme="minorHAnsi"/>
                <w:b/>
                <w:bCs/>
                <w:kern w:val="0"/>
                <w:szCs w:val="22"/>
                <w14:ligatures w14:val="none"/>
              </w:rPr>
            </w:pPr>
            <w:r w:rsidRPr="00F070AF">
              <w:rPr>
                <w:rFonts w:eastAsiaTheme="minorHAnsi"/>
                <w:b/>
                <w:bCs/>
                <w:kern w:val="0"/>
                <w:szCs w:val="22"/>
                <w14:ligatures w14:val="none"/>
              </w:rPr>
              <w:t>Percentage</w:t>
            </w:r>
          </w:p>
        </w:tc>
        <w:tc>
          <w:tcPr>
            <w:tcW w:w="2249" w:type="dxa"/>
            <w:tcBorders>
              <w:top w:val="single" w:color="000000" w:sz="5" w:space="0"/>
              <w:left w:val="single" w:color="000000" w:sz="5" w:space="0"/>
              <w:bottom w:val="single" w:color="000000" w:sz="5" w:space="0"/>
              <w:right w:val="single" w:color="000000" w:sz="5" w:space="0"/>
            </w:tcBorders>
            <w:shd w:val="clear" w:color="auto" w:fill="D9D9D9" w:themeFill="background1" w:themeFillShade="D9"/>
            <w:vAlign w:val="center"/>
          </w:tcPr>
          <w:p w:rsidRPr="00F070AF" w:rsidR="00C959F7" w:rsidP="00263B85" w:rsidRDefault="00C959F7" w14:paraId="5F0E8168" w14:textId="77777777">
            <w:pPr>
              <w:widowControl w:val="0"/>
              <w:spacing w:after="0" w:line="240" w:lineRule="auto"/>
              <w:jc w:val="center"/>
              <w:rPr>
                <w:rFonts w:eastAsiaTheme="minorHAnsi"/>
                <w:b/>
                <w:bCs/>
                <w:kern w:val="0"/>
                <w:szCs w:val="22"/>
                <w14:ligatures w14:val="none"/>
              </w:rPr>
            </w:pPr>
            <w:r w:rsidRPr="00F070AF">
              <w:rPr>
                <w:rFonts w:eastAsiaTheme="minorHAnsi"/>
                <w:b/>
                <w:bCs/>
                <w:kern w:val="0"/>
                <w:szCs w:val="22"/>
                <w14:ligatures w14:val="none"/>
              </w:rPr>
              <w:t>Letter Grade</w:t>
            </w:r>
          </w:p>
        </w:tc>
      </w:tr>
      <w:tr w:rsidRPr="00F070AF" w:rsidR="00C959F7" w:rsidTr="00263B85" w14:paraId="35D2E364" w14:textId="77777777">
        <w:trPr>
          <w:trHeight w:val="442" w:hRule="exact"/>
        </w:trPr>
        <w:tc>
          <w:tcPr>
            <w:tcW w:w="1894" w:type="dxa"/>
            <w:tcBorders>
              <w:top w:val="single" w:color="000000" w:sz="5" w:space="0"/>
              <w:left w:val="single" w:color="000000" w:sz="5" w:space="0"/>
              <w:bottom w:val="single" w:color="000000" w:sz="5" w:space="0"/>
              <w:right w:val="single" w:color="000000" w:sz="5" w:space="0"/>
            </w:tcBorders>
            <w:vAlign w:val="center"/>
          </w:tcPr>
          <w:p w:rsidRPr="00F070AF" w:rsidR="00C959F7" w:rsidP="00263B85" w:rsidRDefault="00C959F7" w14:paraId="4728382E"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cs="Times New Roman" w:eastAsiaTheme="minorHAnsi"/>
                <w:kern w:val="0"/>
                <w:sz w:val="22"/>
                <w:szCs w:val="22"/>
                <w14:ligatures w14:val="none"/>
              </w:rPr>
              <w:t>90%</w:t>
            </w:r>
            <w:r w:rsidRPr="00F070AF">
              <w:rPr>
                <w:rFonts w:ascii="Times New Roman" w:hAnsi="Times New Roman" w:cs="Times New Roman" w:eastAsiaTheme="minorHAnsi"/>
                <w:spacing w:val="1"/>
                <w:kern w:val="0"/>
                <w:sz w:val="22"/>
                <w:szCs w:val="22"/>
                <w14:ligatures w14:val="none"/>
              </w:rPr>
              <w:t xml:space="preserve"> </w:t>
            </w:r>
            <w:r w:rsidRPr="00F070AF">
              <w:rPr>
                <w:rFonts w:ascii="Times New Roman" w:hAnsi="Times New Roman" w:cs="Times New Roman" w:eastAsiaTheme="minorHAnsi"/>
                <w:spacing w:val="-1"/>
                <w:kern w:val="0"/>
                <w:sz w:val="22"/>
                <w:szCs w:val="22"/>
                <w14:ligatures w14:val="none"/>
              </w:rPr>
              <w:t>and</w:t>
            </w:r>
            <w:r w:rsidRPr="00F070AF">
              <w:rPr>
                <w:rFonts w:ascii="Times New Roman" w:hAnsi="Times New Roman" w:cs="Times New Roman" w:eastAsiaTheme="minorHAnsi"/>
                <w:kern w:val="0"/>
                <w:sz w:val="22"/>
                <w:szCs w:val="22"/>
                <w14:ligatures w14:val="none"/>
              </w:rPr>
              <w:t xml:space="preserve"> </w:t>
            </w:r>
            <w:r w:rsidRPr="00F070AF">
              <w:rPr>
                <w:rFonts w:ascii="Times New Roman" w:hAnsi="Times New Roman" w:cs="Times New Roman" w:eastAsiaTheme="minorHAnsi"/>
                <w:spacing w:val="-1"/>
                <w:kern w:val="0"/>
                <w:sz w:val="22"/>
                <w:szCs w:val="22"/>
                <w14:ligatures w14:val="none"/>
              </w:rPr>
              <w:t>above</w:t>
            </w:r>
          </w:p>
        </w:tc>
        <w:tc>
          <w:tcPr>
            <w:tcW w:w="2249" w:type="dxa"/>
            <w:tcBorders>
              <w:top w:val="single" w:color="000000" w:sz="5" w:space="0"/>
              <w:left w:val="single" w:color="000000" w:sz="5" w:space="0"/>
              <w:bottom w:val="single" w:color="000000" w:sz="5" w:space="0"/>
              <w:right w:val="single" w:color="000000" w:sz="5" w:space="0"/>
            </w:tcBorders>
            <w:vAlign w:val="center"/>
          </w:tcPr>
          <w:p w:rsidRPr="00F070AF" w:rsidR="00C959F7" w:rsidP="00263B85" w:rsidRDefault="00C959F7" w14:paraId="6D000BD5"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cs="Times New Roman" w:eastAsiaTheme="minorHAnsi"/>
                <w:kern w:val="0"/>
                <w:sz w:val="22"/>
                <w:szCs w:val="22"/>
                <w14:ligatures w14:val="none"/>
              </w:rPr>
              <w:t>A</w:t>
            </w:r>
          </w:p>
        </w:tc>
      </w:tr>
      <w:tr w:rsidRPr="00F070AF" w:rsidR="00C959F7" w:rsidTr="00263B85" w14:paraId="31078F16" w14:textId="77777777">
        <w:trPr>
          <w:trHeight w:val="444" w:hRule="exact"/>
        </w:trPr>
        <w:tc>
          <w:tcPr>
            <w:tcW w:w="1894" w:type="dxa"/>
            <w:tcBorders>
              <w:top w:val="single" w:color="000000" w:sz="5" w:space="0"/>
              <w:left w:val="single" w:color="000000" w:sz="5" w:space="0"/>
              <w:bottom w:val="single" w:color="000000" w:sz="5" w:space="0"/>
              <w:right w:val="single" w:color="000000" w:sz="5" w:space="0"/>
            </w:tcBorders>
            <w:vAlign w:val="center"/>
          </w:tcPr>
          <w:p w:rsidRPr="00F070AF" w:rsidR="00C959F7" w:rsidP="00263B85" w:rsidRDefault="00C959F7" w14:paraId="766A344A"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eastAsia="Times New Roman" w:cs="Times New Roman"/>
                <w:kern w:val="0"/>
                <w:sz w:val="22"/>
                <w:szCs w:val="22"/>
                <w14:ligatures w14:val="none"/>
              </w:rPr>
              <w:t xml:space="preserve">80 </w:t>
            </w:r>
            <w:r w:rsidRPr="00F070AF">
              <w:rPr>
                <w:rFonts w:ascii="Times New Roman" w:hAnsi="Times New Roman" w:eastAsia="Times New Roman" w:cs="Times New Roman"/>
                <w:spacing w:val="-1"/>
                <w:kern w:val="0"/>
                <w:sz w:val="22"/>
                <w:szCs w:val="22"/>
                <w14:ligatures w14:val="none"/>
              </w:rPr>
              <w:t>%–89%</w:t>
            </w:r>
          </w:p>
        </w:tc>
        <w:tc>
          <w:tcPr>
            <w:tcW w:w="2249" w:type="dxa"/>
            <w:tcBorders>
              <w:top w:val="single" w:color="000000" w:sz="5" w:space="0"/>
              <w:left w:val="single" w:color="000000" w:sz="5" w:space="0"/>
              <w:bottom w:val="single" w:color="000000" w:sz="5" w:space="0"/>
              <w:right w:val="single" w:color="000000" w:sz="5" w:space="0"/>
            </w:tcBorders>
            <w:vAlign w:val="center"/>
          </w:tcPr>
          <w:p w:rsidRPr="00F070AF" w:rsidR="00C959F7" w:rsidP="00263B85" w:rsidRDefault="00C959F7" w14:paraId="6364E73A"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cs="Times New Roman" w:eastAsiaTheme="minorHAnsi"/>
                <w:kern w:val="0"/>
                <w:sz w:val="22"/>
                <w:szCs w:val="22"/>
                <w14:ligatures w14:val="none"/>
              </w:rPr>
              <w:t>B</w:t>
            </w:r>
          </w:p>
        </w:tc>
      </w:tr>
      <w:tr w:rsidRPr="00F070AF" w:rsidR="00C959F7" w:rsidTr="00263B85" w14:paraId="0EA4D549" w14:textId="77777777">
        <w:trPr>
          <w:trHeight w:val="442" w:hRule="exact"/>
        </w:trPr>
        <w:tc>
          <w:tcPr>
            <w:tcW w:w="1894" w:type="dxa"/>
            <w:tcBorders>
              <w:top w:val="single" w:color="000000" w:sz="5" w:space="0"/>
              <w:left w:val="single" w:color="000000" w:sz="5" w:space="0"/>
              <w:bottom w:val="single" w:color="000000" w:sz="5" w:space="0"/>
              <w:right w:val="single" w:color="000000" w:sz="5" w:space="0"/>
            </w:tcBorders>
            <w:vAlign w:val="center"/>
          </w:tcPr>
          <w:p w:rsidRPr="00F070AF" w:rsidR="00C959F7" w:rsidP="00263B85" w:rsidRDefault="00C959F7" w14:paraId="0A0911DE"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eastAsia="Times New Roman" w:cs="Times New Roman"/>
                <w:kern w:val="0"/>
                <w:sz w:val="22"/>
                <w:szCs w:val="22"/>
                <w14:ligatures w14:val="none"/>
              </w:rPr>
              <w:t xml:space="preserve">79 </w:t>
            </w:r>
            <w:r w:rsidRPr="00F070AF">
              <w:rPr>
                <w:rFonts w:ascii="Times New Roman" w:hAnsi="Times New Roman" w:eastAsia="Times New Roman" w:cs="Times New Roman"/>
                <w:spacing w:val="-1"/>
                <w:kern w:val="0"/>
                <w:sz w:val="22"/>
                <w:szCs w:val="22"/>
                <w14:ligatures w14:val="none"/>
              </w:rPr>
              <w:t>%–75%</w:t>
            </w:r>
          </w:p>
        </w:tc>
        <w:tc>
          <w:tcPr>
            <w:tcW w:w="2249" w:type="dxa"/>
            <w:tcBorders>
              <w:top w:val="single" w:color="000000" w:sz="5" w:space="0"/>
              <w:left w:val="single" w:color="000000" w:sz="5" w:space="0"/>
              <w:bottom w:val="single" w:color="000000" w:sz="5" w:space="0"/>
              <w:right w:val="single" w:color="000000" w:sz="5" w:space="0"/>
            </w:tcBorders>
            <w:vAlign w:val="center"/>
          </w:tcPr>
          <w:p w:rsidRPr="00F070AF" w:rsidR="00C959F7" w:rsidP="00263B85" w:rsidRDefault="00C959F7" w14:paraId="18FF2115"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cs="Times New Roman" w:eastAsiaTheme="minorHAnsi"/>
                <w:kern w:val="0"/>
                <w:sz w:val="22"/>
                <w:szCs w:val="22"/>
                <w14:ligatures w14:val="none"/>
              </w:rPr>
              <w:t>C</w:t>
            </w:r>
          </w:p>
        </w:tc>
      </w:tr>
      <w:tr w:rsidRPr="00F070AF" w:rsidR="00C959F7" w:rsidTr="00263B85" w14:paraId="7EA40FE5" w14:textId="77777777">
        <w:trPr>
          <w:trHeight w:val="444" w:hRule="exact"/>
        </w:trPr>
        <w:tc>
          <w:tcPr>
            <w:tcW w:w="1894" w:type="dxa"/>
            <w:tcBorders>
              <w:top w:val="single" w:color="000000" w:sz="5" w:space="0"/>
              <w:left w:val="single" w:color="000000" w:sz="5" w:space="0"/>
              <w:bottom w:val="single" w:color="000000" w:sz="5" w:space="0"/>
              <w:right w:val="single" w:color="000000" w:sz="5" w:space="0"/>
            </w:tcBorders>
            <w:vAlign w:val="center"/>
          </w:tcPr>
          <w:p w:rsidRPr="00F070AF" w:rsidR="00C959F7" w:rsidP="00263B85" w:rsidRDefault="00C959F7" w14:paraId="6496FCE7"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cs="Times New Roman" w:eastAsiaTheme="minorHAnsi"/>
                <w:kern w:val="0"/>
                <w:sz w:val="22"/>
                <w:szCs w:val="22"/>
                <w14:ligatures w14:val="none"/>
              </w:rPr>
              <w:t>74.9%</w:t>
            </w:r>
            <w:r w:rsidRPr="00F070AF">
              <w:rPr>
                <w:rFonts w:ascii="Times New Roman" w:hAnsi="Times New Roman" w:cs="Times New Roman" w:eastAsiaTheme="minorHAnsi"/>
                <w:spacing w:val="-2"/>
                <w:kern w:val="0"/>
                <w:sz w:val="22"/>
                <w:szCs w:val="22"/>
                <w14:ligatures w14:val="none"/>
              </w:rPr>
              <w:t xml:space="preserve"> </w:t>
            </w:r>
            <w:r w:rsidRPr="00F070AF">
              <w:rPr>
                <w:rFonts w:ascii="Times New Roman" w:hAnsi="Times New Roman" w:cs="Times New Roman" w:eastAsiaTheme="minorHAnsi"/>
                <w:kern w:val="0"/>
                <w:sz w:val="22"/>
                <w:szCs w:val="22"/>
                <w14:ligatures w14:val="none"/>
              </w:rPr>
              <w:t xml:space="preserve">and </w:t>
            </w:r>
            <w:r w:rsidRPr="00F070AF">
              <w:rPr>
                <w:rFonts w:ascii="Times New Roman" w:hAnsi="Times New Roman" w:cs="Times New Roman" w:eastAsiaTheme="minorHAnsi"/>
                <w:spacing w:val="-1"/>
                <w:kern w:val="0"/>
                <w:sz w:val="22"/>
                <w:szCs w:val="22"/>
                <w14:ligatures w14:val="none"/>
              </w:rPr>
              <w:t>below</w:t>
            </w:r>
          </w:p>
        </w:tc>
        <w:tc>
          <w:tcPr>
            <w:tcW w:w="2249" w:type="dxa"/>
            <w:tcBorders>
              <w:top w:val="single" w:color="000000" w:sz="5" w:space="0"/>
              <w:left w:val="single" w:color="000000" w:sz="5" w:space="0"/>
              <w:bottom w:val="single" w:color="000000" w:sz="5" w:space="0"/>
              <w:right w:val="single" w:color="000000" w:sz="5" w:space="0"/>
            </w:tcBorders>
            <w:vAlign w:val="center"/>
          </w:tcPr>
          <w:p w:rsidRPr="00F070AF" w:rsidR="00C959F7" w:rsidP="00263B85" w:rsidRDefault="00C959F7" w14:paraId="0F710A47" w14:textId="77777777">
            <w:pPr>
              <w:widowControl w:val="0"/>
              <w:spacing w:after="0" w:line="246" w:lineRule="exact"/>
              <w:ind w:left="102"/>
              <w:jc w:val="center"/>
              <w:rPr>
                <w:rFonts w:ascii="Times New Roman" w:hAnsi="Times New Roman" w:eastAsia="Times New Roman" w:cs="Times New Roman"/>
                <w:kern w:val="0"/>
                <w:sz w:val="22"/>
                <w:szCs w:val="22"/>
                <w14:ligatures w14:val="none"/>
              </w:rPr>
            </w:pPr>
            <w:r w:rsidRPr="00F070AF">
              <w:rPr>
                <w:rFonts w:ascii="Times New Roman" w:hAnsi="Times New Roman" w:cs="Times New Roman" w:eastAsiaTheme="minorHAnsi"/>
                <w:kern w:val="0"/>
                <w:sz w:val="22"/>
                <w:szCs w:val="22"/>
                <w14:ligatures w14:val="none"/>
              </w:rPr>
              <w:t>F</w:t>
            </w:r>
          </w:p>
        </w:tc>
      </w:tr>
    </w:tbl>
    <w:p w:rsidRPr="00F070AF" w:rsidR="00C959F7" w:rsidP="00C959F7" w:rsidRDefault="00C959F7" w14:paraId="7702B6AE" w14:textId="77777777">
      <w:pPr>
        <w:widowControl w:val="0"/>
        <w:spacing w:after="0" w:line="240" w:lineRule="auto"/>
        <w:rPr>
          <w:rFonts w:eastAsiaTheme="minorHAnsi"/>
          <w:kern w:val="0"/>
          <w:sz w:val="22"/>
          <w:szCs w:val="22"/>
          <w14:ligatures w14:val="none"/>
        </w:rPr>
      </w:pPr>
    </w:p>
    <w:p w:rsidRPr="00F070AF" w:rsidR="00C959F7" w:rsidP="00C959F7" w:rsidRDefault="00C959F7" w14:paraId="3E272008" w14:textId="77777777">
      <w:pPr>
        <w:widowControl w:val="0"/>
        <w:spacing w:after="0" w:line="240" w:lineRule="auto"/>
        <w:rPr>
          <w:rFonts w:eastAsiaTheme="minorHAnsi"/>
          <w:bCs/>
          <w:kern w:val="0"/>
          <w:sz w:val="22"/>
          <w:szCs w:val="22"/>
          <w14:ligatures w14:val="none"/>
        </w:rPr>
      </w:pPr>
      <w:r w:rsidRPr="00F070AF">
        <w:rPr>
          <w:rFonts w:eastAsiaTheme="minorHAnsi"/>
          <w:bCs/>
          <w:kern w:val="0"/>
          <w:sz w:val="22"/>
          <w:szCs w:val="22"/>
          <w14:ligatures w14:val="none"/>
        </w:rPr>
        <w:t>Students must maintain a minimum exam average of 75% to be eligible to sit for the final exam. All exam grades, including the final exam, must average 75% or higher before the final course grade is calculated. Grades will not be rounded when calculating averages (74.5–74.9 will not round to 75%).</w:t>
      </w:r>
    </w:p>
    <w:p w:rsidRPr="00F070AF" w:rsidR="00C959F7" w:rsidP="00C959F7" w:rsidRDefault="00C959F7" w14:paraId="7E049F41" w14:textId="77777777">
      <w:pPr>
        <w:widowControl w:val="0"/>
        <w:spacing w:after="0" w:line="240" w:lineRule="auto"/>
        <w:rPr>
          <w:rFonts w:eastAsiaTheme="minorHAnsi"/>
          <w:bCs/>
          <w:kern w:val="0"/>
          <w:sz w:val="22"/>
          <w:szCs w:val="22"/>
          <w14:ligatures w14:val="none"/>
        </w:rPr>
      </w:pPr>
    </w:p>
    <w:p w:rsidR="00C959F7" w:rsidP="00C959F7" w:rsidRDefault="00C959F7" w14:paraId="4F07BDAB" w14:textId="268BD742">
      <w:pPr>
        <w:widowControl w:val="0"/>
        <w:spacing w:after="0" w:line="240" w:lineRule="auto"/>
        <w:rPr>
          <w:rFonts w:eastAsiaTheme="minorHAnsi"/>
          <w:bCs/>
          <w:kern w:val="0"/>
          <w:sz w:val="22"/>
          <w:szCs w:val="22"/>
          <w14:ligatures w14:val="none"/>
        </w:rPr>
      </w:pPr>
      <w:r w:rsidRPr="00F070AF">
        <w:rPr>
          <w:rFonts w:eastAsiaTheme="minorHAnsi"/>
          <w:bCs/>
          <w:kern w:val="0"/>
          <w:sz w:val="22"/>
          <w:szCs w:val="22"/>
          <w14:ligatures w14:val="none"/>
        </w:rPr>
        <w:t>Posting of grades: Exam grades will be posted within 72 hours of the exam, and assignment grades within 7 calendar days of when the student turned in the assignment</w:t>
      </w:r>
      <w:r w:rsidR="00247DD5">
        <w:rPr>
          <w:rFonts w:eastAsiaTheme="minorHAnsi"/>
          <w:bCs/>
          <w:kern w:val="0"/>
          <w:sz w:val="22"/>
          <w:szCs w:val="22"/>
          <w14:ligatures w14:val="none"/>
        </w:rPr>
        <w:t>.</w:t>
      </w:r>
    </w:p>
    <w:p w:rsidRPr="00F070AF" w:rsidR="00247DD5" w:rsidP="00C959F7" w:rsidRDefault="00247DD5" w14:paraId="5DCDB466" w14:textId="77777777">
      <w:pPr>
        <w:widowControl w:val="0"/>
        <w:spacing w:after="0" w:line="240" w:lineRule="auto"/>
        <w:rPr>
          <w:rFonts w:eastAsiaTheme="minorHAnsi"/>
          <w:bCs/>
          <w:kern w:val="0"/>
          <w:sz w:val="22"/>
          <w:szCs w:val="22"/>
          <w14:ligatures w14:val="none"/>
        </w:rPr>
      </w:pPr>
      <w:bookmarkStart w:name="_GoBack" w:id="1"/>
      <w:bookmarkEnd w:id="1"/>
    </w:p>
    <w:p w:rsidRPr="00F070AF" w:rsidR="00C959F7" w:rsidP="00C959F7" w:rsidRDefault="00C959F7" w14:paraId="77042E92" w14:textId="77777777">
      <w:pPr>
        <w:widowControl w:val="0"/>
        <w:spacing w:after="0" w:line="240" w:lineRule="auto"/>
        <w:rPr>
          <w:rFonts w:eastAsiaTheme="minorHAnsi"/>
          <w:bCs/>
          <w:kern w:val="0"/>
          <w:sz w:val="22"/>
          <w:szCs w:val="22"/>
          <w14:ligatures w14:val="none"/>
        </w:rPr>
      </w:pPr>
      <w:r w:rsidRPr="00F070AF">
        <w:rPr>
          <w:rFonts w:eastAsiaTheme="minorHAnsi"/>
          <w:bCs/>
          <w:kern w:val="0"/>
          <w:sz w:val="22"/>
          <w:szCs w:val="22"/>
          <w14:ligatures w14:val="none"/>
        </w:rPr>
        <w:t xml:space="preserve">Late work will be graded, and 10 points will be deducted for each day the assignment is late, up to 3 days. After the third day, the grade will remain a zero; however, all assignments are required to be completed in order to proceed to the next level of the program. </w:t>
      </w:r>
    </w:p>
    <w:p w:rsidRPr="00F070AF" w:rsidR="00C959F7" w:rsidP="00C959F7" w:rsidRDefault="00C959F7" w14:paraId="767B94FE" w14:textId="77777777">
      <w:pPr>
        <w:widowControl w:val="0"/>
        <w:spacing w:before="11" w:after="0" w:line="240" w:lineRule="auto"/>
        <w:rPr>
          <w:rFonts w:ascii="Times New Roman" w:hAnsi="Times New Roman" w:eastAsia="Cambria" w:cs="Times New Roman"/>
          <w:kern w:val="0"/>
          <w:sz w:val="23"/>
          <w:szCs w:val="23"/>
          <w14:ligatures w14:val="none"/>
        </w:rPr>
      </w:pPr>
    </w:p>
    <w:p w:rsidR="00C959F7" w:rsidP="00C959F7" w:rsidRDefault="00C959F7" w14:paraId="7E0FBB26" w14:textId="77777777">
      <w:pPr>
        <w:keepNext/>
        <w:keepLines/>
        <w:widowControl w:val="0"/>
        <w:spacing w:before="40" w:after="0" w:line="240" w:lineRule="auto"/>
        <w:outlineLvl w:val="1"/>
        <w:rPr>
          <w:rFonts w:asciiTheme="majorHAnsi" w:hAnsiTheme="majorHAnsi" w:eastAsiaTheme="majorEastAsia" w:cstheme="majorBidi"/>
          <w:color w:val="2F5496" w:themeColor="accent1" w:themeShade="BF"/>
          <w:kern w:val="0"/>
          <w:sz w:val="26"/>
          <w:szCs w:val="26"/>
          <w14:ligatures w14:val="none"/>
        </w:rPr>
      </w:pPr>
      <w:r w:rsidRPr="00F070AF">
        <w:rPr>
          <w:rFonts w:asciiTheme="majorHAnsi" w:hAnsiTheme="majorHAnsi" w:eastAsiaTheme="majorEastAsia" w:cstheme="majorBidi"/>
          <w:b/>
          <w:color w:val="2F5496" w:themeColor="accent1" w:themeShade="BF"/>
          <w:spacing w:val="-1"/>
          <w:kern w:val="0"/>
          <w:sz w:val="26"/>
          <w:szCs w:val="26"/>
          <w14:ligatures w14:val="none"/>
        </w:rPr>
        <w:t>Required Instructional Materials:</w:t>
      </w:r>
      <w:r w:rsidRPr="00F070AF">
        <w:rPr>
          <w:rFonts w:asciiTheme="majorHAnsi" w:hAnsiTheme="majorHAnsi" w:eastAsiaTheme="majorEastAsia" w:cstheme="majorBidi"/>
          <w:color w:val="2F5496" w:themeColor="accent1" w:themeShade="BF"/>
          <w:kern w:val="0"/>
          <w:sz w:val="26"/>
          <w:szCs w:val="26"/>
          <w14:ligatures w14:val="none"/>
        </w:rPr>
        <w:t xml:space="preserve"> </w:t>
      </w:r>
    </w:p>
    <w:p w:rsidR="00C959F7" w:rsidP="00C959F7" w:rsidRDefault="00C959F7" w14:paraId="3C8B89C8" w14:textId="77777777">
      <w:pPr>
        <w:spacing w:before="100" w:beforeAutospacing="1" w:after="100" w:afterAutospacing="1" w:line="240" w:lineRule="auto"/>
      </w:pPr>
      <w:proofErr w:type="spellStart"/>
      <w:r>
        <w:t>Wingerd</w:t>
      </w:r>
      <w:proofErr w:type="spellEnd"/>
      <w:r>
        <w:t xml:space="preserve">, B. (2019). </w:t>
      </w:r>
      <w:r>
        <w:rPr>
          <w:rStyle w:val="Emphasis"/>
        </w:rPr>
        <w:t>Medical terminology complete!</w:t>
      </w:r>
      <w:r>
        <w:t xml:space="preserve"> (4th ed.). Pearson.</w:t>
      </w:r>
    </w:p>
    <w:p w:rsidRPr="00F070AF" w:rsidR="00C959F7" w:rsidP="00C959F7" w:rsidRDefault="00C959F7" w14:paraId="50318390" w14:textId="77777777">
      <w:pPr>
        <w:spacing w:before="100" w:beforeAutospacing="1" w:after="100" w:afterAutospacing="1" w:line="240" w:lineRule="auto"/>
        <w:rPr>
          <w:rFonts w:asciiTheme="majorHAnsi" w:hAnsiTheme="majorHAnsi" w:eastAsiaTheme="majorEastAsia" w:cstheme="majorBidi"/>
          <w:color w:val="2F5496" w:themeColor="accent1" w:themeShade="BF"/>
          <w:spacing w:val="-1"/>
          <w:kern w:val="0"/>
          <w:sz w:val="26"/>
          <w:szCs w:val="26"/>
          <w14:ligatures w14:val="none"/>
        </w:rPr>
      </w:pPr>
      <w:r w:rsidRPr="00F070AF">
        <w:rPr>
          <w:rFonts w:asciiTheme="majorHAnsi" w:hAnsiTheme="majorHAnsi" w:eastAsiaTheme="majorEastAsia" w:cstheme="majorBidi"/>
          <w:b/>
          <w:color w:val="2F5496" w:themeColor="accent1" w:themeShade="BF"/>
          <w:spacing w:val="-1"/>
          <w:kern w:val="0"/>
          <w:sz w:val="26"/>
          <w:szCs w:val="26"/>
          <w14:ligatures w14:val="none"/>
        </w:rPr>
        <w:t>Minimum Technology Requirements:</w:t>
      </w:r>
    </w:p>
    <w:p w:rsidRPr="00F070AF" w:rsidR="00C959F7" w:rsidP="00C959F7" w:rsidRDefault="00C959F7" w14:paraId="16911736"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Students must have a working knowledge of Microsoft applications and email. They should be able to upload and download documents, submit assignments through the Blackboard Learning System, and participate in discussion postings. Additional technology skills may be required at the discretion of the course instructor.  </w:t>
      </w:r>
    </w:p>
    <w:p w:rsidRPr="00F070AF" w:rsidR="00C959F7" w:rsidP="00C959F7" w:rsidRDefault="00C959F7" w14:paraId="57343BAC" w14:textId="77777777">
      <w:pPr>
        <w:widowControl w:val="0"/>
        <w:spacing w:after="0" w:line="240" w:lineRule="auto"/>
        <w:rPr>
          <w:rFonts w:eastAsiaTheme="minorHAnsi"/>
          <w:kern w:val="0"/>
          <w:sz w:val="22"/>
          <w:szCs w:val="22"/>
          <w14:ligatures w14:val="none"/>
        </w:rPr>
      </w:pPr>
    </w:p>
    <w:p w:rsidRPr="00F070AF" w:rsidR="00C959F7" w:rsidP="00C959F7" w:rsidRDefault="00C959F7" w14:paraId="09E21326"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Minimum System Requirements:</w:t>
      </w:r>
    </w:p>
    <w:p w:rsidRPr="00F070AF" w:rsidR="00C959F7" w:rsidP="00C959F7" w:rsidRDefault="00C959F7" w14:paraId="41054E3B"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lastRenderedPageBreak/>
        <w:t xml:space="preserve">Windows 24  </w:t>
      </w:r>
    </w:p>
    <w:p w:rsidRPr="00F070AF" w:rsidR="00C959F7" w:rsidP="00C959F7" w:rsidRDefault="00C959F7" w14:paraId="0396F478"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Operating System: 64-bit versions of Windows 10 or Windows 11  </w:t>
      </w:r>
    </w:p>
    <w:p w:rsidRPr="00F070AF" w:rsidR="00C959F7" w:rsidP="00C959F7" w:rsidRDefault="00C959F7" w14:paraId="512D5A90"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Not Supported: Windows RT and Windows 10/11 S  </w:t>
      </w:r>
    </w:p>
    <w:p w:rsidRPr="00F070AF" w:rsidR="00C959F7" w:rsidP="00C959F7" w:rsidRDefault="00C959F7" w14:paraId="53F81E47"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RAM: 8GB of usable RAM or higher  </w:t>
      </w:r>
    </w:p>
    <w:p w:rsidRPr="00F070AF" w:rsidR="00C959F7" w:rsidP="00C959F7" w:rsidRDefault="00C959F7" w14:paraId="70AE6D12"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Hard Drive: 8GB or higher available space  </w:t>
      </w:r>
    </w:p>
    <w:p w:rsidRPr="00F070AF" w:rsidR="00C959F7" w:rsidP="00C959F7" w:rsidRDefault="00C959F7" w14:paraId="6E9B3F3A" w14:textId="77777777">
      <w:pPr>
        <w:widowControl w:val="0"/>
        <w:spacing w:after="0" w:line="240" w:lineRule="auto"/>
        <w:rPr>
          <w:rFonts w:eastAsiaTheme="minorHAnsi"/>
          <w:kern w:val="0"/>
          <w:sz w:val="22"/>
          <w:szCs w:val="22"/>
          <w14:ligatures w14:val="none"/>
        </w:rPr>
      </w:pPr>
    </w:p>
    <w:p w:rsidRPr="00F070AF" w:rsidR="00C959F7" w:rsidP="00C959F7" w:rsidRDefault="00C959F7" w14:paraId="54D57F4B"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MacOS  </w:t>
      </w:r>
    </w:p>
    <w:p w:rsidRPr="00F070AF" w:rsidR="00C959F7" w:rsidP="00C959F7" w:rsidRDefault="00C959F7" w14:paraId="1D813764"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Operating System: macOS Ventura, Sonoma, or Sequoia  </w:t>
      </w:r>
    </w:p>
    <w:p w:rsidRPr="00F070AF" w:rsidR="00C959F7" w:rsidP="00C959F7" w:rsidRDefault="00C959F7" w14:paraId="0136B453"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Only genuine versions of macOS are supported  </w:t>
      </w:r>
    </w:p>
    <w:p w:rsidRPr="00F070AF" w:rsidR="00C959F7" w:rsidP="00C959F7" w:rsidRDefault="00C959F7" w14:paraId="2AB08216"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Recommended: Use the same operating system version as your most recent successful mock exam  </w:t>
      </w:r>
    </w:p>
    <w:p w:rsidRPr="00F070AF" w:rsidR="00C959F7" w:rsidP="00C959F7" w:rsidRDefault="00C959F7" w14:paraId="507B46BB"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CPU: Intel or M series processor  </w:t>
      </w:r>
    </w:p>
    <w:p w:rsidRPr="00F070AF" w:rsidR="00C959F7" w:rsidP="00C959F7" w:rsidRDefault="00C959F7" w14:paraId="245556E1"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RAM: 8GB or higher  </w:t>
      </w:r>
    </w:p>
    <w:p w:rsidRPr="00F070AF" w:rsidR="00C959F7" w:rsidP="00C959F7" w:rsidRDefault="00C959F7" w14:paraId="78F2B6EC"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Hard Drive: 8GB or higher available space </w:t>
      </w:r>
    </w:p>
    <w:p w:rsidRPr="00F070AF" w:rsidR="00C959F7" w:rsidP="00C959F7" w:rsidRDefault="00C959F7" w14:paraId="12607CFD" w14:textId="77777777">
      <w:pPr>
        <w:widowControl w:val="0"/>
        <w:spacing w:after="0" w:line="240" w:lineRule="auto"/>
        <w:rPr>
          <w:rFonts w:ascii="Times New Roman" w:hAnsi="Times New Roman" w:eastAsia="Cambria" w:cs="Times New Roman"/>
          <w:kern w:val="0"/>
          <w14:ligatures w14:val="none"/>
        </w:rPr>
      </w:pPr>
    </w:p>
    <w:p w:rsidRPr="00F070AF" w:rsidR="00C959F7" w:rsidP="00C959F7" w:rsidRDefault="00C959F7" w14:paraId="1AA7B620" w14:textId="77777777">
      <w:pPr>
        <w:keepNext/>
        <w:keepLines/>
        <w:widowControl w:val="0"/>
        <w:spacing w:before="40" w:after="0" w:line="240" w:lineRule="auto"/>
        <w:outlineLvl w:val="1"/>
        <w:rPr>
          <w:rFonts w:asciiTheme="majorHAnsi" w:hAnsiTheme="majorHAnsi" w:eastAsiaTheme="majorEastAsia" w:cstheme="majorBidi"/>
          <w:color w:val="2F5496" w:themeColor="accent1" w:themeShade="BF"/>
          <w:spacing w:val="-1"/>
          <w:kern w:val="0"/>
          <w:sz w:val="26"/>
          <w:szCs w:val="26"/>
          <w14:ligatures w14:val="none"/>
        </w:rPr>
      </w:pPr>
      <w:r w:rsidRPr="00F070AF">
        <w:rPr>
          <w:rFonts w:asciiTheme="majorHAnsi" w:hAnsiTheme="majorHAnsi" w:eastAsiaTheme="majorEastAsia" w:cstheme="majorBidi"/>
          <w:b/>
          <w:color w:val="2F5496" w:themeColor="accent1" w:themeShade="BF"/>
          <w:spacing w:val="-1"/>
          <w:kern w:val="0"/>
          <w:sz w:val="26"/>
          <w:szCs w:val="26"/>
          <w14:ligatures w14:val="none"/>
        </w:rPr>
        <w:t>Required Computer Literacy Skills:</w:t>
      </w:r>
      <w:r w:rsidRPr="00F070AF">
        <w:rPr>
          <w:rFonts w:asciiTheme="majorHAnsi" w:hAnsiTheme="majorHAnsi" w:eastAsiaTheme="majorEastAsia" w:cstheme="majorBidi"/>
          <w:color w:val="2F5496" w:themeColor="accent1" w:themeShade="BF"/>
          <w:spacing w:val="-1"/>
          <w:kern w:val="0"/>
          <w:sz w:val="26"/>
          <w:szCs w:val="26"/>
          <w14:ligatures w14:val="none"/>
        </w:rPr>
        <w:t xml:space="preserve"> </w:t>
      </w:r>
    </w:p>
    <w:p w:rsidRPr="00F070AF" w:rsidR="00C959F7" w:rsidP="00C959F7" w:rsidRDefault="00C959F7" w14:paraId="2F02B6A7"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Computer requirements:  </w:t>
      </w:r>
    </w:p>
    <w:p w:rsidRPr="00F070AF" w:rsidR="00C959F7" w:rsidP="00C959F7" w:rsidRDefault="00C959F7" w14:paraId="1625F405"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Minimum Technology Requirements: Students are required to have access to a working laptop computer with at least 2 GB of free space for use during class sessions and for online testing. Tablets and “Chromebook” computers are not compatible with testing platforms and are not recommended. Students are also required to have access to internet service and not rely on “hot spot” internet, as this is also not compatible with the testing platforms used.  </w:t>
      </w:r>
    </w:p>
    <w:p w:rsidRPr="00F070AF" w:rsidR="00C959F7" w:rsidP="00C959F7" w:rsidRDefault="00C959F7" w14:paraId="490F2501" w14:textId="77777777">
      <w:pPr>
        <w:widowControl w:val="0"/>
        <w:spacing w:after="0" w:line="240" w:lineRule="auto"/>
        <w:rPr>
          <w:rFonts w:eastAsiaTheme="minorHAnsi"/>
          <w:kern w:val="0"/>
          <w:sz w:val="22"/>
          <w:szCs w:val="22"/>
          <w14:ligatures w14:val="none"/>
        </w:rPr>
      </w:pPr>
    </w:p>
    <w:p w:rsidRPr="00F070AF" w:rsidR="00C959F7" w:rsidP="00C959F7" w:rsidRDefault="00C959F7" w14:paraId="650B7240"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Minimum Technology Requirements:  </w:t>
      </w:r>
    </w:p>
    <w:p w:rsidRPr="00F070AF" w:rsidR="00C959F7" w:rsidP="00C959F7" w:rsidRDefault="00C959F7" w14:paraId="032AE7C2"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Daily high-speed internet access  </w:t>
      </w:r>
    </w:p>
    <w:p w:rsidRPr="00F070AF" w:rsidR="00C959F7" w:rsidP="00C959F7" w:rsidRDefault="00C959F7" w14:paraId="20099D2C"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Microsoft Word  </w:t>
      </w:r>
    </w:p>
    <w:p w:rsidRPr="00F070AF" w:rsidR="00C959F7" w:rsidP="00C959F7" w:rsidRDefault="00C959F7" w14:paraId="2BDF7475"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Power point  </w:t>
      </w:r>
    </w:p>
    <w:p w:rsidRPr="00F070AF" w:rsidR="00C959F7" w:rsidP="00C959F7" w:rsidRDefault="00C959F7" w14:paraId="36838452" w14:textId="77777777">
      <w:pPr>
        <w:widowControl w:val="0"/>
        <w:spacing w:after="0" w:line="240" w:lineRule="auto"/>
        <w:rPr>
          <w:rFonts w:eastAsiaTheme="minorHAnsi"/>
          <w:kern w:val="0"/>
          <w:sz w:val="22"/>
          <w:szCs w:val="22"/>
          <w14:ligatures w14:val="none"/>
        </w:rPr>
      </w:pPr>
    </w:p>
    <w:p w:rsidRPr="00F070AF" w:rsidR="00C959F7" w:rsidP="00C959F7" w:rsidRDefault="00C959F7" w14:paraId="6E781321"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Required Computer Literacy Skills:  </w:t>
      </w:r>
    </w:p>
    <w:p w:rsidRPr="00F070AF" w:rsidR="00C959F7" w:rsidP="00C959F7" w:rsidRDefault="00C959F7" w14:paraId="0F82D4EC"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Word Processing skills  </w:t>
      </w:r>
    </w:p>
    <w:p w:rsidRPr="00F070AF" w:rsidR="00C959F7" w:rsidP="00C959F7" w:rsidRDefault="00C959F7" w14:paraId="292F25FF" w14:textId="77777777">
      <w:pPr>
        <w:widowControl w:val="0"/>
        <w:numPr>
          <w:ilvl w:val="0"/>
          <w:numId w:val="2"/>
        </w:numPr>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Email skills  </w:t>
      </w:r>
    </w:p>
    <w:p w:rsidRPr="00F070AF" w:rsidR="00C959F7" w:rsidP="00C959F7" w:rsidRDefault="00C959F7" w14:paraId="10D16D53" w14:textId="77777777">
      <w:pPr>
        <w:widowControl w:val="0"/>
        <w:spacing w:after="0" w:line="240" w:lineRule="auto"/>
        <w:rPr>
          <w:rFonts w:ascii="Times New Roman" w:hAnsi="Times New Roman" w:cs="Times New Roman" w:eastAsiaTheme="minorHAnsi"/>
          <w:spacing w:val="-1"/>
          <w:kern w:val="0"/>
          <w:sz w:val="22"/>
          <w:szCs w:val="22"/>
          <w14:ligatures w14:val="none"/>
        </w:rPr>
      </w:pPr>
    </w:p>
    <w:p w:rsidRPr="00F070AF" w:rsidR="00C959F7" w:rsidP="00C959F7" w:rsidRDefault="00C959F7" w14:paraId="4D5BB9C8" w14:textId="77777777">
      <w:pPr>
        <w:keepNext/>
        <w:keepLines/>
        <w:widowControl w:val="0"/>
        <w:spacing w:before="40" w:after="0" w:line="240" w:lineRule="auto"/>
        <w:outlineLvl w:val="1"/>
        <w:rPr>
          <w:rFonts w:asciiTheme="majorHAnsi" w:hAnsiTheme="majorHAnsi" w:eastAsiaTheme="majorEastAsia" w:cstheme="majorBidi"/>
          <w:color w:val="2F5496" w:themeColor="accent1" w:themeShade="BF"/>
          <w:kern w:val="0"/>
          <w:sz w:val="26"/>
          <w:szCs w:val="26"/>
          <w14:ligatures w14:val="none"/>
        </w:rPr>
      </w:pPr>
      <w:r w:rsidRPr="00F070AF">
        <w:rPr>
          <w:rFonts w:asciiTheme="majorHAnsi" w:hAnsiTheme="majorHAnsi" w:eastAsiaTheme="majorEastAsia" w:cstheme="majorBidi"/>
          <w:b/>
          <w:color w:val="2F5496" w:themeColor="accent1" w:themeShade="BF"/>
          <w:spacing w:val="-1"/>
          <w:kern w:val="0"/>
          <w:sz w:val="26"/>
          <w:szCs w:val="26"/>
          <w14:ligatures w14:val="none"/>
        </w:rPr>
        <w:t>Course Structure and Overview:</w:t>
      </w:r>
      <w:r w:rsidRPr="00F070AF">
        <w:rPr>
          <w:rFonts w:asciiTheme="majorHAnsi" w:hAnsiTheme="majorHAnsi" w:eastAsiaTheme="majorEastAsia" w:cstheme="majorBidi"/>
          <w:color w:val="2F5496" w:themeColor="accent1" w:themeShade="BF"/>
          <w:kern w:val="0"/>
          <w:sz w:val="26"/>
          <w:szCs w:val="26"/>
          <w14:ligatures w14:val="none"/>
        </w:rPr>
        <w:t xml:space="preserve"> </w:t>
      </w:r>
    </w:p>
    <w:p w:rsidRPr="00F070AF" w:rsidR="00C959F7" w:rsidP="00C959F7" w:rsidRDefault="00C959F7" w14:paraId="52F30313"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See course calendar in Blackboard. </w:t>
      </w:r>
    </w:p>
    <w:p w:rsidRPr="00F070AF" w:rsidR="00C959F7" w:rsidP="00C959F7" w:rsidRDefault="00C959F7" w14:paraId="4FC9CC70" w14:textId="77777777">
      <w:pPr>
        <w:widowControl w:val="0"/>
        <w:spacing w:after="0" w:line="240" w:lineRule="auto"/>
        <w:rPr>
          <w:rFonts w:eastAsia="Cambria" w:cs="Times New Roman"/>
          <w:kern w:val="0"/>
          <w:sz w:val="23"/>
          <w:szCs w:val="23"/>
          <w14:ligatures w14:val="none"/>
        </w:rPr>
      </w:pPr>
    </w:p>
    <w:p w:rsidRPr="00F070AF" w:rsidR="00C959F7" w:rsidP="00C959F7" w:rsidRDefault="00C959F7" w14:paraId="0BB4CB0B" w14:textId="77777777">
      <w:pPr>
        <w:keepNext/>
        <w:keepLines/>
        <w:widowControl w:val="0"/>
        <w:spacing w:before="40" w:after="0" w:line="240" w:lineRule="auto"/>
        <w:outlineLvl w:val="1"/>
        <w:rPr>
          <w:rFonts w:asciiTheme="majorHAnsi" w:hAnsiTheme="majorHAnsi" w:eastAsiaTheme="majorEastAsia" w:cstheme="majorBidi"/>
          <w:color w:val="2F5496" w:themeColor="accent1" w:themeShade="BF"/>
          <w:kern w:val="0"/>
          <w:sz w:val="26"/>
          <w:szCs w:val="26"/>
          <w14:ligatures w14:val="none"/>
        </w:rPr>
      </w:pPr>
      <w:r w:rsidRPr="00F070AF">
        <w:rPr>
          <w:rFonts w:asciiTheme="majorHAnsi" w:hAnsiTheme="majorHAnsi" w:eastAsiaTheme="majorEastAsia" w:cstheme="majorBidi"/>
          <w:b/>
          <w:color w:val="2F5496" w:themeColor="accent1" w:themeShade="BF"/>
          <w:spacing w:val="-1"/>
          <w:kern w:val="0"/>
          <w:sz w:val="26"/>
          <w:szCs w:val="26"/>
          <w14:ligatures w14:val="none"/>
        </w:rPr>
        <w:t>Communications:</w:t>
      </w:r>
      <w:r w:rsidRPr="00F070AF">
        <w:rPr>
          <w:rFonts w:asciiTheme="majorHAnsi" w:hAnsiTheme="majorHAnsi" w:eastAsiaTheme="majorEastAsia" w:cstheme="majorBidi"/>
          <w:color w:val="2F5496" w:themeColor="accent1" w:themeShade="BF"/>
          <w:kern w:val="0"/>
          <w:sz w:val="26"/>
          <w:szCs w:val="26"/>
          <w14:ligatures w14:val="none"/>
        </w:rPr>
        <w:t xml:space="preserve"> </w:t>
      </w:r>
    </w:p>
    <w:p w:rsidRPr="00F070AF" w:rsidR="00C959F7" w:rsidP="00C959F7" w:rsidRDefault="00C959F7" w14:paraId="31DE1D1E"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The student is expected to communicate with classmates, instructors, various campus and clinical personnel and campus administration in a professional and respectful manner, upholding the highest degree of consideration and ethical practice in an effort to mirror expectations of the profession of nursing.   </w:t>
      </w:r>
    </w:p>
    <w:p w:rsidRPr="00F070AF" w:rsidR="00C959F7" w:rsidP="00C959F7" w:rsidRDefault="00C959F7" w14:paraId="310FE39D" w14:textId="77777777">
      <w:pPr>
        <w:widowControl w:val="0"/>
        <w:spacing w:after="0" w:line="240" w:lineRule="auto"/>
        <w:rPr>
          <w:rFonts w:eastAsiaTheme="minorHAnsi"/>
          <w:kern w:val="0"/>
          <w:sz w:val="22"/>
          <w:szCs w:val="22"/>
          <w14:ligatures w14:val="none"/>
        </w:rPr>
      </w:pPr>
    </w:p>
    <w:p w:rsidRPr="00F070AF" w:rsidR="00C959F7" w:rsidP="00C959F7" w:rsidRDefault="00C959F7" w14:paraId="499BBE19"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 xml:space="preserve">Email: The student is required to utilize their NTCC-provided student email account for all formal written communication. Please check your NTCC email every day. Email is the official form of communication used at NTCC. All emailed questions to the instructor will be responded to within 24 hours, but usually within a few hours when possible.   </w:t>
      </w:r>
    </w:p>
    <w:p w:rsidRPr="00F070AF" w:rsidR="00C959F7" w:rsidP="00C959F7" w:rsidRDefault="00C959F7" w14:paraId="76D8AA88" w14:textId="77777777">
      <w:pPr>
        <w:widowControl w:val="0"/>
        <w:spacing w:after="0" w:line="240" w:lineRule="auto"/>
        <w:rPr>
          <w:rFonts w:eastAsiaTheme="minorHAnsi"/>
          <w:kern w:val="0"/>
          <w:sz w:val="22"/>
          <w:szCs w:val="22"/>
          <w14:ligatures w14:val="none"/>
        </w:rPr>
      </w:pPr>
    </w:p>
    <w:p w:rsidRPr="00F070AF" w:rsidR="00C959F7" w:rsidP="00C959F7" w:rsidRDefault="00C959F7" w14:paraId="7113215C"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Teams messaging notifications: Communication with the instructor through Teams messaging is permissible during daytime hours. Instructors will respond within 24 hours, but usually within a few hours when possible.</w:t>
      </w:r>
    </w:p>
    <w:p w:rsidRPr="00F070AF" w:rsidR="00C959F7" w:rsidP="00C959F7" w:rsidRDefault="00C959F7" w14:paraId="05F3AD4D" w14:textId="77777777">
      <w:pPr>
        <w:widowControl w:val="0"/>
        <w:spacing w:after="0" w:line="240" w:lineRule="auto"/>
        <w:rPr>
          <w:rFonts w:ascii="Times New Roman" w:hAnsi="Times New Roman" w:cs="Times New Roman" w:eastAsiaTheme="minorHAnsi"/>
          <w:b/>
          <w:bCs/>
          <w:spacing w:val="-1"/>
          <w:kern w:val="0"/>
          <w:sz w:val="20"/>
          <w:szCs w:val="20"/>
          <w14:ligatures w14:val="none"/>
        </w:rPr>
      </w:pPr>
    </w:p>
    <w:p w:rsidRPr="00F070AF" w:rsidR="00C959F7" w:rsidP="00C959F7" w:rsidRDefault="00C959F7" w14:paraId="704C2595" w14:textId="77777777">
      <w:pPr>
        <w:keepNext/>
        <w:keepLines/>
        <w:widowControl w:val="0"/>
        <w:spacing w:before="40" w:after="0" w:line="240" w:lineRule="auto"/>
        <w:outlineLvl w:val="1"/>
        <w:rPr>
          <w:rFonts w:asciiTheme="majorHAnsi" w:hAnsiTheme="majorHAnsi" w:eastAsiaTheme="majorEastAsia" w:cstheme="majorBidi"/>
          <w:color w:val="2F5496" w:themeColor="accent1" w:themeShade="BF"/>
          <w:kern w:val="0"/>
          <w:sz w:val="26"/>
          <w:szCs w:val="26"/>
          <w14:ligatures w14:val="none"/>
        </w:rPr>
      </w:pPr>
      <w:r w:rsidRPr="00F070AF">
        <w:rPr>
          <w:rFonts w:asciiTheme="majorHAnsi" w:hAnsiTheme="majorHAnsi" w:eastAsiaTheme="majorEastAsia" w:cstheme="majorBidi"/>
          <w:b/>
          <w:color w:val="2F5496" w:themeColor="accent1" w:themeShade="BF"/>
          <w:spacing w:val="-1"/>
          <w:kern w:val="0"/>
          <w:sz w:val="26"/>
          <w:szCs w:val="26"/>
          <w14:ligatures w14:val="none"/>
        </w:rPr>
        <w:lastRenderedPageBreak/>
        <w:t>Institutional/Course Policy:</w:t>
      </w:r>
      <w:r w:rsidRPr="00F070AF">
        <w:rPr>
          <w:rFonts w:asciiTheme="majorHAnsi" w:hAnsiTheme="majorHAnsi" w:eastAsiaTheme="majorEastAsia" w:cstheme="majorBidi"/>
          <w:color w:val="2F5496" w:themeColor="accent1" w:themeShade="BF"/>
          <w:kern w:val="0"/>
          <w:sz w:val="26"/>
          <w:szCs w:val="26"/>
          <w14:ligatures w14:val="none"/>
        </w:rPr>
        <w:t xml:space="preserve"> </w:t>
      </w:r>
    </w:p>
    <w:p w:rsidRPr="00F070AF" w:rsidR="00C959F7" w:rsidP="00C959F7" w:rsidRDefault="00C959F7" w14:paraId="344AB154" w14:textId="77777777">
      <w:pPr>
        <w:spacing w:after="240" w:line="240" w:lineRule="auto"/>
        <w:rPr>
          <w:rFonts w:cstheme="minorHAnsi"/>
          <w:color w:val="000000" w:themeColor="text1"/>
          <w:kern w:val="0"/>
          <w:sz w:val="22"/>
          <w:szCs w:val="22"/>
          <w14:ligatures w14:val="none"/>
        </w:rPr>
      </w:pPr>
      <w:r w:rsidRPr="00F070AF">
        <w:rPr>
          <w:rFonts w:cstheme="minorHAnsi"/>
          <w:color w:val="000000" w:themeColor="text1"/>
          <w:kern w:val="0"/>
          <w:sz w:val="22"/>
          <w:szCs w:val="22"/>
          <w14:ligatures w14:val="none"/>
        </w:rPr>
        <w:t>Please refer to the Patient Care Technician Student Handbook for policies on course-specific grading, attendance, tardiness, HIPAA, social media, withdrawals, communication, ethical practice, professionalism, conduct, and other program policies, etc. Those policies are an extension of this course’s requirements and effectively become enforceable under this syllabus as such.</w:t>
      </w:r>
    </w:p>
    <w:p w:rsidRPr="00F070AF" w:rsidR="00C959F7" w:rsidP="00C959F7" w:rsidRDefault="00C959F7" w14:paraId="3081A215" w14:textId="77777777">
      <w:pPr>
        <w:widowControl w:val="0"/>
        <w:spacing w:after="0" w:line="240" w:lineRule="auto"/>
        <w:rPr>
          <w:rFonts w:eastAsiaTheme="minorHAnsi"/>
          <w:kern w:val="0"/>
          <w:sz w:val="22"/>
          <w:szCs w:val="22"/>
          <w14:ligatures w14:val="none"/>
        </w:rPr>
      </w:pPr>
    </w:p>
    <w:p w:rsidRPr="00F070AF" w:rsidR="00C959F7" w:rsidP="00C959F7" w:rsidRDefault="00C959F7" w14:paraId="7833CCCD" w14:textId="77777777">
      <w:pPr>
        <w:keepNext/>
        <w:keepLines/>
        <w:widowControl w:val="0"/>
        <w:spacing w:before="40" w:after="0" w:line="240" w:lineRule="auto"/>
        <w:outlineLvl w:val="1"/>
        <w:rPr>
          <w:rFonts w:asciiTheme="majorHAnsi" w:hAnsiTheme="majorHAnsi" w:eastAsiaTheme="majorEastAsia" w:cstheme="majorBidi"/>
          <w:b/>
          <w:bCs/>
          <w:color w:val="2F5496" w:themeColor="accent1" w:themeShade="BF"/>
          <w:spacing w:val="-1"/>
          <w:kern w:val="0"/>
          <w:sz w:val="26"/>
          <w:szCs w:val="26"/>
          <w14:ligatures w14:val="none"/>
        </w:rPr>
      </w:pPr>
      <w:r w:rsidRPr="00F070AF">
        <w:rPr>
          <w:rFonts w:asciiTheme="majorHAnsi" w:hAnsiTheme="majorHAnsi" w:eastAsiaTheme="majorEastAsia" w:cstheme="majorBidi"/>
          <w:b/>
          <w:bCs/>
          <w:color w:val="2F5496" w:themeColor="accent1" w:themeShade="BF"/>
          <w:spacing w:val="-1"/>
          <w:kern w:val="0"/>
          <w:sz w:val="26"/>
          <w:szCs w:val="26"/>
          <w14:ligatures w14:val="none"/>
        </w:rPr>
        <w:t>Alternate Operations During Campus Closure and/or Alternate Course Delivery Requirements:</w:t>
      </w:r>
    </w:p>
    <w:p w:rsidRPr="00F070AF" w:rsidR="00C959F7" w:rsidP="00C959F7" w:rsidRDefault="00C959F7" w14:paraId="7644D81E"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In the event of an emergency or announced campus closure due to a natural disaster or pandemic, </w:t>
      </w:r>
      <w:r w:rsidRPr="00F070AF">
        <w:rPr>
          <w:rFonts w:eastAsiaTheme="minorHAnsi"/>
          <w:color w:val="222222"/>
          <w:kern w:val="0"/>
          <w:sz w:val="22"/>
          <w:szCs w:val="22"/>
          <w:shd w:val="clear" w:color="auto" w:fill="FFFFFF"/>
          <w14:ligatures w14:val="none"/>
        </w:rPr>
        <w:t>it may be necessary for Northeast Texas Community College to move to altered operations</w:t>
      </w:r>
      <w:r w:rsidRPr="00F070AF">
        <w:rPr>
          <w:rFonts w:eastAsiaTheme="minorHAnsi"/>
          <w:kern w:val="0"/>
          <w:sz w:val="22"/>
          <w:szCs w:val="22"/>
          <w14:ligatures w14:val="none"/>
        </w:rPr>
        <w:t>. During this time, Northeast Texas Community College may opt to continue delivery of instruction through methods that include, but are not limited to, online through the Blackboard Learning Management System, online conferencing, email messaging, and/or an alternate schedule.  It is the responsibility of the student to monitor NTCC’s website (</w:t>
      </w:r>
      <w:hyperlink w:history="1" r:id="rId9">
        <w:r w:rsidRPr="00F070AF">
          <w:rPr>
            <w:rFonts w:eastAsiaTheme="minorHAnsi"/>
            <w:color w:val="1155CC"/>
            <w:kern w:val="0"/>
            <w:sz w:val="22"/>
            <w:szCs w:val="22"/>
            <w:u w:val="single"/>
            <w14:ligatures w14:val="none"/>
          </w:rPr>
          <w:t>http://www.ntcc.edu/</w:t>
        </w:r>
      </w:hyperlink>
      <w:r w:rsidRPr="00F070AF">
        <w:rPr>
          <w:rFonts w:eastAsiaTheme="minorHAnsi"/>
          <w:kern w:val="0"/>
          <w:sz w:val="22"/>
          <w:szCs w:val="22"/>
          <w14:ligatures w14:val="none"/>
        </w:rPr>
        <w:t>) for instructions about continuing courses remotely, Blackboard for each class for course-specific communication, and NTCC email for important general information.</w:t>
      </w:r>
    </w:p>
    <w:p w:rsidRPr="00F070AF" w:rsidR="00C959F7" w:rsidP="00C959F7" w:rsidRDefault="00C959F7" w14:paraId="4A23FCA5" w14:textId="77777777">
      <w:pPr>
        <w:spacing w:after="0" w:line="240" w:lineRule="auto"/>
        <w:rPr>
          <w:rFonts w:ascii="Times New Roman" w:hAnsi="Times New Roman" w:eastAsia="Times New Roman" w:cs="Times New Roman"/>
          <w:color w:val="000000"/>
          <w:kern w:val="0"/>
          <w14:ligatures w14:val="none"/>
        </w:rPr>
      </w:pPr>
    </w:p>
    <w:p w:rsidRPr="00F070AF" w:rsidR="00C959F7" w:rsidP="00C959F7" w:rsidRDefault="00C959F7" w14:paraId="61A0289F" w14:textId="77777777">
      <w:pPr>
        <w:widowControl w:val="0"/>
        <w:spacing w:after="120" w:line="240" w:lineRule="auto"/>
        <w:rPr>
          <w:rFonts w:eastAsiaTheme="minorHAnsi"/>
          <w:kern w:val="0"/>
          <w:sz w:val="22"/>
          <w:szCs w:val="22"/>
          <w14:ligatures w14:val="none"/>
        </w:rPr>
      </w:pPr>
      <w:r w:rsidRPr="00F070AF">
        <w:rPr>
          <w:rFonts w:eastAsiaTheme="minorHAnsi"/>
          <w:kern w:val="0"/>
          <w:sz w:val="22"/>
          <w:szCs w:val="22"/>
          <w14:ligatures w14:val="none"/>
        </w:rPr>
        <w:t>Additionally, there may be instances where a course may not be able to be continued in the same delivery format as it originates (face-to-face, fully online, live remote, or hybrid).  Should this be the case, every effort will be made to continue instruction in an alternative delivery format.  Students will be informed of any changes of this nature through email messaging and/or the Blackboard course site.</w:t>
      </w:r>
    </w:p>
    <w:p w:rsidRPr="00F070AF" w:rsidR="00C959F7" w:rsidP="00C959F7" w:rsidRDefault="00C959F7" w14:paraId="58433E11" w14:textId="77777777">
      <w:pPr>
        <w:keepNext/>
        <w:keepLines/>
        <w:widowControl w:val="0"/>
        <w:spacing w:before="40" w:after="0" w:line="240" w:lineRule="auto"/>
        <w:outlineLvl w:val="1"/>
        <w:rPr>
          <w:rFonts w:asciiTheme="majorHAnsi" w:hAnsiTheme="majorHAnsi" w:eastAsiaTheme="majorEastAsia" w:cstheme="majorBidi"/>
          <w:b/>
          <w:color w:val="2F5496" w:themeColor="accent1" w:themeShade="BF"/>
          <w:spacing w:val="-1"/>
          <w:kern w:val="0"/>
          <w:sz w:val="26"/>
          <w:szCs w:val="26"/>
          <w14:ligatures w14:val="none"/>
        </w:rPr>
      </w:pPr>
      <w:r w:rsidRPr="00F070AF">
        <w:rPr>
          <w:rFonts w:asciiTheme="majorHAnsi" w:hAnsiTheme="majorHAnsi" w:eastAsiaTheme="majorEastAsia" w:cstheme="majorBidi"/>
          <w:b/>
          <w:color w:val="2F5496" w:themeColor="accent1" w:themeShade="BF"/>
          <w:spacing w:val="-1"/>
          <w:kern w:val="0"/>
          <w:sz w:val="26"/>
          <w:szCs w:val="26"/>
          <w14:ligatures w14:val="none"/>
        </w:rPr>
        <w:t xml:space="preserve">Statement Regarding the Use of Artificial Intelligence (AI) Technology: </w:t>
      </w:r>
    </w:p>
    <w:p w:rsidRPr="00F070AF" w:rsidR="00C959F7" w:rsidP="00C959F7" w:rsidRDefault="00C959F7" w14:paraId="26B0F801" w14:textId="77777777">
      <w:pPr>
        <w:widowControl w:val="0"/>
        <w:spacing w:after="0" w:line="240" w:lineRule="auto"/>
        <w:rPr>
          <w:rFonts w:eastAsiaTheme="majorEastAsia"/>
          <w:kern w:val="0"/>
          <w:sz w:val="22"/>
          <w:szCs w:val="22"/>
          <w14:ligatures w14:val="none"/>
        </w:rPr>
      </w:pPr>
      <w:r w:rsidRPr="00F070AF">
        <w:rPr>
          <w:rFonts w:eastAsiaTheme="majorEastAsia"/>
          <w:kern w:val="0"/>
          <w:sz w:val="22"/>
          <w:szCs w:val="22"/>
          <w14:ligatures w14:val="none"/>
        </w:rPr>
        <w:t xml:space="preserve">Employees and students shall be permitted to explore artificial intelligence (AI) and implement its use in and out of the classroom in accordance with policy and administrative regulations. The use of AI shall only be as a support tool to enhance student outcomes or as necessary to engage in research and shall never take the place of faculty, staff, and student decision-making. Any use of AI must comply with law, policy, and administrative regulations relating to student and employee privacy and data security. A student shall only use AI tools with faculty permission and shall be expected to produce original work and properly credit sources, including AI tools used in creating the work. </w:t>
      </w:r>
    </w:p>
    <w:p w:rsidRPr="00F070AF" w:rsidR="00C959F7" w:rsidP="00C959F7" w:rsidRDefault="00C959F7" w14:paraId="6E27126E" w14:textId="77777777">
      <w:pPr>
        <w:widowControl w:val="0"/>
        <w:spacing w:after="0" w:line="240" w:lineRule="auto"/>
        <w:rPr>
          <w:rFonts w:eastAsiaTheme="majorEastAsia"/>
          <w:kern w:val="0"/>
          <w:sz w:val="22"/>
          <w:szCs w:val="22"/>
          <w14:ligatures w14:val="none"/>
        </w:rPr>
      </w:pPr>
    </w:p>
    <w:p w:rsidRPr="00F070AF" w:rsidR="00C959F7" w:rsidP="00C959F7" w:rsidRDefault="00C959F7" w14:paraId="6BFAFE85" w14:textId="77777777">
      <w:pPr>
        <w:widowControl w:val="0"/>
        <w:spacing w:after="0" w:line="240" w:lineRule="auto"/>
        <w:rPr>
          <w:rFonts w:eastAsiaTheme="majorEastAsia"/>
          <w:kern w:val="0"/>
          <w:sz w:val="22"/>
          <w:szCs w:val="22"/>
          <w14:ligatures w14:val="none"/>
        </w:rPr>
      </w:pPr>
      <w:r w:rsidRPr="00F070AF">
        <w:rPr>
          <w:rFonts w:eastAsiaTheme="majorEastAsia"/>
          <w:kern w:val="0"/>
          <w:sz w:val="22"/>
          <w:szCs w:val="22"/>
          <w14:ligatures w14:val="none"/>
        </w:rPr>
        <w:t>Example:</w:t>
      </w:r>
    </w:p>
    <w:p w:rsidRPr="00F070AF" w:rsidR="00C959F7" w:rsidP="00C959F7" w:rsidRDefault="00C959F7" w14:paraId="17031833" w14:textId="77777777">
      <w:pPr>
        <w:widowControl w:val="0"/>
        <w:spacing w:after="0" w:line="240" w:lineRule="auto"/>
        <w:rPr>
          <w:rFonts w:eastAsiaTheme="majorEastAsia"/>
          <w:kern w:val="0"/>
          <w:sz w:val="22"/>
          <w:szCs w:val="22"/>
          <w14:ligatures w14:val="none"/>
        </w:rPr>
      </w:pPr>
      <w:r w:rsidRPr="00F070AF">
        <w:rPr>
          <w:rFonts w:eastAsiaTheme="majorEastAsia"/>
          <w:kern w:val="0"/>
          <w:sz w:val="22"/>
          <w:szCs w:val="22"/>
          <w14:ligatures w14:val="none"/>
        </w:rPr>
        <w:t>APA (7th edition)</w:t>
      </w:r>
    </w:p>
    <w:p w:rsidRPr="00F070AF" w:rsidR="00C959F7" w:rsidP="00C959F7" w:rsidRDefault="00C959F7" w14:paraId="6CC414F2" w14:textId="77777777">
      <w:pPr>
        <w:widowControl w:val="0"/>
        <w:spacing w:after="0" w:line="240" w:lineRule="auto"/>
        <w:ind w:firstLine="720"/>
        <w:rPr>
          <w:rFonts w:eastAsiaTheme="majorEastAsia"/>
          <w:kern w:val="0"/>
          <w:sz w:val="22"/>
          <w:szCs w:val="22"/>
          <w14:ligatures w14:val="none"/>
        </w:rPr>
      </w:pPr>
      <w:proofErr w:type="spellStart"/>
      <w:r w:rsidRPr="00F070AF">
        <w:rPr>
          <w:rFonts w:eastAsiaTheme="majorEastAsia"/>
          <w:kern w:val="0"/>
          <w:sz w:val="22"/>
          <w:szCs w:val="22"/>
          <w14:ligatures w14:val="none"/>
        </w:rPr>
        <w:t>OpenAI</w:t>
      </w:r>
      <w:proofErr w:type="spellEnd"/>
      <w:r w:rsidRPr="00F070AF">
        <w:rPr>
          <w:rFonts w:eastAsiaTheme="majorEastAsia"/>
          <w:kern w:val="0"/>
          <w:sz w:val="22"/>
          <w:szCs w:val="22"/>
          <w14:ligatures w14:val="none"/>
        </w:rPr>
        <w:t xml:space="preserve">. (2026). </w:t>
      </w:r>
      <w:proofErr w:type="spellStart"/>
      <w:r w:rsidRPr="00F070AF">
        <w:rPr>
          <w:rFonts w:eastAsiaTheme="majorEastAsia"/>
          <w:kern w:val="0"/>
          <w:sz w:val="22"/>
          <w:szCs w:val="22"/>
          <w14:ligatures w14:val="none"/>
        </w:rPr>
        <w:t>ChatGPT</w:t>
      </w:r>
      <w:proofErr w:type="spellEnd"/>
      <w:r w:rsidRPr="00F070AF">
        <w:rPr>
          <w:rFonts w:eastAsiaTheme="majorEastAsia"/>
          <w:kern w:val="0"/>
          <w:sz w:val="22"/>
          <w:szCs w:val="22"/>
          <w14:ligatures w14:val="none"/>
        </w:rPr>
        <w:t xml:space="preserve"> (March 25 version) [Large language model]. https://chat.openai.com/</w:t>
      </w:r>
    </w:p>
    <w:p w:rsidRPr="00F070AF" w:rsidR="00C959F7" w:rsidP="00C959F7" w:rsidRDefault="00C959F7" w14:paraId="39647F80" w14:textId="77777777">
      <w:pPr>
        <w:widowControl w:val="0"/>
        <w:spacing w:after="0" w:line="240" w:lineRule="auto"/>
        <w:rPr>
          <w:rFonts w:eastAsiaTheme="majorEastAsia"/>
          <w:kern w:val="0"/>
          <w:sz w:val="22"/>
          <w:szCs w:val="22"/>
          <w14:ligatures w14:val="none"/>
        </w:rPr>
      </w:pPr>
      <w:r w:rsidRPr="00F070AF">
        <w:rPr>
          <w:rFonts w:eastAsiaTheme="majorEastAsia"/>
          <w:kern w:val="0"/>
          <w:sz w:val="22"/>
          <w:szCs w:val="22"/>
          <w14:ligatures w14:val="none"/>
        </w:rPr>
        <w:t>MLA (9th edition)</w:t>
      </w:r>
    </w:p>
    <w:p w:rsidRPr="00F070AF" w:rsidR="00C959F7" w:rsidP="00C959F7" w:rsidRDefault="00C959F7" w14:paraId="5F7C2771" w14:textId="77777777">
      <w:pPr>
        <w:widowControl w:val="0"/>
        <w:spacing w:after="0" w:line="240" w:lineRule="auto"/>
        <w:ind w:firstLine="720"/>
        <w:rPr>
          <w:rFonts w:eastAsiaTheme="majorEastAsia"/>
          <w:kern w:val="0"/>
          <w:sz w:val="22"/>
          <w:szCs w:val="22"/>
          <w14:ligatures w14:val="none"/>
        </w:rPr>
      </w:pPr>
      <w:proofErr w:type="spellStart"/>
      <w:r w:rsidRPr="00F070AF">
        <w:rPr>
          <w:rFonts w:eastAsiaTheme="majorEastAsia"/>
          <w:kern w:val="0"/>
          <w:sz w:val="22"/>
          <w:szCs w:val="22"/>
          <w14:ligatures w14:val="none"/>
        </w:rPr>
        <w:t>OpenAI</w:t>
      </w:r>
      <w:proofErr w:type="spellEnd"/>
      <w:r w:rsidRPr="00F070AF">
        <w:rPr>
          <w:rFonts w:eastAsiaTheme="majorEastAsia"/>
          <w:kern w:val="0"/>
          <w:sz w:val="22"/>
          <w:szCs w:val="22"/>
          <w14:ligatures w14:val="none"/>
        </w:rPr>
        <w:t xml:space="preserve">. </w:t>
      </w:r>
      <w:proofErr w:type="spellStart"/>
      <w:r w:rsidRPr="00F070AF">
        <w:rPr>
          <w:rFonts w:eastAsiaTheme="majorEastAsia"/>
          <w:kern w:val="0"/>
          <w:sz w:val="22"/>
          <w:szCs w:val="22"/>
          <w14:ligatures w14:val="none"/>
        </w:rPr>
        <w:t>ChatGPT</w:t>
      </w:r>
      <w:proofErr w:type="spellEnd"/>
      <w:r w:rsidRPr="00F070AF">
        <w:rPr>
          <w:rFonts w:eastAsiaTheme="majorEastAsia"/>
          <w:kern w:val="0"/>
          <w:sz w:val="22"/>
          <w:szCs w:val="22"/>
          <w14:ligatures w14:val="none"/>
        </w:rPr>
        <w:t>. 25 Mar. 2026, https://chat.openai.com/.</w:t>
      </w:r>
    </w:p>
    <w:p w:rsidRPr="00F070AF" w:rsidR="00C959F7" w:rsidP="00C959F7" w:rsidRDefault="00C959F7" w14:paraId="39020101" w14:textId="77777777">
      <w:pPr>
        <w:widowControl w:val="0"/>
        <w:spacing w:after="0" w:line="240" w:lineRule="auto"/>
        <w:rPr>
          <w:rFonts w:eastAsiaTheme="majorEastAsia"/>
          <w:kern w:val="0"/>
          <w:sz w:val="22"/>
          <w:szCs w:val="22"/>
          <w14:ligatures w14:val="none"/>
        </w:rPr>
      </w:pPr>
    </w:p>
    <w:p w:rsidRPr="00F070AF" w:rsidR="00C959F7" w:rsidP="00C959F7" w:rsidRDefault="00C959F7" w14:paraId="1CED4CDF" w14:textId="77777777">
      <w:pPr>
        <w:widowControl w:val="0"/>
        <w:spacing w:after="0" w:line="240" w:lineRule="auto"/>
        <w:rPr>
          <w:rFonts w:eastAsiaTheme="majorEastAsia"/>
          <w:kern w:val="0"/>
          <w:sz w:val="22"/>
          <w:szCs w:val="22"/>
          <w14:ligatures w14:val="none"/>
        </w:rPr>
      </w:pPr>
      <w:r w:rsidRPr="00F070AF">
        <w:rPr>
          <w:rFonts w:eastAsiaTheme="majorEastAsia"/>
          <w:kern w:val="0"/>
          <w:sz w:val="22"/>
          <w:szCs w:val="22"/>
          <w14:ligatures w14:val="none"/>
        </w:rPr>
        <w:t>Employees or students who use AI tools to deceptively harm, bully, or harass others shall be disciplined in accordance with policy. [See DH, DIA series, FFD series, FFE, FLB, and the FM series] AI Use by Employees and Students. Northeast Texas Community College 225500 TECHNOLOGY RESOURCES CRB ARTIFICIAL INTELLIGENCE (LOCAL) DATE ISSUED: 12/8/2025 1 of 1 UPDATE 50 CRB(LOCAL)-AJC Adopted: 12/16/2025</w:t>
      </w:r>
    </w:p>
    <w:p w:rsidRPr="00F070AF" w:rsidR="00C959F7" w:rsidP="00C959F7" w:rsidRDefault="00C959F7" w14:paraId="56AAC1C1" w14:textId="77777777">
      <w:pPr>
        <w:widowControl w:val="0"/>
        <w:spacing w:after="0" w:line="240" w:lineRule="auto"/>
        <w:rPr>
          <w:rFonts w:eastAsiaTheme="minorHAnsi"/>
          <w:kern w:val="0"/>
          <w:sz w:val="22"/>
          <w:szCs w:val="22"/>
          <w14:ligatures w14:val="none"/>
        </w:rPr>
      </w:pPr>
    </w:p>
    <w:p w:rsidRPr="00F070AF" w:rsidR="00C959F7" w:rsidP="00C959F7" w:rsidRDefault="00C959F7" w14:paraId="6FD7F289" w14:textId="77777777">
      <w:pPr>
        <w:keepNext/>
        <w:keepLines/>
        <w:widowControl w:val="0"/>
        <w:spacing w:before="40" w:after="0" w:line="240" w:lineRule="auto"/>
        <w:outlineLvl w:val="1"/>
        <w:rPr>
          <w:rFonts w:eastAsia="Times New Roman" w:asciiTheme="majorHAnsi" w:hAnsiTheme="majorHAnsi" w:cstheme="majorBidi"/>
          <w:b/>
          <w:bCs/>
          <w:color w:val="2F5496" w:themeColor="accent1" w:themeShade="BF"/>
          <w:spacing w:val="-1"/>
          <w:kern w:val="0"/>
          <w:sz w:val="26"/>
          <w:szCs w:val="26"/>
          <w14:ligatures w14:val="none"/>
        </w:rPr>
      </w:pPr>
      <w:r w:rsidRPr="00F070AF">
        <w:rPr>
          <w:rFonts w:asciiTheme="majorHAnsi" w:hAnsiTheme="majorHAnsi" w:eastAsiaTheme="majorEastAsia" w:cstheme="majorBidi"/>
          <w:b/>
          <w:color w:val="2F5496" w:themeColor="accent1" w:themeShade="BF"/>
          <w:spacing w:val="-1"/>
          <w:kern w:val="0"/>
          <w:sz w:val="26"/>
          <w:szCs w:val="26"/>
          <w14:ligatures w14:val="none"/>
        </w:rPr>
        <w:t>NTCC</w:t>
      </w:r>
      <w:r w:rsidRPr="00F070AF">
        <w:rPr>
          <w:rFonts w:asciiTheme="majorHAnsi" w:hAnsiTheme="majorHAnsi" w:eastAsiaTheme="majorEastAsia" w:cstheme="majorBidi"/>
          <w:b/>
          <w:color w:val="2F5496" w:themeColor="accent1" w:themeShade="BF"/>
          <w:spacing w:val="-5"/>
          <w:kern w:val="0"/>
          <w:sz w:val="26"/>
          <w:szCs w:val="26"/>
          <w14:ligatures w14:val="none"/>
        </w:rPr>
        <w:t xml:space="preserve"> </w:t>
      </w:r>
      <w:r w:rsidRPr="00F070AF">
        <w:rPr>
          <w:rFonts w:asciiTheme="majorHAnsi" w:hAnsiTheme="majorHAnsi" w:eastAsiaTheme="majorEastAsia" w:cstheme="majorBidi"/>
          <w:b/>
          <w:color w:val="2F5496" w:themeColor="accent1" w:themeShade="BF"/>
          <w:spacing w:val="-1"/>
          <w:kern w:val="0"/>
          <w:sz w:val="26"/>
          <w:szCs w:val="26"/>
          <w14:ligatures w14:val="none"/>
        </w:rPr>
        <w:t>Academic</w:t>
      </w:r>
      <w:r w:rsidRPr="00F070AF">
        <w:rPr>
          <w:rFonts w:asciiTheme="majorHAnsi" w:hAnsiTheme="majorHAnsi" w:eastAsiaTheme="majorEastAsia" w:cstheme="majorBidi"/>
          <w:b/>
          <w:color w:val="2F5496" w:themeColor="accent1" w:themeShade="BF"/>
          <w:spacing w:val="-3"/>
          <w:kern w:val="0"/>
          <w:sz w:val="26"/>
          <w:szCs w:val="26"/>
          <w14:ligatures w14:val="none"/>
        </w:rPr>
        <w:t xml:space="preserve"> </w:t>
      </w:r>
      <w:r w:rsidRPr="00F070AF">
        <w:rPr>
          <w:rFonts w:asciiTheme="majorHAnsi" w:hAnsiTheme="majorHAnsi" w:eastAsiaTheme="majorEastAsia" w:cstheme="majorBidi"/>
          <w:b/>
          <w:color w:val="2F5496" w:themeColor="accent1" w:themeShade="BF"/>
          <w:spacing w:val="-1"/>
          <w:kern w:val="0"/>
          <w:sz w:val="26"/>
          <w:szCs w:val="26"/>
          <w14:ligatures w14:val="none"/>
        </w:rPr>
        <w:t>Honesty/Ethics</w:t>
      </w:r>
      <w:r w:rsidRPr="00F070AF">
        <w:rPr>
          <w:rFonts w:asciiTheme="majorHAnsi" w:hAnsiTheme="majorHAnsi" w:eastAsiaTheme="majorEastAsia" w:cstheme="majorBidi"/>
          <w:b/>
          <w:color w:val="2F5496" w:themeColor="accent1" w:themeShade="BF"/>
          <w:spacing w:val="-4"/>
          <w:kern w:val="0"/>
          <w:sz w:val="26"/>
          <w:szCs w:val="26"/>
          <w14:ligatures w14:val="none"/>
        </w:rPr>
        <w:t xml:space="preserve"> </w:t>
      </w:r>
      <w:r w:rsidRPr="00F070AF">
        <w:rPr>
          <w:rFonts w:asciiTheme="majorHAnsi" w:hAnsiTheme="majorHAnsi" w:eastAsiaTheme="majorEastAsia" w:cstheme="majorBidi"/>
          <w:b/>
          <w:color w:val="2F5496" w:themeColor="accent1" w:themeShade="BF"/>
          <w:spacing w:val="-1"/>
          <w:kern w:val="0"/>
          <w:sz w:val="26"/>
          <w:szCs w:val="26"/>
          <w14:ligatures w14:val="none"/>
        </w:rPr>
        <w:t>Statement:</w:t>
      </w:r>
    </w:p>
    <w:p w:rsidRPr="00F070AF" w:rsidR="00C959F7" w:rsidP="00C959F7" w:rsidRDefault="00C959F7" w14:paraId="4A80616A"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NTCC</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upholds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highest</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standards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of</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academic integrity. The</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college</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expects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all</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students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to</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engage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in their</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academic</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pursuits</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in</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an honest</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manner</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that</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is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beyond</w:t>
      </w:r>
      <w:r w:rsidRPr="00F070AF">
        <w:rPr>
          <w:rFonts w:eastAsiaTheme="minorHAnsi"/>
          <w:spacing w:val="35"/>
          <w:kern w:val="0"/>
          <w:sz w:val="22"/>
          <w:szCs w:val="22"/>
          <w14:ligatures w14:val="none"/>
        </w:rPr>
        <w:t xml:space="preserve"> </w:t>
      </w:r>
      <w:r w:rsidRPr="00F070AF">
        <w:rPr>
          <w:rFonts w:eastAsiaTheme="minorHAnsi"/>
          <w:kern w:val="0"/>
          <w:sz w:val="22"/>
          <w:szCs w:val="22"/>
          <w14:ligatures w14:val="none"/>
        </w:rPr>
        <w:t>reproach using</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their</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intellect</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and</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resources designated</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as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allowable</w:t>
      </w:r>
      <w:r w:rsidRPr="00F070AF">
        <w:rPr>
          <w:rFonts w:eastAsiaTheme="minorHAnsi"/>
          <w:spacing w:val="-3"/>
          <w:kern w:val="0"/>
          <w:sz w:val="22"/>
          <w:szCs w:val="22"/>
          <w14:ligatures w14:val="none"/>
        </w:rPr>
        <w:t xml:space="preserve"> </w:t>
      </w:r>
      <w:r w:rsidRPr="00F070AF">
        <w:rPr>
          <w:rFonts w:eastAsiaTheme="minorHAnsi"/>
          <w:spacing w:val="1"/>
          <w:kern w:val="0"/>
          <w:sz w:val="22"/>
          <w:szCs w:val="22"/>
          <w14:ligatures w14:val="none"/>
        </w:rPr>
        <w:t>by</w:t>
      </w:r>
      <w:r w:rsidRPr="00F070AF">
        <w:rPr>
          <w:rFonts w:eastAsiaTheme="minorHAnsi"/>
          <w:spacing w:val="-9"/>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course</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instructor.</w:t>
      </w:r>
      <w:r w:rsidRPr="00F070AF">
        <w:rPr>
          <w:rFonts w:eastAsiaTheme="minorHAnsi"/>
          <w:spacing w:val="53"/>
          <w:kern w:val="0"/>
          <w:sz w:val="22"/>
          <w:szCs w:val="22"/>
          <w14:ligatures w14:val="none"/>
        </w:rPr>
        <w:t xml:space="preserve"> </w:t>
      </w:r>
      <w:r w:rsidRPr="00F070AF">
        <w:rPr>
          <w:rFonts w:eastAsiaTheme="minorHAnsi"/>
          <w:kern w:val="0"/>
          <w:sz w:val="22"/>
          <w:szCs w:val="22"/>
          <w14:ligatures w14:val="none"/>
        </w:rPr>
        <w:t>Students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are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responsible</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for</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addressing</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questions about allowable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resources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with</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course</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instructor.</w:t>
      </w:r>
      <w:r w:rsidRPr="00F070AF">
        <w:rPr>
          <w:rFonts w:eastAsiaTheme="minorHAnsi"/>
          <w:spacing w:val="51"/>
          <w:kern w:val="0"/>
          <w:sz w:val="22"/>
          <w:szCs w:val="22"/>
          <w14:ligatures w14:val="none"/>
        </w:rPr>
        <w:t xml:space="preserve"> </w:t>
      </w:r>
      <w:r w:rsidRPr="00F070AF">
        <w:rPr>
          <w:rFonts w:eastAsiaTheme="minorHAnsi"/>
          <w:kern w:val="0"/>
          <w:sz w:val="22"/>
          <w:szCs w:val="22"/>
          <w14:ligatures w14:val="none"/>
        </w:rPr>
        <w:t>Academic</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dishonesty</w:t>
      </w:r>
      <w:r w:rsidRPr="00F070AF">
        <w:rPr>
          <w:rFonts w:eastAsiaTheme="minorHAnsi"/>
          <w:spacing w:val="-10"/>
          <w:kern w:val="0"/>
          <w:sz w:val="22"/>
          <w:szCs w:val="22"/>
          <w14:ligatures w14:val="none"/>
        </w:rPr>
        <w:t xml:space="preserve"> </w:t>
      </w:r>
      <w:r w:rsidRPr="00F070AF">
        <w:rPr>
          <w:rFonts w:eastAsiaTheme="minorHAnsi"/>
          <w:kern w:val="0"/>
          <w:sz w:val="22"/>
          <w:szCs w:val="22"/>
          <w14:ligatures w14:val="none"/>
        </w:rPr>
        <w:t>such</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as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cheating,</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plagiarism,</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and</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collusion</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is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unacceptable</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and</w:t>
      </w:r>
      <w:r w:rsidRPr="00F070AF">
        <w:rPr>
          <w:rFonts w:eastAsiaTheme="minorHAnsi"/>
          <w:spacing w:val="-5"/>
          <w:kern w:val="0"/>
          <w:sz w:val="22"/>
          <w:szCs w:val="22"/>
          <w14:ligatures w14:val="none"/>
        </w:rPr>
        <w:t xml:space="preserve"> </w:t>
      </w:r>
      <w:r w:rsidRPr="00F070AF">
        <w:rPr>
          <w:rFonts w:eastAsiaTheme="minorHAnsi"/>
          <w:spacing w:val="1"/>
          <w:kern w:val="0"/>
          <w:sz w:val="22"/>
          <w:szCs w:val="22"/>
          <w14:ligatures w14:val="none"/>
        </w:rPr>
        <w:t>may</w:t>
      </w:r>
      <w:r w:rsidRPr="00F070AF">
        <w:rPr>
          <w:rFonts w:eastAsiaTheme="minorHAnsi"/>
          <w:spacing w:val="85"/>
          <w:kern w:val="0"/>
          <w:sz w:val="22"/>
          <w:szCs w:val="22"/>
          <w14:ligatures w14:val="none"/>
        </w:rPr>
        <w:t xml:space="preserve"> </w:t>
      </w:r>
      <w:r w:rsidRPr="00F070AF">
        <w:rPr>
          <w:rFonts w:eastAsiaTheme="minorHAnsi"/>
          <w:kern w:val="0"/>
          <w:sz w:val="22"/>
          <w:szCs w:val="22"/>
          <w14:ligatures w14:val="none"/>
        </w:rPr>
        <w:t>result</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in</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disciplinary</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action.</w:t>
      </w:r>
      <w:r w:rsidRPr="00F070AF">
        <w:rPr>
          <w:rFonts w:eastAsiaTheme="minorHAnsi"/>
          <w:spacing w:val="52"/>
          <w:kern w:val="0"/>
          <w:sz w:val="22"/>
          <w:szCs w:val="22"/>
          <w14:ligatures w14:val="none"/>
        </w:rPr>
        <w:t xml:space="preserve"> </w:t>
      </w:r>
      <w:r w:rsidRPr="00F070AF">
        <w:rPr>
          <w:rFonts w:eastAsiaTheme="minorHAnsi"/>
          <w:kern w:val="0"/>
          <w:sz w:val="22"/>
          <w:szCs w:val="22"/>
          <w14:ligatures w14:val="none"/>
        </w:rPr>
        <w:t>This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course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will</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follow</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NTCC</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Academic</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Honesty and Academic Ethics</w:t>
      </w:r>
      <w:r w:rsidRPr="00F070AF">
        <w:rPr>
          <w:rFonts w:eastAsiaTheme="minorHAnsi"/>
          <w:spacing w:val="-8"/>
          <w:kern w:val="0"/>
          <w:sz w:val="22"/>
          <w:szCs w:val="22"/>
          <w14:ligatures w14:val="none"/>
        </w:rPr>
        <w:t xml:space="preserve"> </w:t>
      </w:r>
      <w:r w:rsidRPr="00F070AF">
        <w:rPr>
          <w:rFonts w:eastAsiaTheme="minorHAnsi"/>
          <w:kern w:val="0"/>
          <w:sz w:val="22"/>
          <w:szCs w:val="22"/>
          <w14:ligatures w14:val="none"/>
        </w:rPr>
        <w:lastRenderedPageBreak/>
        <w:t>policies</w:t>
      </w:r>
      <w:r w:rsidRPr="00F070AF">
        <w:rPr>
          <w:rFonts w:eastAsiaTheme="minorHAnsi"/>
          <w:spacing w:val="-9"/>
          <w:kern w:val="0"/>
          <w:sz w:val="22"/>
          <w:szCs w:val="22"/>
          <w14:ligatures w14:val="none"/>
        </w:rPr>
        <w:t xml:space="preserve"> </w:t>
      </w:r>
      <w:r w:rsidRPr="00F070AF">
        <w:rPr>
          <w:rFonts w:eastAsiaTheme="minorHAnsi"/>
          <w:kern w:val="0"/>
          <w:sz w:val="22"/>
          <w:szCs w:val="22"/>
          <w14:ligatures w14:val="none"/>
        </w:rPr>
        <w:t>stated</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in</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Student</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Handbook.  Refer</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to</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student</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handbook</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for</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more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information</w:t>
      </w:r>
      <w:r w:rsidRPr="00F070AF">
        <w:rPr>
          <w:rFonts w:eastAsiaTheme="minorHAnsi"/>
          <w:spacing w:val="-6"/>
          <w:kern w:val="0"/>
          <w:sz w:val="22"/>
          <w:szCs w:val="22"/>
          <w14:ligatures w14:val="none"/>
        </w:rPr>
        <w:t xml:space="preserve"> </w:t>
      </w:r>
      <w:r w:rsidRPr="00F070AF">
        <w:rPr>
          <w:rFonts w:eastAsiaTheme="minorHAnsi"/>
          <w:spacing w:val="1"/>
          <w:kern w:val="0"/>
          <w:sz w:val="22"/>
          <w:szCs w:val="22"/>
          <w14:ligatures w14:val="none"/>
        </w:rPr>
        <w:t>on</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these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subjects.</w:t>
      </w:r>
    </w:p>
    <w:p w:rsidRPr="00F070AF" w:rsidR="00C959F7" w:rsidP="00C959F7" w:rsidRDefault="00C959F7" w14:paraId="3A25EBDC" w14:textId="77777777">
      <w:pPr>
        <w:widowControl w:val="0"/>
        <w:spacing w:before="5" w:after="0" w:line="240" w:lineRule="auto"/>
        <w:rPr>
          <w:rFonts w:ascii="Times New Roman" w:hAnsi="Times New Roman" w:eastAsia="Times New Roman" w:cs="Times New Roman"/>
          <w:kern w:val="0"/>
          <w14:ligatures w14:val="none"/>
        </w:rPr>
      </w:pPr>
    </w:p>
    <w:p w:rsidRPr="00F070AF" w:rsidR="00C959F7" w:rsidP="00C959F7" w:rsidRDefault="00C959F7" w14:paraId="5BD63448" w14:textId="77777777">
      <w:pPr>
        <w:keepNext/>
        <w:keepLines/>
        <w:widowControl w:val="0"/>
        <w:spacing w:before="40" w:after="0" w:line="240" w:lineRule="auto"/>
        <w:outlineLvl w:val="1"/>
        <w:rPr>
          <w:rFonts w:eastAsia="Times New Roman" w:asciiTheme="majorHAnsi" w:hAnsiTheme="majorHAnsi" w:cstheme="majorBidi"/>
          <w:b/>
          <w:bCs/>
          <w:color w:val="2F5496" w:themeColor="accent1" w:themeShade="BF"/>
          <w:spacing w:val="-1"/>
          <w:kern w:val="0"/>
          <w:sz w:val="26"/>
          <w:szCs w:val="26"/>
          <w14:ligatures w14:val="none"/>
        </w:rPr>
      </w:pPr>
      <w:r w:rsidRPr="00F070AF">
        <w:rPr>
          <w:rFonts w:asciiTheme="majorHAnsi" w:hAnsiTheme="majorHAnsi" w:eastAsiaTheme="majorEastAsia" w:cstheme="majorBidi"/>
          <w:b/>
          <w:color w:val="2F5496" w:themeColor="accent1" w:themeShade="BF"/>
          <w:spacing w:val="-1"/>
          <w:kern w:val="0"/>
          <w:sz w:val="26"/>
          <w:szCs w:val="26"/>
          <w14:ligatures w14:val="none"/>
        </w:rPr>
        <w:t>ADA</w:t>
      </w:r>
      <w:r w:rsidRPr="00F070AF">
        <w:rPr>
          <w:rFonts w:asciiTheme="majorHAnsi" w:hAnsiTheme="majorHAnsi" w:eastAsiaTheme="majorEastAsia" w:cstheme="majorBidi"/>
          <w:b/>
          <w:color w:val="2F5496" w:themeColor="accent1" w:themeShade="BF"/>
          <w:spacing w:val="-4"/>
          <w:kern w:val="0"/>
          <w:sz w:val="26"/>
          <w:szCs w:val="26"/>
          <w14:ligatures w14:val="none"/>
        </w:rPr>
        <w:t xml:space="preserve"> </w:t>
      </w:r>
      <w:r w:rsidRPr="00F070AF">
        <w:rPr>
          <w:rFonts w:asciiTheme="majorHAnsi" w:hAnsiTheme="majorHAnsi" w:eastAsiaTheme="majorEastAsia" w:cstheme="majorBidi"/>
          <w:b/>
          <w:color w:val="2F5496" w:themeColor="accent1" w:themeShade="BF"/>
          <w:spacing w:val="-1"/>
          <w:kern w:val="0"/>
          <w:sz w:val="26"/>
          <w:szCs w:val="26"/>
          <w14:ligatures w14:val="none"/>
        </w:rPr>
        <w:t>Statement:</w:t>
      </w:r>
    </w:p>
    <w:p w:rsidRPr="00F070AF" w:rsidR="00C959F7" w:rsidP="00C959F7" w:rsidRDefault="00C959F7" w14:paraId="43A0946F" w14:textId="77777777">
      <w:pPr>
        <w:widowControl w:val="0"/>
        <w:spacing w:after="0" w:line="240" w:lineRule="auto"/>
        <w:rPr>
          <w:rFonts w:eastAsiaTheme="minorHAnsi"/>
          <w:color w:val="000000" w:themeColor="text1"/>
          <w:kern w:val="0"/>
          <w:sz w:val="22"/>
          <w:szCs w:val="22"/>
          <w14:ligatures w14:val="none"/>
        </w:rPr>
      </w:pPr>
      <w:r w:rsidRPr="00F070AF">
        <w:rPr>
          <w:rFonts w:eastAsiaTheme="minorHAnsi"/>
          <w:kern w:val="0"/>
          <w:sz w:val="22"/>
          <w:szCs w:val="22"/>
          <w14:ligatures w14:val="none"/>
        </w:rPr>
        <w:t xml:space="preserve">It is the policy of NTCC to provide reasonable accommodation for qualified individuals who are students with disabilities. This College will adhere to all applicable federal, state, and local laws, regulations, and guidelines with respect to providing reasonable accommodation as required to afford equal educational opportunity. It is the student’s responsibility to request accommodation. An appointment can be made with the Academic Advisor/Coordinator of Special Populations located in Student Services and can be reached at 903-434-8264. For more information and to obtain a copy of the Request for Accommodations, please refer to the </w:t>
      </w:r>
      <w:r w:rsidRPr="00F070AF">
        <w:rPr>
          <w:rFonts w:eastAsiaTheme="minorHAnsi"/>
          <w:color w:val="000000" w:themeColor="text1"/>
          <w:kern w:val="0"/>
          <w:sz w:val="22"/>
          <w:szCs w:val="22"/>
          <w14:ligatures w14:val="none"/>
        </w:rPr>
        <w:t>special populations page on the NTCC website</w:t>
      </w:r>
      <w:hyperlink r:id="rId10">
        <w:r w:rsidRPr="00F070AF">
          <w:rPr>
            <w:rFonts w:eastAsiaTheme="minorHAnsi"/>
            <w:color w:val="000000" w:themeColor="text1"/>
            <w:kern w:val="0"/>
            <w:sz w:val="22"/>
            <w:szCs w:val="22"/>
            <w14:ligatures w14:val="none"/>
          </w:rPr>
          <w:t>.</w:t>
        </w:r>
      </w:hyperlink>
      <w:r w:rsidRPr="00F070AF">
        <w:rPr>
          <w:rFonts w:eastAsiaTheme="minorHAnsi"/>
          <w:color w:val="000000" w:themeColor="text1"/>
          <w:kern w:val="0"/>
          <w:sz w:val="22"/>
          <w:szCs w:val="22"/>
          <w14:ligatures w14:val="none"/>
        </w:rPr>
        <w:t xml:space="preserve">  </w:t>
      </w:r>
    </w:p>
    <w:p w:rsidRPr="00F070AF" w:rsidR="00C959F7" w:rsidP="00C959F7" w:rsidRDefault="00C959F7" w14:paraId="026B3DD8" w14:textId="77777777">
      <w:pPr>
        <w:widowControl w:val="0"/>
        <w:spacing w:after="0" w:line="240" w:lineRule="auto"/>
        <w:rPr>
          <w:rFonts w:ascii="Times New Roman" w:hAnsi="Times New Roman" w:cs="Times New Roman" w:eastAsiaTheme="minorHAnsi"/>
          <w:color w:val="000000"/>
          <w:kern w:val="0"/>
          <w14:ligatures w14:val="none"/>
        </w:rPr>
      </w:pPr>
    </w:p>
    <w:p w:rsidRPr="00F070AF" w:rsidR="00C959F7" w:rsidP="00C959F7" w:rsidRDefault="00C959F7" w14:paraId="673040F0" w14:textId="77777777">
      <w:pPr>
        <w:keepNext/>
        <w:keepLines/>
        <w:widowControl w:val="0"/>
        <w:spacing w:before="40" w:after="0" w:line="240" w:lineRule="auto"/>
        <w:outlineLvl w:val="1"/>
        <w:rPr>
          <w:rFonts w:eastAsia="Times New Roman" w:asciiTheme="majorHAnsi" w:hAnsiTheme="majorHAnsi" w:cstheme="majorBidi"/>
          <w:b/>
          <w:bCs/>
          <w:color w:val="2F5496" w:themeColor="accent1" w:themeShade="BF"/>
          <w:spacing w:val="-1"/>
          <w:kern w:val="0"/>
          <w:sz w:val="26"/>
          <w:szCs w:val="26"/>
          <w14:ligatures w14:val="none"/>
        </w:rPr>
      </w:pPr>
      <w:r w:rsidRPr="00F070AF">
        <w:rPr>
          <w:rFonts w:asciiTheme="majorHAnsi" w:hAnsiTheme="majorHAnsi" w:eastAsiaTheme="majorEastAsia" w:cstheme="majorBidi"/>
          <w:b/>
          <w:color w:val="2F5496" w:themeColor="accent1" w:themeShade="BF"/>
          <w:spacing w:val="-1"/>
          <w:kern w:val="0"/>
          <w:sz w:val="26"/>
          <w:szCs w:val="26"/>
          <w14:ligatures w14:val="none"/>
        </w:rPr>
        <w:t>Family</w:t>
      </w:r>
      <w:r w:rsidRPr="00F070AF">
        <w:rPr>
          <w:rFonts w:asciiTheme="majorHAnsi" w:hAnsiTheme="majorHAnsi" w:eastAsiaTheme="majorEastAsia" w:cstheme="majorBidi"/>
          <w:b/>
          <w:color w:val="2F5496" w:themeColor="accent1" w:themeShade="BF"/>
          <w:spacing w:val="-5"/>
          <w:kern w:val="0"/>
          <w:sz w:val="26"/>
          <w:szCs w:val="26"/>
          <w14:ligatures w14:val="none"/>
        </w:rPr>
        <w:t xml:space="preserve"> </w:t>
      </w:r>
      <w:r w:rsidRPr="00F070AF">
        <w:rPr>
          <w:rFonts w:asciiTheme="majorHAnsi" w:hAnsiTheme="majorHAnsi" w:eastAsiaTheme="majorEastAsia" w:cstheme="majorBidi"/>
          <w:b/>
          <w:color w:val="2F5496" w:themeColor="accent1" w:themeShade="BF"/>
          <w:spacing w:val="-1"/>
          <w:kern w:val="0"/>
          <w:sz w:val="26"/>
          <w:szCs w:val="26"/>
          <w14:ligatures w14:val="none"/>
        </w:rPr>
        <w:t>Educational</w:t>
      </w:r>
      <w:r w:rsidRPr="00F070AF">
        <w:rPr>
          <w:rFonts w:asciiTheme="majorHAnsi" w:hAnsiTheme="majorHAnsi" w:eastAsiaTheme="majorEastAsia" w:cstheme="majorBidi"/>
          <w:b/>
          <w:color w:val="2F5496" w:themeColor="accent1" w:themeShade="BF"/>
          <w:spacing w:val="-4"/>
          <w:kern w:val="0"/>
          <w:sz w:val="26"/>
          <w:szCs w:val="26"/>
          <w14:ligatures w14:val="none"/>
        </w:rPr>
        <w:t xml:space="preserve"> </w:t>
      </w:r>
      <w:r w:rsidRPr="00F070AF">
        <w:rPr>
          <w:rFonts w:asciiTheme="majorHAnsi" w:hAnsiTheme="majorHAnsi" w:eastAsiaTheme="majorEastAsia" w:cstheme="majorBidi"/>
          <w:b/>
          <w:color w:val="2F5496" w:themeColor="accent1" w:themeShade="BF"/>
          <w:spacing w:val="-1"/>
          <w:kern w:val="0"/>
          <w:sz w:val="26"/>
          <w:szCs w:val="26"/>
          <w14:ligatures w14:val="none"/>
        </w:rPr>
        <w:t>Rights</w:t>
      </w:r>
      <w:r w:rsidRPr="00F070AF">
        <w:rPr>
          <w:rFonts w:asciiTheme="majorHAnsi" w:hAnsiTheme="majorHAnsi" w:eastAsiaTheme="majorEastAsia" w:cstheme="majorBidi"/>
          <w:b/>
          <w:color w:val="2F5496" w:themeColor="accent1" w:themeShade="BF"/>
          <w:spacing w:val="-6"/>
          <w:kern w:val="0"/>
          <w:sz w:val="26"/>
          <w:szCs w:val="26"/>
          <w14:ligatures w14:val="none"/>
        </w:rPr>
        <w:t xml:space="preserve"> a</w:t>
      </w:r>
      <w:r w:rsidRPr="00F070AF">
        <w:rPr>
          <w:rFonts w:asciiTheme="majorHAnsi" w:hAnsiTheme="majorHAnsi" w:eastAsiaTheme="majorEastAsia" w:cstheme="majorBidi"/>
          <w:b/>
          <w:color w:val="2F5496" w:themeColor="accent1" w:themeShade="BF"/>
          <w:spacing w:val="-1"/>
          <w:kern w:val="0"/>
          <w:sz w:val="26"/>
          <w:szCs w:val="26"/>
          <w14:ligatures w14:val="none"/>
        </w:rPr>
        <w:t>nd</w:t>
      </w:r>
      <w:r w:rsidRPr="00F070AF">
        <w:rPr>
          <w:rFonts w:asciiTheme="majorHAnsi" w:hAnsiTheme="majorHAnsi" w:eastAsiaTheme="majorEastAsia" w:cstheme="majorBidi"/>
          <w:b/>
          <w:color w:val="2F5496" w:themeColor="accent1" w:themeShade="BF"/>
          <w:spacing w:val="-4"/>
          <w:kern w:val="0"/>
          <w:sz w:val="26"/>
          <w:szCs w:val="26"/>
          <w14:ligatures w14:val="none"/>
        </w:rPr>
        <w:t xml:space="preserve"> </w:t>
      </w:r>
      <w:r w:rsidRPr="00F070AF">
        <w:rPr>
          <w:rFonts w:asciiTheme="majorHAnsi" w:hAnsiTheme="majorHAnsi" w:eastAsiaTheme="majorEastAsia" w:cstheme="majorBidi"/>
          <w:b/>
          <w:color w:val="2F5496" w:themeColor="accent1" w:themeShade="BF"/>
          <w:spacing w:val="-1"/>
          <w:kern w:val="0"/>
          <w:sz w:val="26"/>
          <w:szCs w:val="26"/>
          <w14:ligatures w14:val="none"/>
        </w:rPr>
        <w:t>Privacy</w:t>
      </w:r>
      <w:r w:rsidRPr="00F070AF">
        <w:rPr>
          <w:rFonts w:asciiTheme="majorHAnsi" w:hAnsiTheme="majorHAnsi" w:eastAsiaTheme="majorEastAsia" w:cstheme="majorBidi"/>
          <w:b/>
          <w:color w:val="2F5496" w:themeColor="accent1" w:themeShade="BF"/>
          <w:spacing w:val="-5"/>
          <w:kern w:val="0"/>
          <w:sz w:val="26"/>
          <w:szCs w:val="26"/>
          <w14:ligatures w14:val="none"/>
        </w:rPr>
        <w:t xml:space="preserve"> </w:t>
      </w:r>
      <w:r w:rsidRPr="00F070AF">
        <w:rPr>
          <w:rFonts w:asciiTheme="majorHAnsi" w:hAnsiTheme="majorHAnsi" w:eastAsiaTheme="majorEastAsia" w:cstheme="majorBidi"/>
          <w:b/>
          <w:color w:val="2F5496" w:themeColor="accent1" w:themeShade="BF"/>
          <w:spacing w:val="-1"/>
          <w:kern w:val="0"/>
          <w:sz w:val="26"/>
          <w:szCs w:val="26"/>
          <w14:ligatures w14:val="none"/>
        </w:rPr>
        <w:t>Act</w:t>
      </w:r>
      <w:r w:rsidRPr="00F070AF">
        <w:rPr>
          <w:rFonts w:asciiTheme="majorHAnsi" w:hAnsiTheme="majorHAnsi" w:eastAsiaTheme="majorEastAsia" w:cstheme="majorBidi"/>
          <w:b/>
          <w:color w:val="2F5496" w:themeColor="accent1" w:themeShade="BF"/>
          <w:spacing w:val="-3"/>
          <w:kern w:val="0"/>
          <w:sz w:val="26"/>
          <w:szCs w:val="26"/>
          <w14:ligatures w14:val="none"/>
        </w:rPr>
        <w:t xml:space="preserve"> </w:t>
      </w:r>
      <w:r w:rsidRPr="00F070AF">
        <w:rPr>
          <w:rFonts w:asciiTheme="majorHAnsi" w:hAnsiTheme="majorHAnsi" w:eastAsiaTheme="majorEastAsia" w:cstheme="majorBidi"/>
          <w:b/>
          <w:color w:val="2F5496" w:themeColor="accent1" w:themeShade="BF"/>
          <w:spacing w:val="-1"/>
          <w:kern w:val="0"/>
          <w:sz w:val="26"/>
          <w:szCs w:val="26"/>
          <w14:ligatures w14:val="none"/>
        </w:rPr>
        <w:t>(FERPA):</w:t>
      </w:r>
    </w:p>
    <w:p w:rsidRPr="00F070AF" w:rsidR="00C959F7" w:rsidP="00C959F7" w:rsidRDefault="00C959F7" w14:paraId="41381D3E" w14:textId="77777777">
      <w:pPr>
        <w:widowControl w:val="0"/>
        <w:spacing w:after="0" w:line="240" w:lineRule="auto"/>
        <w:rPr>
          <w:rFonts w:eastAsiaTheme="minorHAnsi"/>
          <w:kern w:val="0"/>
          <w:sz w:val="22"/>
          <w:szCs w:val="22"/>
          <w14:ligatures w14:val="none"/>
        </w:rPr>
      </w:pPr>
      <w:r w:rsidRPr="00F070AF">
        <w:rPr>
          <w:rFonts w:eastAsiaTheme="minorHAnsi"/>
          <w:kern w:val="0"/>
          <w:sz w:val="22"/>
          <w:szCs w:val="22"/>
          <w14:ligatures w14:val="none"/>
        </w:rPr>
        <w:t>The</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Family</w:t>
      </w:r>
      <w:r w:rsidRPr="00F070AF">
        <w:rPr>
          <w:rFonts w:eastAsiaTheme="minorHAnsi"/>
          <w:spacing w:val="-9"/>
          <w:kern w:val="0"/>
          <w:sz w:val="22"/>
          <w:szCs w:val="22"/>
          <w14:ligatures w14:val="none"/>
        </w:rPr>
        <w:t xml:space="preserve"> </w:t>
      </w:r>
      <w:r w:rsidRPr="00F070AF">
        <w:rPr>
          <w:rFonts w:eastAsiaTheme="minorHAnsi"/>
          <w:kern w:val="0"/>
          <w:sz w:val="22"/>
          <w:szCs w:val="22"/>
          <w14:ligatures w14:val="none"/>
        </w:rPr>
        <w:t>Educational</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Rights</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and</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Privacy</w:t>
      </w:r>
      <w:r w:rsidRPr="00F070AF">
        <w:rPr>
          <w:rFonts w:eastAsiaTheme="minorHAnsi"/>
          <w:spacing w:val="-9"/>
          <w:kern w:val="0"/>
          <w:sz w:val="22"/>
          <w:szCs w:val="22"/>
          <w14:ligatures w14:val="none"/>
        </w:rPr>
        <w:t xml:space="preserve"> </w:t>
      </w:r>
      <w:r w:rsidRPr="00F070AF">
        <w:rPr>
          <w:rFonts w:eastAsiaTheme="minorHAnsi"/>
          <w:kern w:val="0"/>
          <w:sz w:val="22"/>
          <w:szCs w:val="22"/>
          <w14:ligatures w14:val="none"/>
        </w:rPr>
        <w:t>Act</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(FERPA)</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is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federal</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law</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that</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protects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privacy</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of</w:t>
      </w:r>
      <w:r w:rsidRPr="00F070AF">
        <w:rPr>
          <w:rFonts w:eastAsiaTheme="minorHAnsi"/>
          <w:spacing w:val="83"/>
          <w:kern w:val="0"/>
          <w:sz w:val="22"/>
          <w:szCs w:val="22"/>
          <w14:ligatures w14:val="none"/>
        </w:rPr>
        <w:t xml:space="preserve"> </w:t>
      </w:r>
      <w:r w:rsidRPr="00F070AF">
        <w:rPr>
          <w:rFonts w:eastAsiaTheme="minorHAnsi"/>
          <w:kern w:val="0"/>
          <w:sz w:val="22"/>
          <w:szCs w:val="22"/>
          <w14:ligatures w14:val="none"/>
        </w:rPr>
        <w:t>student</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education</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records.</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law</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applies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to</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all</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schools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that</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receive</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funds</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under</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an</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applicable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program</w:t>
      </w:r>
      <w:r w:rsidRPr="00F070AF">
        <w:rPr>
          <w:rFonts w:eastAsiaTheme="minorHAnsi"/>
          <w:spacing w:val="67"/>
          <w:w w:val="99"/>
          <w:kern w:val="0"/>
          <w:sz w:val="22"/>
          <w:szCs w:val="22"/>
          <w14:ligatures w14:val="none"/>
        </w:rPr>
        <w:t xml:space="preserve"> </w:t>
      </w:r>
      <w:r w:rsidRPr="00F070AF">
        <w:rPr>
          <w:rFonts w:eastAsiaTheme="minorHAnsi"/>
          <w:kern w:val="0"/>
          <w:sz w:val="22"/>
          <w:szCs w:val="22"/>
          <w14:ligatures w14:val="none"/>
        </w:rPr>
        <w:t>of the</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U.S. Department of Education. FERPA</w:t>
      </w:r>
      <w:r w:rsidRPr="00F070AF">
        <w:rPr>
          <w:rFonts w:eastAsiaTheme="minorHAnsi"/>
          <w:spacing w:val="1"/>
          <w:kern w:val="0"/>
          <w:sz w:val="22"/>
          <w:szCs w:val="22"/>
          <w14:ligatures w14:val="none"/>
        </w:rPr>
        <w:t xml:space="preserve"> </w:t>
      </w:r>
      <w:r w:rsidRPr="00F070AF">
        <w:rPr>
          <w:rFonts w:eastAsiaTheme="minorHAnsi"/>
          <w:kern w:val="0"/>
          <w:sz w:val="22"/>
          <w:szCs w:val="22"/>
          <w14:ligatures w14:val="none"/>
        </w:rPr>
        <w:t>gives parents certain rights with respect to their children’s</w:t>
      </w:r>
      <w:r w:rsidRPr="00F070AF">
        <w:rPr>
          <w:rFonts w:eastAsiaTheme="minorHAnsi"/>
          <w:spacing w:val="103"/>
          <w:kern w:val="0"/>
          <w:sz w:val="22"/>
          <w:szCs w:val="22"/>
          <w14:ligatures w14:val="none"/>
        </w:rPr>
        <w:t xml:space="preserve"> </w:t>
      </w:r>
      <w:r w:rsidRPr="00F070AF">
        <w:rPr>
          <w:rFonts w:eastAsiaTheme="minorHAnsi"/>
          <w:kern w:val="0"/>
          <w:sz w:val="22"/>
          <w:szCs w:val="22"/>
          <w14:ligatures w14:val="none"/>
        </w:rPr>
        <w:t>educational</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records.</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These</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rights</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transfer</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to</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student</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when</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he</w:t>
      </w:r>
      <w:r w:rsidRPr="00F070AF">
        <w:rPr>
          <w:rFonts w:eastAsiaTheme="minorHAnsi"/>
          <w:spacing w:val="-4"/>
          <w:kern w:val="0"/>
          <w:sz w:val="22"/>
          <w:szCs w:val="22"/>
          <w14:ligatures w14:val="none"/>
        </w:rPr>
        <w:t xml:space="preserve"> </w:t>
      </w:r>
      <w:r w:rsidRPr="00F070AF">
        <w:rPr>
          <w:rFonts w:eastAsiaTheme="minorHAnsi"/>
          <w:spacing w:val="1"/>
          <w:kern w:val="0"/>
          <w:sz w:val="22"/>
          <w:szCs w:val="22"/>
          <w14:ligatures w14:val="none"/>
        </w:rPr>
        <w:t>or</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she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attends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school</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beyond</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high</w:t>
      </w:r>
      <w:r w:rsidRPr="00F070AF">
        <w:rPr>
          <w:rFonts w:eastAsiaTheme="minorHAnsi"/>
          <w:spacing w:val="65"/>
          <w:kern w:val="0"/>
          <w:sz w:val="22"/>
          <w:szCs w:val="22"/>
          <w14:ligatures w14:val="none"/>
        </w:rPr>
        <w:t xml:space="preserve"> </w:t>
      </w:r>
      <w:r w:rsidRPr="00F070AF">
        <w:rPr>
          <w:rFonts w:eastAsiaTheme="minorHAnsi"/>
          <w:kern w:val="0"/>
          <w:sz w:val="22"/>
          <w:szCs w:val="22"/>
          <w14:ligatures w14:val="none"/>
        </w:rPr>
        <w:t>school level. Students to whom the rights have</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transferred are</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considered “eligible</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students.”</w:t>
      </w:r>
      <w:r w:rsidRPr="00F070AF">
        <w:rPr>
          <w:rFonts w:eastAsiaTheme="minorHAnsi"/>
          <w:spacing w:val="5"/>
          <w:kern w:val="0"/>
          <w:sz w:val="22"/>
          <w:szCs w:val="22"/>
          <w14:ligatures w14:val="none"/>
        </w:rPr>
        <w:t xml:space="preserve"> </w:t>
      </w:r>
      <w:r w:rsidRPr="00F070AF">
        <w:rPr>
          <w:rFonts w:eastAsiaTheme="minorHAnsi"/>
          <w:spacing w:val="-2"/>
          <w:kern w:val="0"/>
          <w:sz w:val="22"/>
          <w:szCs w:val="22"/>
          <w14:ligatures w14:val="none"/>
        </w:rPr>
        <w:t>In</w:t>
      </w:r>
      <w:r w:rsidRPr="00F070AF">
        <w:rPr>
          <w:rFonts w:eastAsiaTheme="minorHAnsi"/>
          <w:spacing w:val="1"/>
          <w:kern w:val="0"/>
          <w:sz w:val="22"/>
          <w:szCs w:val="22"/>
          <w14:ligatures w14:val="none"/>
        </w:rPr>
        <w:t xml:space="preserve"> </w:t>
      </w:r>
      <w:r w:rsidRPr="00F070AF">
        <w:rPr>
          <w:rFonts w:eastAsiaTheme="minorHAnsi"/>
          <w:kern w:val="0"/>
          <w:sz w:val="22"/>
          <w:szCs w:val="22"/>
          <w14:ligatures w14:val="none"/>
        </w:rPr>
        <w:t>essence,</w:t>
      </w:r>
      <w:r w:rsidRPr="00F070AF">
        <w:rPr>
          <w:rFonts w:eastAsiaTheme="minorHAnsi"/>
          <w:spacing w:val="75"/>
          <w:kern w:val="0"/>
          <w:sz w:val="22"/>
          <w:szCs w:val="22"/>
          <w14:ligatures w14:val="none"/>
        </w:rPr>
        <w:t xml:space="preserve"> </w:t>
      </w:r>
      <w:r w:rsidRPr="00F070AF">
        <w:rPr>
          <w:rFonts w:eastAsiaTheme="minorHAnsi"/>
          <w:kern w:val="0"/>
          <w:sz w:val="22"/>
          <w:szCs w:val="22"/>
          <w14:ligatures w14:val="none"/>
        </w:rPr>
        <w:t>a</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parent</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has</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no</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legal</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right to obtain</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information</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concerning</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child’s college records</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without</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93"/>
          <w:kern w:val="0"/>
          <w:sz w:val="22"/>
          <w:szCs w:val="22"/>
          <w14:ligatures w14:val="none"/>
        </w:rPr>
        <w:t xml:space="preserve"> </w:t>
      </w:r>
      <w:r w:rsidRPr="00F070AF">
        <w:rPr>
          <w:rFonts w:eastAsiaTheme="minorHAnsi"/>
          <w:kern w:val="0"/>
          <w:sz w:val="22"/>
          <w:szCs w:val="22"/>
          <w14:ligatures w14:val="none"/>
        </w:rPr>
        <w:t>written</w:t>
      </w:r>
      <w:r w:rsidRPr="00F070AF">
        <w:rPr>
          <w:rFonts w:eastAsiaTheme="minorHAnsi"/>
          <w:spacing w:val="-3"/>
          <w:kern w:val="0"/>
          <w:sz w:val="22"/>
          <w:szCs w:val="22"/>
          <w14:ligatures w14:val="none"/>
        </w:rPr>
        <w:t xml:space="preserve"> </w:t>
      </w:r>
      <w:r w:rsidRPr="00F070AF">
        <w:rPr>
          <w:rFonts w:eastAsiaTheme="minorHAnsi"/>
          <w:kern w:val="0"/>
          <w:sz w:val="22"/>
          <w:szCs w:val="22"/>
          <w14:ligatures w14:val="none"/>
        </w:rPr>
        <w:t>consent of</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the</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student.</w:t>
      </w:r>
      <w:r w:rsidRPr="00F070AF">
        <w:rPr>
          <w:rFonts w:eastAsiaTheme="minorHAnsi"/>
          <w:spacing w:val="1"/>
          <w:kern w:val="0"/>
          <w:sz w:val="22"/>
          <w:szCs w:val="22"/>
          <w14:ligatures w14:val="none"/>
        </w:rPr>
        <w:t xml:space="preserve"> </w:t>
      </w:r>
      <w:r w:rsidRPr="00F070AF">
        <w:rPr>
          <w:rFonts w:eastAsiaTheme="minorHAnsi"/>
          <w:spacing w:val="-3"/>
          <w:kern w:val="0"/>
          <w:sz w:val="22"/>
          <w:szCs w:val="22"/>
          <w14:ligatures w14:val="none"/>
        </w:rPr>
        <w:t>In</w:t>
      </w:r>
      <w:r w:rsidRPr="00F070AF">
        <w:rPr>
          <w:rFonts w:eastAsiaTheme="minorHAnsi"/>
          <w:spacing w:val="1"/>
          <w:kern w:val="0"/>
          <w:sz w:val="22"/>
          <w:szCs w:val="22"/>
          <w14:ligatures w14:val="none"/>
        </w:rPr>
        <w:t xml:space="preserve"> </w:t>
      </w:r>
      <w:r w:rsidRPr="00F070AF">
        <w:rPr>
          <w:rFonts w:eastAsiaTheme="minorHAnsi"/>
          <w:kern w:val="0"/>
          <w:sz w:val="22"/>
          <w:szCs w:val="22"/>
          <w14:ligatures w14:val="none"/>
        </w:rPr>
        <w:t>compliance with FERPA,</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information classified</w:t>
      </w:r>
      <w:r w:rsidRPr="00F070AF">
        <w:rPr>
          <w:rFonts w:eastAsiaTheme="minorHAnsi"/>
          <w:spacing w:val="-2"/>
          <w:kern w:val="0"/>
          <w:sz w:val="22"/>
          <w:szCs w:val="22"/>
          <w14:ligatures w14:val="none"/>
        </w:rPr>
        <w:t xml:space="preserve"> </w:t>
      </w:r>
      <w:r w:rsidRPr="00F070AF">
        <w:rPr>
          <w:rFonts w:eastAsiaTheme="minorHAnsi"/>
          <w:kern w:val="0"/>
          <w:sz w:val="22"/>
          <w:szCs w:val="22"/>
          <w14:ligatures w14:val="none"/>
        </w:rPr>
        <w:t>as “directory</w:t>
      </w:r>
      <w:r w:rsidRPr="00F070AF">
        <w:rPr>
          <w:rFonts w:eastAsiaTheme="minorHAnsi"/>
          <w:spacing w:val="65"/>
          <w:kern w:val="0"/>
          <w:sz w:val="22"/>
          <w:szCs w:val="22"/>
          <w14:ligatures w14:val="none"/>
        </w:rPr>
        <w:t xml:space="preserve"> </w:t>
      </w:r>
      <w:r w:rsidRPr="00F070AF">
        <w:rPr>
          <w:rFonts w:eastAsiaTheme="minorHAnsi"/>
          <w:kern w:val="0"/>
          <w:sz w:val="22"/>
          <w:szCs w:val="22"/>
          <w14:ligatures w14:val="none"/>
        </w:rPr>
        <w:t xml:space="preserve">information” </w:t>
      </w:r>
      <w:r w:rsidRPr="00F070AF">
        <w:rPr>
          <w:rFonts w:eastAsiaTheme="minorHAnsi"/>
          <w:spacing w:val="1"/>
          <w:kern w:val="0"/>
          <w:sz w:val="22"/>
          <w:szCs w:val="22"/>
          <w14:ligatures w14:val="none"/>
        </w:rPr>
        <w:t>may</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be released to the</w:t>
      </w:r>
      <w:r w:rsidRPr="00F070AF">
        <w:rPr>
          <w:rFonts w:eastAsiaTheme="minorHAnsi"/>
          <w:spacing w:val="1"/>
          <w:kern w:val="0"/>
          <w:sz w:val="22"/>
          <w:szCs w:val="22"/>
          <w14:ligatures w14:val="none"/>
        </w:rPr>
        <w:t xml:space="preserve"> </w:t>
      </w:r>
      <w:r w:rsidRPr="00F070AF">
        <w:rPr>
          <w:rFonts w:eastAsiaTheme="minorHAnsi"/>
          <w:kern w:val="0"/>
          <w:sz w:val="22"/>
          <w:szCs w:val="22"/>
          <w14:ligatures w14:val="none"/>
        </w:rPr>
        <w:t>general public</w:t>
      </w:r>
      <w:r w:rsidRPr="00F070AF">
        <w:rPr>
          <w:rFonts w:eastAsiaTheme="minorHAnsi"/>
          <w:spacing w:val="1"/>
          <w:kern w:val="0"/>
          <w:sz w:val="22"/>
          <w:szCs w:val="22"/>
          <w14:ligatures w14:val="none"/>
        </w:rPr>
        <w:t xml:space="preserve"> </w:t>
      </w:r>
      <w:r w:rsidRPr="00F070AF">
        <w:rPr>
          <w:rFonts w:eastAsiaTheme="minorHAnsi"/>
          <w:kern w:val="0"/>
          <w:sz w:val="22"/>
          <w:szCs w:val="22"/>
          <w14:ligatures w14:val="none"/>
        </w:rPr>
        <w:t xml:space="preserve">without the written consent of the student unless </w:t>
      </w:r>
      <w:r w:rsidRPr="00F070AF">
        <w:rPr>
          <w:rFonts w:eastAsiaTheme="minorHAnsi"/>
          <w:spacing w:val="1"/>
          <w:kern w:val="0"/>
          <w:sz w:val="22"/>
          <w:szCs w:val="22"/>
          <w14:ligatures w14:val="none"/>
        </w:rPr>
        <w:t>the</w:t>
      </w:r>
      <w:r w:rsidRPr="00F070AF">
        <w:rPr>
          <w:rFonts w:eastAsiaTheme="minorHAnsi"/>
          <w:spacing w:val="85"/>
          <w:w w:val="99"/>
          <w:kern w:val="0"/>
          <w:sz w:val="22"/>
          <w:szCs w:val="22"/>
          <w14:ligatures w14:val="none"/>
        </w:rPr>
        <w:t xml:space="preserve"> </w:t>
      </w:r>
      <w:r w:rsidRPr="00F070AF">
        <w:rPr>
          <w:rFonts w:eastAsiaTheme="minorHAnsi"/>
          <w:kern w:val="0"/>
          <w:sz w:val="22"/>
          <w:szCs w:val="22"/>
          <w14:ligatures w14:val="none"/>
        </w:rPr>
        <w:t>student makes a request in writing. Directory</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information is defined as: the</w:t>
      </w:r>
      <w:r w:rsidRPr="00F070AF">
        <w:rPr>
          <w:rFonts w:eastAsiaTheme="minorHAnsi"/>
          <w:spacing w:val="1"/>
          <w:kern w:val="0"/>
          <w:sz w:val="22"/>
          <w:szCs w:val="22"/>
          <w14:ligatures w14:val="none"/>
        </w:rPr>
        <w:t xml:space="preserve"> </w:t>
      </w:r>
      <w:r w:rsidRPr="00F070AF">
        <w:rPr>
          <w:rFonts w:eastAsiaTheme="minorHAnsi"/>
          <w:kern w:val="0"/>
          <w:sz w:val="22"/>
          <w:szCs w:val="22"/>
          <w14:ligatures w14:val="none"/>
        </w:rPr>
        <w:t>student’s name, permanent</w:t>
      </w:r>
      <w:r w:rsidRPr="00F070AF">
        <w:rPr>
          <w:rFonts w:eastAsiaTheme="minorHAnsi"/>
          <w:spacing w:val="69"/>
          <w:kern w:val="0"/>
          <w:sz w:val="22"/>
          <w:szCs w:val="22"/>
          <w14:ligatures w14:val="none"/>
        </w:rPr>
        <w:t xml:space="preserve"> </w:t>
      </w:r>
      <w:r w:rsidRPr="00F070AF">
        <w:rPr>
          <w:rFonts w:eastAsiaTheme="minorHAnsi"/>
          <w:kern w:val="0"/>
          <w:sz w:val="22"/>
          <w:szCs w:val="22"/>
          <w14:ligatures w14:val="none"/>
        </w:rPr>
        <w:t>address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and/or</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local</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address,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telephone</w:t>
      </w:r>
      <w:r w:rsidRPr="00F070AF">
        <w:rPr>
          <w:rFonts w:eastAsiaTheme="minorHAnsi"/>
          <w:spacing w:val="-8"/>
          <w:kern w:val="0"/>
          <w:sz w:val="22"/>
          <w:szCs w:val="22"/>
          <w14:ligatures w14:val="none"/>
        </w:rPr>
        <w:t xml:space="preserve"> </w:t>
      </w:r>
      <w:r w:rsidRPr="00F070AF">
        <w:rPr>
          <w:rFonts w:eastAsiaTheme="minorHAnsi"/>
          <w:kern w:val="0"/>
          <w:sz w:val="22"/>
          <w:szCs w:val="22"/>
          <w14:ligatures w14:val="none"/>
        </w:rPr>
        <w:t>listing,</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dates</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of</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attendance,</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most</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recent</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previous</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education</w:t>
      </w:r>
      <w:r w:rsidRPr="00F070AF">
        <w:rPr>
          <w:rFonts w:eastAsiaTheme="minorHAnsi"/>
          <w:spacing w:val="93"/>
          <w:kern w:val="0"/>
          <w:sz w:val="22"/>
          <w:szCs w:val="22"/>
          <w14:ligatures w14:val="none"/>
        </w:rPr>
        <w:t xml:space="preserve"> </w:t>
      </w:r>
      <w:r w:rsidRPr="00F070AF">
        <w:rPr>
          <w:rFonts w:eastAsiaTheme="minorHAnsi"/>
          <w:kern w:val="0"/>
          <w:sz w:val="22"/>
          <w:szCs w:val="22"/>
          <w14:ligatures w14:val="none"/>
        </w:rPr>
        <w:t>institution</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attended,</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other</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information</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including</w:t>
      </w:r>
      <w:r w:rsidRPr="00F070AF">
        <w:rPr>
          <w:rFonts w:eastAsiaTheme="minorHAnsi"/>
          <w:spacing w:val="-4"/>
          <w:kern w:val="0"/>
          <w:sz w:val="22"/>
          <w:szCs w:val="22"/>
          <w14:ligatures w14:val="none"/>
        </w:rPr>
        <w:t xml:space="preserve"> </w:t>
      </w:r>
      <w:r w:rsidRPr="00F070AF">
        <w:rPr>
          <w:rFonts w:eastAsiaTheme="minorHAnsi"/>
          <w:kern w:val="0"/>
          <w:sz w:val="22"/>
          <w:szCs w:val="22"/>
          <w14:ligatures w14:val="none"/>
        </w:rPr>
        <w:t>major,</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field</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of</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study,</w:t>
      </w:r>
      <w:r w:rsidRPr="00F070AF">
        <w:rPr>
          <w:rFonts w:eastAsiaTheme="minorHAnsi"/>
          <w:spacing w:val="-6"/>
          <w:kern w:val="0"/>
          <w:sz w:val="22"/>
          <w:szCs w:val="22"/>
          <w14:ligatures w14:val="none"/>
        </w:rPr>
        <w:t xml:space="preserve"> </w:t>
      </w:r>
      <w:r w:rsidRPr="00F070AF">
        <w:rPr>
          <w:rFonts w:eastAsiaTheme="minorHAnsi"/>
          <w:kern w:val="0"/>
          <w:sz w:val="22"/>
          <w:szCs w:val="22"/>
          <w14:ligatures w14:val="none"/>
        </w:rPr>
        <w:t>degrees,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awards</w:t>
      </w:r>
      <w:r w:rsidRPr="00F070AF">
        <w:rPr>
          <w:rFonts w:eastAsiaTheme="minorHAnsi"/>
          <w:spacing w:val="-5"/>
          <w:kern w:val="0"/>
          <w:sz w:val="22"/>
          <w:szCs w:val="22"/>
          <w14:ligatures w14:val="none"/>
        </w:rPr>
        <w:t xml:space="preserve"> </w:t>
      </w:r>
      <w:r w:rsidRPr="00F070AF">
        <w:rPr>
          <w:rFonts w:eastAsiaTheme="minorHAnsi"/>
          <w:kern w:val="0"/>
          <w:sz w:val="22"/>
          <w:szCs w:val="22"/>
          <w14:ligatures w14:val="none"/>
        </w:rPr>
        <w:t>received,</w:t>
      </w:r>
      <w:r w:rsidRPr="00F070AF">
        <w:rPr>
          <w:rFonts w:eastAsiaTheme="minorHAnsi"/>
          <w:spacing w:val="-7"/>
          <w:kern w:val="0"/>
          <w:sz w:val="22"/>
          <w:szCs w:val="22"/>
          <w14:ligatures w14:val="none"/>
        </w:rPr>
        <w:t xml:space="preserve"> </w:t>
      </w:r>
      <w:r w:rsidRPr="00F070AF">
        <w:rPr>
          <w:rFonts w:eastAsiaTheme="minorHAnsi"/>
          <w:kern w:val="0"/>
          <w:sz w:val="22"/>
          <w:szCs w:val="22"/>
          <w14:ligatures w14:val="none"/>
        </w:rPr>
        <w:t>and</w:t>
      </w:r>
      <w:r w:rsidRPr="00F070AF">
        <w:rPr>
          <w:rFonts w:eastAsiaTheme="minorHAnsi"/>
          <w:spacing w:val="101"/>
          <w:kern w:val="0"/>
          <w:sz w:val="22"/>
          <w:szCs w:val="22"/>
          <w14:ligatures w14:val="none"/>
        </w:rPr>
        <w:t xml:space="preserve"> </w:t>
      </w:r>
      <w:r w:rsidRPr="00F070AF">
        <w:rPr>
          <w:rFonts w:eastAsiaTheme="minorHAnsi"/>
          <w:kern w:val="0"/>
          <w:sz w:val="22"/>
          <w:szCs w:val="22"/>
          <w14:ligatures w14:val="none"/>
        </w:rPr>
        <w:t>participation</w:t>
      </w:r>
      <w:r w:rsidRPr="00F070AF">
        <w:rPr>
          <w:rFonts w:eastAsiaTheme="minorHAnsi"/>
          <w:spacing w:val="-12"/>
          <w:kern w:val="0"/>
          <w:sz w:val="22"/>
          <w:szCs w:val="22"/>
          <w14:ligatures w14:val="none"/>
        </w:rPr>
        <w:t xml:space="preserve"> </w:t>
      </w:r>
      <w:r w:rsidRPr="00F070AF">
        <w:rPr>
          <w:rFonts w:eastAsiaTheme="minorHAnsi"/>
          <w:kern w:val="0"/>
          <w:sz w:val="22"/>
          <w:szCs w:val="22"/>
          <w14:ligatures w14:val="none"/>
        </w:rPr>
        <w:t>in</w:t>
      </w:r>
      <w:r w:rsidRPr="00F070AF">
        <w:rPr>
          <w:rFonts w:eastAsiaTheme="minorHAnsi"/>
          <w:spacing w:val="-10"/>
          <w:kern w:val="0"/>
          <w:sz w:val="22"/>
          <w:szCs w:val="22"/>
          <w14:ligatures w14:val="none"/>
        </w:rPr>
        <w:t xml:space="preserve"> </w:t>
      </w:r>
      <w:r w:rsidRPr="00F070AF">
        <w:rPr>
          <w:rFonts w:eastAsiaTheme="minorHAnsi"/>
          <w:kern w:val="0"/>
          <w:sz w:val="22"/>
          <w:szCs w:val="22"/>
          <w14:ligatures w14:val="none"/>
        </w:rPr>
        <w:t>officially</w:t>
      </w:r>
      <w:r w:rsidRPr="00F070AF">
        <w:rPr>
          <w:rFonts w:eastAsiaTheme="minorHAnsi"/>
          <w:spacing w:val="-12"/>
          <w:kern w:val="0"/>
          <w:sz w:val="22"/>
          <w:szCs w:val="22"/>
          <w14:ligatures w14:val="none"/>
        </w:rPr>
        <w:t xml:space="preserve"> </w:t>
      </w:r>
      <w:r w:rsidRPr="00F070AF">
        <w:rPr>
          <w:rFonts w:eastAsiaTheme="minorHAnsi"/>
          <w:kern w:val="0"/>
          <w:sz w:val="22"/>
          <w:szCs w:val="22"/>
          <w14:ligatures w14:val="none"/>
        </w:rPr>
        <w:t>recognized</w:t>
      </w:r>
      <w:r w:rsidRPr="00F070AF">
        <w:rPr>
          <w:rFonts w:eastAsiaTheme="minorHAnsi"/>
          <w:spacing w:val="-11"/>
          <w:kern w:val="0"/>
          <w:sz w:val="22"/>
          <w:szCs w:val="22"/>
          <w14:ligatures w14:val="none"/>
        </w:rPr>
        <w:t xml:space="preserve"> </w:t>
      </w:r>
      <w:r w:rsidRPr="00F070AF">
        <w:rPr>
          <w:rFonts w:eastAsiaTheme="minorHAnsi"/>
          <w:kern w:val="0"/>
          <w:sz w:val="22"/>
          <w:szCs w:val="22"/>
          <w14:ligatures w14:val="none"/>
        </w:rPr>
        <w:t>activities/sports.</w:t>
      </w:r>
    </w:p>
    <w:p w:rsidRPr="00F070AF" w:rsidR="00C959F7" w:rsidP="00C959F7" w:rsidRDefault="00C959F7" w14:paraId="20C6AD24" w14:textId="77777777">
      <w:pPr>
        <w:widowControl w:val="0"/>
        <w:spacing w:after="0" w:line="240" w:lineRule="auto"/>
        <w:ind w:right="147"/>
        <w:rPr>
          <w:rFonts w:ascii="Times New Roman" w:hAnsi="Times New Roman" w:eastAsia="Times New Roman" w:cs="Times New Roman"/>
          <w:spacing w:val="-1"/>
          <w:kern w:val="0"/>
          <w14:ligatures w14:val="none"/>
        </w:rPr>
      </w:pPr>
    </w:p>
    <w:p w:rsidRPr="00F070AF" w:rsidR="00C959F7" w:rsidP="00C959F7" w:rsidRDefault="00C959F7" w14:paraId="00ECFAD9" w14:textId="77777777">
      <w:pPr>
        <w:keepNext/>
        <w:keepLines/>
        <w:widowControl w:val="0"/>
        <w:spacing w:before="40" w:after="0" w:line="240" w:lineRule="auto"/>
        <w:outlineLvl w:val="1"/>
        <w:rPr>
          <w:rFonts w:asciiTheme="majorHAnsi" w:hAnsiTheme="majorHAnsi" w:eastAsiaTheme="majorEastAsia" w:cstheme="majorBidi"/>
          <w:b/>
          <w:color w:val="2F5496" w:themeColor="accent1" w:themeShade="BF"/>
          <w:spacing w:val="-1"/>
          <w:kern w:val="0"/>
          <w:sz w:val="26"/>
          <w:szCs w:val="26"/>
          <w14:ligatures w14:val="none"/>
        </w:rPr>
      </w:pPr>
      <w:r w:rsidRPr="00F070AF">
        <w:rPr>
          <w:rFonts w:asciiTheme="majorHAnsi" w:hAnsiTheme="majorHAnsi" w:eastAsiaTheme="majorEastAsia" w:cstheme="majorBidi"/>
          <w:b/>
          <w:color w:val="2F5496" w:themeColor="accent1" w:themeShade="BF"/>
          <w:spacing w:val="-1"/>
          <w:kern w:val="0"/>
          <w:sz w:val="26"/>
          <w:szCs w:val="26"/>
          <w14:ligatures w14:val="none"/>
        </w:rPr>
        <w:t>Tentative Course Schedule:</w:t>
      </w:r>
    </w:p>
    <w:p w:rsidRPr="00F070AF" w:rsidR="00C959F7" w:rsidP="00C959F7" w:rsidRDefault="00C959F7" w14:paraId="1E601639" w14:textId="77777777">
      <w:pPr>
        <w:widowControl w:val="0"/>
        <w:spacing w:after="0" w:line="240" w:lineRule="auto"/>
        <w:rPr>
          <w:rFonts w:eastAsiaTheme="minorHAnsi"/>
          <w:color w:val="000000" w:themeColor="text1"/>
          <w:kern w:val="0"/>
          <w:sz w:val="22"/>
          <w:szCs w:val="22"/>
          <w14:ligatures w14:val="none"/>
        </w:rPr>
      </w:pPr>
      <w:r w:rsidRPr="00F070AF">
        <w:rPr>
          <w:rFonts w:eastAsiaTheme="minorHAnsi"/>
          <w:color w:val="000000" w:themeColor="text1"/>
          <w:kern w:val="0"/>
          <w:sz w:val="22"/>
          <w:szCs w:val="22"/>
          <w14:ligatures w14:val="none"/>
        </w:rPr>
        <w:t xml:space="preserve">See course calendar in blackboard. </w:t>
      </w:r>
    </w:p>
    <w:p w:rsidR="002D5FF0" w:rsidRDefault="00247DD5" w14:paraId="674155CF" w14:textId="77777777"/>
    <w:sectPr w:rsidR="002D5FF0" w:rsidSect="00F63C91">
      <w:pgSz w:w="12240" w:h="15840" w:orient="portrait"/>
      <w:pgMar w:top="1440" w:right="7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A70D71"/>
    <w:multiLevelType w:val="hybridMultilevel"/>
    <w:tmpl w:val="C98E0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AF2E74"/>
    <w:multiLevelType w:val="hybridMultilevel"/>
    <w:tmpl w:val="D0D05138"/>
    <w:lvl w:ilvl="0" w:tplc="5A606C3C">
      <w:start w:val="77"/>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9F7"/>
    <w:rsid w:val="00247DD5"/>
    <w:rsid w:val="004656F4"/>
    <w:rsid w:val="00944D28"/>
    <w:rsid w:val="00C959F7"/>
    <w:rsid w:val="00F0710D"/>
    <w:rsid w:val="00F63C91"/>
    <w:rsid w:val="13833E38"/>
    <w:rsid w:val="20980DBB"/>
    <w:rsid w:val="250CF5DD"/>
    <w:rsid w:val="2B8DB570"/>
    <w:rsid w:val="2EBD0ACD"/>
    <w:rsid w:val="45D6DF7A"/>
    <w:rsid w:val="483C21AA"/>
    <w:rsid w:val="55345692"/>
    <w:rsid w:val="55D4C2E4"/>
    <w:rsid w:val="56664267"/>
    <w:rsid w:val="5BEDDF96"/>
    <w:rsid w:val="61126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0CBEC"/>
  <w15:chartTrackingRefBased/>
  <w15:docId w15:val="{1AF155C7-4D4E-49F9-9D47-5E0151913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C959F7"/>
    <w:pPr>
      <w:spacing w:line="278" w:lineRule="auto"/>
    </w:pPr>
    <w:rPr>
      <w:rFonts w:eastAsiaTheme="minorEastAsia"/>
      <w:kern w:val="2"/>
      <w:sz w:val="24"/>
      <w:szCs w:val="24"/>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C959F7"/>
    <w:pPr>
      <w:widowControl w:val="0"/>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1" w:customStyle="1">
    <w:name w:val="p1"/>
    <w:basedOn w:val="Normal"/>
    <w:rsid w:val="00C959F7"/>
    <w:pPr>
      <w:spacing w:before="100" w:beforeAutospacing="1" w:after="100" w:afterAutospacing="1" w:line="240" w:lineRule="auto"/>
    </w:pPr>
    <w:rPr>
      <w:rFonts w:ascii="Times New Roman" w:hAnsi="Times New Roman" w:cs="Times New Roman"/>
      <w:kern w:val="0"/>
      <w14:ligatures w14:val="none"/>
    </w:rPr>
  </w:style>
  <w:style w:type="character" w:styleId="s2" w:customStyle="1">
    <w:name w:val="s2"/>
    <w:basedOn w:val="DefaultParagraphFont"/>
    <w:rsid w:val="00C959F7"/>
  </w:style>
  <w:style w:type="character" w:styleId="s1" w:customStyle="1">
    <w:name w:val="s1"/>
    <w:basedOn w:val="DefaultParagraphFont"/>
    <w:rsid w:val="00C959F7"/>
  </w:style>
  <w:style w:type="character" w:styleId="Emphasis">
    <w:name w:val="Emphasis"/>
    <w:basedOn w:val="DefaultParagraphFont"/>
    <w:uiPriority w:val="20"/>
    <w:qFormat/>
    <w:rsid w:val="00C959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www.ntcc.edu/index.php?module=Pagesetter&amp;func=viewpub&amp;tid=111&amp;pid=1" TargetMode="External" Id="rId10" /><Relationship Type="http://schemas.openxmlformats.org/officeDocument/2006/relationships/numbering" Target="numbering.xml" Id="rId4" /><Relationship Type="http://schemas.openxmlformats.org/officeDocument/2006/relationships/hyperlink" Target="http://www.ntcc.edu/"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C76D0BB5C224408969624BF794015C" ma:contentTypeVersion="19" ma:contentTypeDescription="Create a new document." ma:contentTypeScope="" ma:versionID="9ef589d9db22b2f5c702bd0828ae952e">
  <xsd:schema xmlns:xsd="http://www.w3.org/2001/XMLSchema" xmlns:xs="http://www.w3.org/2001/XMLSchema" xmlns:p="http://schemas.microsoft.com/office/2006/metadata/properties" xmlns:ns3="d7521f54-10a6-474d-ab32-b018541e563e" xmlns:ns4="e0493edf-a7ef-4d6b-b380-0b0ef78495aa" targetNamespace="http://schemas.microsoft.com/office/2006/metadata/properties" ma:root="true" ma:fieldsID="872f057f5050cbf7ee3c3e8691ca33c5" ns3:_="" ns4:_="">
    <xsd:import namespace="d7521f54-10a6-474d-ab32-b018541e563e"/>
    <xsd:import namespace="e0493edf-a7ef-4d6b-b380-0b0ef78495a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21f54-10a6-474d-ab32-b018541e5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493edf-a7ef-4d6b-b380-0b0ef78495a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7521f54-10a6-474d-ab32-b018541e563e" xsi:nil="true"/>
  </documentManagement>
</p:properties>
</file>

<file path=customXml/itemProps1.xml><?xml version="1.0" encoding="utf-8"?>
<ds:datastoreItem xmlns:ds="http://schemas.openxmlformats.org/officeDocument/2006/customXml" ds:itemID="{E1C57558-2709-406E-B167-694F35203A49}">
  <ds:schemaRefs>
    <ds:schemaRef ds:uri="http://schemas.microsoft.com/sharepoint/v3/contenttype/forms"/>
  </ds:schemaRefs>
</ds:datastoreItem>
</file>

<file path=customXml/itemProps2.xml><?xml version="1.0" encoding="utf-8"?>
<ds:datastoreItem xmlns:ds="http://schemas.openxmlformats.org/officeDocument/2006/customXml" ds:itemID="{7E4BDDAA-87B9-404A-BA73-79BADD6364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21f54-10a6-474d-ab32-b018541e563e"/>
    <ds:schemaRef ds:uri="e0493edf-a7ef-4d6b-b380-0b0ef7849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863D33-5F17-4E9C-AE71-6A4FE77C2ED6}">
  <ds:schemaRefs>
    <ds:schemaRef ds:uri="http://www.w3.org/XML/1998/namespace"/>
    <ds:schemaRef ds:uri="http://schemas.microsoft.com/office/2006/documentManagement/types"/>
    <ds:schemaRef ds:uri="http://schemas.openxmlformats.org/package/2006/metadata/core-properties"/>
    <ds:schemaRef ds:uri="http://purl.org/dc/elements/1.1/"/>
    <ds:schemaRef ds:uri="e0493edf-a7ef-4d6b-b380-0b0ef78495aa"/>
    <ds:schemaRef ds:uri="http://purl.org/dc/terms/"/>
    <ds:schemaRef ds:uri="http://purl.org/dc/dcmitype/"/>
    <ds:schemaRef ds:uri="http://schemas.microsoft.com/office/2006/metadata/properties"/>
    <ds:schemaRef ds:uri="http://schemas.microsoft.com/office/infopath/2007/PartnerControls"/>
    <ds:schemaRef ds:uri="d7521f54-10a6-474d-ab32-b018541e563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NTCC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Mikel</dc:creator>
  <keywords/>
  <dc:description/>
  <lastModifiedBy>Katy McCord</lastModifiedBy>
  <revision>4</revision>
  <dcterms:created xsi:type="dcterms:W3CDTF">2026-08-19T15:04:00.0000000Z</dcterms:created>
  <dcterms:modified xsi:type="dcterms:W3CDTF">2026-09-09T03:02:57.6688733Z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fcf4bf3a-abb4-4b3f-8826-88014cdffe47</vt:lpwstr>
  </property>
  <property fmtid="{D5CDD505-2E9C-101B-9397-08002B2CF9AE}" pid="3" name="ContentTypeId">
    <vt:lpwstr>0x010100DFC76D0BB5C224408969624BF794015C</vt:lpwstr>
  </property>
</Properties>
</file>