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08EC0951" w:rsidR="00ED0E6E" w:rsidRPr="001010FF" w:rsidRDefault="0060525A" w:rsidP="00A575A5">
      <w:pPr>
        <w:pStyle w:val="Heading1"/>
        <w:ind w:left="0"/>
      </w:pPr>
      <w:r>
        <w:t>HYDR 1345 Hydraulics and Pneumatics</w:t>
      </w:r>
    </w:p>
    <w:p w14:paraId="565D0AA1" w14:textId="257C7856"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246E32CD" w:rsidR="00ED0E6E" w:rsidRDefault="001677A8" w:rsidP="00E64AAE">
      <w:r w:rsidRPr="00800156">
        <w:rPr>
          <w:b/>
          <w:bCs/>
        </w:rPr>
        <w:t>Instructor:</w:t>
      </w:r>
      <w:r w:rsidRPr="002E21E3">
        <w:t xml:space="preserve"> </w:t>
      </w:r>
      <w:r w:rsidR="002971C2">
        <w:t>Kevin Frost</w:t>
      </w:r>
    </w:p>
    <w:p w14:paraId="3292970F" w14:textId="79953426" w:rsidR="002971C2" w:rsidRDefault="002971C2" w:rsidP="00E64AAE">
      <w:r w:rsidRPr="002971C2">
        <w:rPr>
          <w:b/>
          <w:bCs/>
        </w:rPr>
        <w:t>Lab Instructor:</w:t>
      </w:r>
      <w:r>
        <w:rPr>
          <w:b/>
          <w:bCs/>
        </w:rPr>
        <w:t xml:space="preserve"> </w:t>
      </w:r>
      <w:r>
        <w:t>Andres Ruiz</w:t>
      </w:r>
    </w:p>
    <w:p w14:paraId="1D2D262C" w14:textId="4C7B29DF" w:rsidR="002971C2" w:rsidRPr="002971C2" w:rsidRDefault="002971C2" w:rsidP="00E64AAE">
      <w:pPr>
        <w:rPr>
          <w:rFonts w:eastAsia="Times New Roman"/>
          <w:szCs w:val="28"/>
        </w:rPr>
      </w:pPr>
      <w:r>
        <w:rPr>
          <w:b/>
          <w:bCs/>
        </w:rPr>
        <w:t xml:space="preserve">Lab Assistant: </w:t>
      </w:r>
      <w:r>
        <w:t>Montana Gaskin</w:t>
      </w:r>
    </w:p>
    <w:p w14:paraId="7CB11EFA" w14:textId="4835C63C" w:rsidR="00F825B6" w:rsidRPr="002E21E3" w:rsidRDefault="002971C2" w:rsidP="00E64AAE">
      <w:pPr>
        <w:rPr>
          <w:sz w:val="24"/>
        </w:rPr>
      </w:pPr>
      <w:r>
        <w:rPr>
          <w:b/>
          <w:bCs/>
          <w:spacing w:val="-1"/>
          <w:sz w:val="24"/>
        </w:rPr>
        <w:t>Location</w:t>
      </w:r>
      <w:r w:rsidR="00ED0E6E" w:rsidRPr="00800156">
        <w:rPr>
          <w:b/>
          <w:bCs/>
          <w:spacing w:val="-1"/>
          <w:sz w:val="24"/>
        </w:rPr>
        <w:t>:</w:t>
      </w:r>
      <w:r w:rsidR="00ED0E6E" w:rsidRPr="002E21E3">
        <w:rPr>
          <w:spacing w:val="-6"/>
          <w:sz w:val="24"/>
        </w:rPr>
        <w:t xml:space="preserve"> </w:t>
      </w:r>
      <w:r>
        <w:rPr>
          <w:spacing w:val="-6"/>
          <w:sz w:val="24"/>
        </w:rPr>
        <w:t>ITTC 120</w:t>
      </w:r>
    </w:p>
    <w:p w14:paraId="3EF7CE86" w14:textId="5D6A2375" w:rsidR="00ED0E6E" w:rsidRPr="001010FF" w:rsidRDefault="00ED0E6E" w:rsidP="00E64AAE">
      <w:pPr>
        <w:rPr>
          <w:sz w:val="24"/>
        </w:rPr>
      </w:pPr>
      <w:r w:rsidRPr="00800156">
        <w:rPr>
          <w:b/>
          <w:bCs/>
          <w:spacing w:val="-1"/>
          <w:sz w:val="24"/>
        </w:rPr>
        <w:t>Phone:</w:t>
      </w:r>
      <w:r w:rsidR="00F0207F">
        <w:rPr>
          <w:spacing w:val="-1"/>
          <w:sz w:val="24"/>
        </w:rPr>
        <w:t xml:space="preserve"> 903-434-</w:t>
      </w:r>
      <w:r w:rsidR="002971C2">
        <w:rPr>
          <w:spacing w:val="-1"/>
          <w:sz w:val="24"/>
        </w:rPr>
        <w:t>8384</w:t>
      </w:r>
    </w:p>
    <w:p w14:paraId="43BABC34" w14:textId="44F1BF56" w:rsidR="00ED0E6E" w:rsidRDefault="00ED0E6E" w:rsidP="00C365FF">
      <w:pPr>
        <w:spacing w:after="240"/>
        <w:rPr>
          <w:spacing w:val="-6"/>
          <w:sz w:val="24"/>
        </w:rPr>
      </w:pPr>
      <w:r w:rsidRPr="00800156">
        <w:rPr>
          <w:b/>
          <w:bCs/>
          <w:spacing w:val="-1"/>
          <w:sz w:val="24"/>
        </w:rPr>
        <w:t>Email:</w:t>
      </w:r>
      <w:r w:rsidRPr="002E21E3">
        <w:rPr>
          <w:spacing w:val="-6"/>
          <w:sz w:val="24"/>
        </w:rPr>
        <w:t xml:space="preserve"> </w:t>
      </w:r>
      <w:hyperlink r:id="rId11" w:history="1">
        <w:r w:rsidR="002971C2" w:rsidRPr="00C7687C">
          <w:rPr>
            <w:rStyle w:val="Hyperlink"/>
            <w:spacing w:val="-6"/>
            <w:sz w:val="24"/>
          </w:rPr>
          <w:t>kfrost@ntcc.edu</w:t>
        </w:r>
      </w:hyperlink>
      <w:r w:rsidR="002971C2">
        <w:rPr>
          <w:spacing w:val="-6"/>
          <w:sz w:val="24"/>
        </w:rPr>
        <w:t xml:space="preserve">, </w:t>
      </w:r>
      <w:hyperlink r:id="rId12" w:history="1">
        <w:r w:rsidR="002971C2" w:rsidRPr="00C7687C">
          <w:rPr>
            <w:rStyle w:val="Hyperlink"/>
            <w:spacing w:val="-6"/>
            <w:sz w:val="24"/>
          </w:rPr>
          <w:t>aruiz@ntcc.edu</w:t>
        </w:r>
      </w:hyperlink>
      <w:r w:rsidR="002971C2">
        <w:rPr>
          <w:spacing w:val="-6"/>
          <w:sz w:val="24"/>
        </w:rPr>
        <w:t xml:space="preserve"> </w:t>
      </w:r>
    </w:p>
    <w:p w14:paraId="41DEF8FB" w14:textId="1768D728" w:rsidR="00C365FF" w:rsidRDefault="002971C2" w:rsidP="006A5AEC">
      <w:r>
        <w:rPr>
          <w:b/>
          <w:bCs/>
        </w:rPr>
        <w:t>Office Hours:</w:t>
      </w:r>
      <w:r>
        <w:t xml:space="preserve"> Monday-Thursday 3:30-4:30 p.m.</w:t>
      </w:r>
    </w:p>
    <w:p w14:paraId="1A73AF9B" w14:textId="77777777" w:rsidR="002971C2" w:rsidRPr="002971C2" w:rsidRDefault="002971C2"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47EE7590" w14:textId="77777777" w:rsidR="00C92101" w:rsidRDefault="006456B9" w:rsidP="005F0A58">
      <w:pPr>
        <w:pStyle w:val="Heading2"/>
        <w:rPr>
          <w:rStyle w:val="Heading2Char"/>
          <w:b/>
        </w:rPr>
      </w:pPr>
      <w:r w:rsidRPr="005F0A58">
        <w:rPr>
          <w:rStyle w:val="Heading2Char"/>
          <w:b/>
        </w:rPr>
        <w:t>Course Description:</w:t>
      </w:r>
    </w:p>
    <w:p w14:paraId="47D130EC" w14:textId="77777777" w:rsidR="0060525A" w:rsidRDefault="0060525A" w:rsidP="00E16616">
      <w:pPr>
        <w:pStyle w:val="Heading2"/>
        <w:rPr>
          <w:rStyle w:val="Heading2Char"/>
          <w:rFonts w:ascii="Calibri" w:eastAsia="Calibri" w:hAnsi="Calibri" w:cs="Calibri"/>
          <w:color w:val="000000"/>
          <w:spacing w:val="0"/>
          <w:sz w:val="22"/>
          <w:szCs w:val="22"/>
        </w:rPr>
      </w:pPr>
      <w:r w:rsidRPr="0060525A">
        <w:rPr>
          <w:rFonts w:ascii="Calibri" w:eastAsia="Calibri" w:hAnsi="Calibri" w:cs="Calibri"/>
          <w:b w:val="0"/>
          <w:color w:val="000000"/>
          <w:spacing w:val="0"/>
          <w:sz w:val="22"/>
          <w:szCs w:val="22"/>
        </w:rPr>
        <w:t>Fundamentals of hydraulics and pneumatics and types of pumps, cylinders, valves, motors, and related systems including operations, maintenance, and system analysis</w:t>
      </w:r>
      <w:r w:rsidRPr="0060525A">
        <w:rPr>
          <w:rStyle w:val="Heading2Char"/>
          <w:rFonts w:ascii="Calibri" w:eastAsia="Calibri" w:hAnsi="Calibri" w:cs="Calibri"/>
          <w:color w:val="000000"/>
          <w:spacing w:val="0"/>
          <w:sz w:val="22"/>
          <w:szCs w:val="22"/>
        </w:rPr>
        <w:t xml:space="preserve"> </w:t>
      </w:r>
    </w:p>
    <w:p w14:paraId="5A893A6A" w14:textId="0DBA86C7" w:rsidR="001954E4" w:rsidRDefault="00E53C66" w:rsidP="00E16616">
      <w:pPr>
        <w:pStyle w:val="Heading2"/>
        <w:rPr>
          <w:rStyle w:val="Heading2Char"/>
          <w:b/>
        </w:rPr>
      </w:pPr>
      <w:r w:rsidRPr="005F0A58">
        <w:rPr>
          <w:rStyle w:val="Heading2Char"/>
          <w:b/>
        </w:rPr>
        <w:t>Student Learning Outcomes:</w:t>
      </w:r>
    </w:p>
    <w:p w14:paraId="2D8C345E" w14:textId="77777777" w:rsidR="0060525A" w:rsidRDefault="0060525A" w:rsidP="005F0A58">
      <w:pPr>
        <w:pStyle w:val="Heading2"/>
        <w:rPr>
          <w:rFonts w:asciiTheme="minorHAnsi" w:eastAsiaTheme="minorHAnsi" w:hAnsiTheme="minorHAnsi" w:cstheme="minorBidi"/>
          <w:b w:val="0"/>
          <w:color w:val="auto"/>
          <w:spacing w:val="0"/>
          <w:sz w:val="22"/>
          <w:szCs w:val="22"/>
        </w:rPr>
      </w:pPr>
      <w:r w:rsidRPr="0060525A">
        <w:rPr>
          <w:rFonts w:asciiTheme="minorHAnsi" w:eastAsiaTheme="minorHAnsi" w:hAnsiTheme="minorHAnsi" w:cstheme="minorBidi"/>
          <w:b w:val="0"/>
          <w:color w:val="auto"/>
          <w:spacing w:val="0"/>
          <w:sz w:val="22"/>
          <w:szCs w:val="22"/>
        </w:rPr>
        <w:t xml:space="preserve">Display competence in principles and operation of basic hydraulic and pneumatic systems; use flow meters and pressure gauges to measure valves and make adjustments; interpret schematics and troubleshoot both open and closed center systems; display a systematic approach to troubleshooting; and design a schematic drawing of a working system with components, valves, and sizes included.  </w:t>
      </w:r>
    </w:p>
    <w:p w14:paraId="09E372E5" w14:textId="0B67F0C4"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p w14:paraId="1E851E65" w14:textId="3BB2B967" w:rsidR="006956EC" w:rsidRDefault="00E16616" w:rsidP="005F0A58">
      <w:pPr>
        <w:rPr>
          <w:b/>
          <w:bCs/>
          <w:u w:val="single"/>
        </w:rPr>
      </w:pPr>
      <w:r>
        <w:rPr>
          <w:b/>
          <w:bCs/>
          <w:u w:val="single"/>
        </w:rPr>
        <w:t>Assignments</w:t>
      </w:r>
      <w:r>
        <w:rPr>
          <w:b/>
          <w:bCs/>
          <w:u w:val="single"/>
        </w:rPr>
        <w:tab/>
      </w:r>
      <w:r>
        <w:rPr>
          <w:b/>
          <w:bCs/>
          <w:u w:val="single"/>
        </w:rPr>
        <w:tab/>
      </w:r>
      <w:r>
        <w:rPr>
          <w:b/>
          <w:bCs/>
          <w:u w:val="single"/>
        </w:rPr>
        <w:tab/>
      </w:r>
      <w:r>
        <w:rPr>
          <w:b/>
          <w:bCs/>
          <w:u w:val="single"/>
        </w:rPr>
        <w:tab/>
      </w:r>
      <w:r>
        <w:rPr>
          <w:b/>
          <w:bCs/>
          <w:u w:val="single"/>
        </w:rPr>
        <w:tab/>
      </w:r>
      <w:r w:rsidR="00C43EAA">
        <w:rPr>
          <w:b/>
          <w:bCs/>
          <w:u w:val="single"/>
        </w:rPr>
        <w:tab/>
      </w:r>
      <w:r>
        <w:rPr>
          <w:b/>
          <w:bCs/>
          <w:u w:val="single"/>
        </w:rPr>
        <w:t>Percentage</w:t>
      </w:r>
    </w:p>
    <w:p w14:paraId="4E6ADB69" w14:textId="2A140F54" w:rsidR="00E16616" w:rsidRDefault="00E16616" w:rsidP="005F0A58">
      <w:r>
        <w:t>Online Quiz</w:t>
      </w:r>
      <w:r>
        <w:tab/>
      </w:r>
      <w:r>
        <w:tab/>
      </w:r>
      <w:r>
        <w:tab/>
      </w:r>
      <w:r>
        <w:tab/>
      </w:r>
      <w:r>
        <w:tab/>
      </w:r>
      <w:r>
        <w:tab/>
        <w:t>40%</w:t>
      </w:r>
    </w:p>
    <w:p w14:paraId="3E7E28C6" w14:textId="365BD2F6" w:rsidR="00E16616" w:rsidRDefault="00E16616" w:rsidP="005F0A58">
      <w:r>
        <w:t>Hands on Skills Assessment</w:t>
      </w:r>
      <w:r>
        <w:tab/>
      </w:r>
      <w:r>
        <w:tab/>
      </w:r>
      <w:r>
        <w:tab/>
      </w:r>
      <w:r>
        <w:tab/>
        <w:t>50%</w:t>
      </w:r>
    </w:p>
    <w:p w14:paraId="043C36BF" w14:textId="18838DBE" w:rsidR="00E16616" w:rsidRDefault="00E16616" w:rsidP="005F0A58">
      <w:r>
        <w:t>Course Participation and Safety</w:t>
      </w:r>
      <w:r>
        <w:tab/>
      </w:r>
      <w:r>
        <w:tab/>
      </w:r>
      <w:r>
        <w:tab/>
      </w:r>
      <w:r>
        <w:tab/>
        <w:t>10%</w:t>
      </w:r>
    </w:p>
    <w:p w14:paraId="26FCD14E" w14:textId="77777777" w:rsidR="00E16616" w:rsidRDefault="00E16616" w:rsidP="005F0A58"/>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5F0A58">
      <w:pPr>
        <w:rPr>
          <w:noProof/>
        </w:rPr>
      </w:pPr>
    </w:p>
    <w:p w14:paraId="262C8246" w14:textId="473704D1" w:rsidR="00E16616" w:rsidRDefault="00E16616" w:rsidP="00E16616">
      <w:pPr>
        <w:ind w:left="720" w:firstLine="720"/>
      </w:pPr>
      <w:r>
        <w:t xml:space="preserve">89.5% ‐ 100%  = A  </w:t>
      </w:r>
    </w:p>
    <w:p w14:paraId="148E7433" w14:textId="63F80DCA" w:rsidR="00E16616" w:rsidRDefault="00E16616" w:rsidP="00E16616">
      <w:pPr>
        <w:ind w:left="720" w:firstLine="720"/>
      </w:pPr>
      <w:r>
        <w:t xml:space="preserve">79.5% - 89.4% = B  </w:t>
      </w:r>
    </w:p>
    <w:p w14:paraId="380C87EB" w14:textId="16AD90A0" w:rsidR="00E16616" w:rsidRDefault="00E16616" w:rsidP="00E16616">
      <w:pPr>
        <w:ind w:left="720" w:firstLine="720"/>
      </w:pPr>
      <w:r>
        <w:t xml:space="preserve">69.5% - 79.4% = C  </w:t>
      </w:r>
    </w:p>
    <w:p w14:paraId="53C70F79" w14:textId="1FC83342" w:rsidR="00E16616" w:rsidRDefault="00E16616" w:rsidP="00E16616">
      <w:pPr>
        <w:ind w:left="720" w:firstLine="720"/>
      </w:pPr>
      <w:r>
        <w:t xml:space="preserve">59.5% - 69.4% = D  </w:t>
      </w:r>
    </w:p>
    <w:p w14:paraId="09FEF99A" w14:textId="16A96B47" w:rsidR="006956EC" w:rsidRDefault="00E16616" w:rsidP="00E16616">
      <w:pPr>
        <w:ind w:left="720" w:firstLine="720"/>
      </w:pPr>
      <w:r>
        <w:t xml:space="preserve">0‐59.4% = F  </w:t>
      </w:r>
    </w:p>
    <w:p w14:paraId="45F53285" w14:textId="548B548B" w:rsidR="002939BA" w:rsidRPr="005F0A58"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18D0FD3D" w14:textId="76D67332" w:rsidR="001F7559" w:rsidRPr="00683730" w:rsidRDefault="00E16616" w:rsidP="005F0A58">
      <w:pPr>
        <w:rPr>
          <w:rFonts w:eastAsia="Cambria" w:cstheme="minorHAnsi"/>
        </w:rPr>
      </w:pPr>
      <w:r w:rsidRPr="00683730">
        <w:rPr>
          <w:rFonts w:eastAsia="Cambria" w:cstheme="minorHAnsi"/>
        </w:rPr>
        <w:t xml:space="preserve">Online Subscription to Learnamatrol.com sold in 4, 6, and 12 month durations from the Northeast Texas Community College Bookstore.  </w:t>
      </w:r>
    </w:p>
    <w:p w14:paraId="3DCC11A0" w14:textId="77777777" w:rsidR="00777592" w:rsidRDefault="00777592" w:rsidP="005F0A58"/>
    <w:p w14:paraId="58CCE996" w14:textId="35025EC5" w:rsidR="00777592" w:rsidRDefault="00651D60" w:rsidP="005F0A58">
      <w:pPr>
        <w:pStyle w:val="Heading2"/>
        <w:rPr>
          <w:rStyle w:val="Heading2Char"/>
          <w:b/>
        </w:rPr>
      </w:pPr>
      <w:r>
        <w:rPr>
          <w:rStyle w:val="Heading2Char"/>
          <w:b/>
        </w:rPr>
        <w:lastRenderedPageBreak/>
        <w:t>Student Responsibilities/Expectations:</w:t>
      </w:r>
    </w:p>
    <w:p w14:paraId="663B00BB" w14:textId="4496490D" w:rsidR="00651D60" w:rsidRPr="00683730" w:rsidRDefault="00651D60" w:rsidP="00651D60">
      <w:pPr>
        <w:pStyle w:val="ListParagraph"/>
        <w:numPr>
          <w:ilvl w:val="0"/>
          <w:numId w:val="6"/>
        </w:numPr>
        <w:rPr>
          <w:rFonts w:eastAsia="Cambria" w:cstheme="minorHAnsi"/>
        </w:rPr>
      </w:pPr>
      <w:r w:rsidRPr="00683730">
        <w:rPr>
          <w:rFonts w:eastAsia="Cambria" w:cstheme="minorHAnsi"/>
        </w:rPr>
        <w:t xml:space="preserve">Students are expected to demonstrate Safety in all classes and lab activities.  </w:t>
      </w:r>
    </w:p>
    <w:p w14:paraId="009801B8" w14:textId="0D53385C" w:rsidR="00651D60" w:rsidRPr="00683730" w:rsidRDefault="00651D60" w:rsidP="00651D60">
      <w:pPr>
        <w:pStyle w:val="ListParagraph"/>
        <w:numPr>
          <w:ilvl w:val="0"/>
          <w:numId w:val="6"/>
        </w:numPr>
        <w:rPr>
          <w:rFonts w:eastAsia="Cambria" w:cstheme="minorHAnsi"/>
        </w:rPr>
      </w:pPr>
      <w:r w:rsidRPr="00683730">
        <w:rPr>
          <w:rFonts w:eastAsia="Cambria" w:cstheme="minorHAnsi"/>
        </w:rPr>
        <w:t xml:space="preserve">Students will be taught in a competency‐based, self‐paced environment with the instructor serving as a learning facilitator. If you have FAFSA, Scholarship, or other obligations you must complete your courses during the semester you enrolled in. </w:t>
      </w:r>
    </w:p>
    <w:p w14:paraId="6286A604" w14:textId="660EC3BF" w:rsidR="00651D60" w:rsidRPr="00683730" w:rsidRDefault="00651D60" w:rsidP="00651D60">
      <w:pPr>
        <w:pStyle w:val="ListParagraph"/>
        <w:numPr>
          <w:ilvl w:val="0"/>
          <w:numId w:val="6"/>
        </w:numPr>
        <w:rPr>
          <w:rFonts w:eastAsia="Cambria" w:cstheme="minorHAnsi"/>
        </w:rPr>
      </w:pPr>
      <w:r w:rsidRPr="00683730">
        <w:rPr>
          <w:rFonts w:eastAsia="Cambria" w:cstheme="minorHAnsi"/>
        </w:rPr>
        <w:t xml:space="preserve">Students will complete both a Quiz covering the objectives contained in the LAPs, and Skills Assessments that demonstrate mastery of the skills taught in the LAPs.  </w:t>
      </w:r>
    </w:p>
    <w:p w14:paraId="629BCDCE" w14:textId="386F9ED8" w:rsidR="00651D60" w:rsidRPr="00683730" w:rsidRDefault="00651D60" w:rsidP="00651D60">
      <w:pPr>
        <w:pStyle w:val="ListParagraph"/>
        <w:numPr>
          <w:ilvl w:val="0"/>
          <w:numId w:val="6"/>
        </w:numPr>
        <w:rPr>
          <w:rFonts w:eastAsia="Cambria" w:cstheme="minorHAnsi"/>
        </w:rPr>
      </w:pPr>
      <w:r w:rsidRPr="00683730">
        <w:rPr>
          <w:rFonts w:eastAsia="Cambria" w:cstheme="minorHAnsi"/>
        </w:rPr>
        <w:t>Students must clock in and be present each week to be successful at completing your courses.</w:t>
      </w:r>
    </w:p>
    <w:p w14:paraId="0E3341CA" w14:textId="7AC284F2" w:rsidR="00651D60" w:rsidRPr="00683730" w:rsidRDefault="00651D60" w:rsidP="00651D60">
      <w:pPr>
        <w:pStyle w:val="ListParagraph"/>
        <w:numPr>
          <w:ilvl w:val="0"/>
          <w:numId w:val="6"/>
        </w:numPr>
        <w:rPr>
          <w:rFonts w:eastAsia="Cambria" w:cstheme="minorHAnsi"/>
        </w:rPr>
      </w:pPr>
      <w:r w:rsidRPr="00683730">
        <w:rPr>
          <w:rFonts w:eastAsia="Cambria" w:cstheme="minorHAnsi"/>
        </w:rPr>
        <w:t>Failure to attend over a two-week period without communication can negatively affect your course participation.</w:t>
      </w:r>
    </w:p>
    <w:p w14:paraId="5F6F8FB6" w14:textId="589875A0" w:rsidR="00651D60" w:rsidRPr="00683730" w:rsidRDefault="00651D60" w:rsidP="00651D60">
      <w:pPr>
        <w:pStyle w:val="ListParagraph"/>
        <w:numPr>
          <w:ilvl w:val="0"/>
          <w:numId w:val="6"/>
        </w:numPr>
        <w:rPr>
          <w:rFonts w:eastAsia="Cambria" w:cstheme="minorHAnsi"/>
        </w:rPr>
      </w:pPr>
      <w:r w:rsidRPr="00683730">
        <w:rPr>
          <w:rFonts w:eastAsia="Cambria" w:cstheme="minorHAnsi"/>
        </w:rPr>
        <w:t xml:space="preserve">A written progress review will be provided to all students as needed and counseling will be provided for those students who are progressing in a less than satisfactory manner.  </w:t>
      </w:r>
    </w:p>
    <w:p w14:paraId="4829FDC0" w14:textId="40D8F476" w:rsidR="001F7559" w:rsidRPr="00683730" w:rsidRDefault="00651D60" w:rsidP="00651D60">
      <w:pPr>
        <w:pStyle w:val="ListParagraph"/>
        <w:numPr>
          <w:ilvl w:val="0"/>
          <w:numId w:val="6"/>
        </w:numPr>
        <w:rPr>
          <w:rFonts w:eastAsia="Cambria" w:cstheme="minorHAnsi"/>
        </w:rPr>
      </w:pPr>
      <w:r w:rsidRPr="00683730">
        <w:rPr>
          <w:rFonts w:eastAsia="Cambria" w:cstheme="minorHAnsi"/>
        </w:rPr>
        <w:t>Students receiving financial assistance must complete courses during the semester they are enrolled.</w:t>
      </w:r>
    </w:p>
    <w:p w14:paraId="1582792A" w14:textId="77777777" w:rsidR="002939BA" w:rsidRPr="00E672CE" w:rsidRDefault="002939BA" w:rsidP="005F0A58">
      <w:pPr>
        <w:rPr>
          <w:rFonts w:ascii="Times New Roman" w:hAnsi="Times New Roman" w:cs="Times New Roman"/>
          <w:spacing w:val="-1"/>
        </w:rPr>
      </w:pPr>
    </w:p>
    <w:p w14:paraId="78B92B9B" w14:textId="03A4E6CD" w:rsidR="00E672CE" w:rsidRPr="005F0A58" w:rsidRDefault="00651D60" w:rsidP="005F0A58">
      <w:pPr>
        <w:pStyle w:val="Heading2"/>
        <w:rPr>
          <w:rStyle w:val="Heading2Char"/>
          <w:spacing w:val="0"/>
        </w:rPr>
      </w:pPr>
      <w:r>
        <w:rPr>
          <w:rStyle w:val="Heading2Char"/>
          <w:b/>
        </w:rPr>
        <w:t>Instructional Methods</w:t>
      </w:r>
      <w:r w:rsidR="006456B9" w:rsidRPr="005F0A58">
        <w:rPr>
          <w:rStyle w:val="Heading2Char"/>
          <w:b/>
        </w:rPr>
        <w:t>:</w:t>
      </w:r>
      <w:r w:rsidR="00777592" w:rsidRPr="005F0A58">
        <w:rPr>
          <w:rStyle w:val="Heading2Char"/>
          <w:spacing w:val="0"/>
        </w:rPr>
        <w:t xml:space="preserve"> </w:t>
      </w:r>
    </w:p>
    <w:p w14:paraId="496EFE39" w14:textId="61E94CDF" w:rsidR="001F7559" w:rsidRPr="00E672CE" w:rsidRDefault="00651D60" w:rsidP="005F0A58">
      <w:r w:rsidRPr="00651D60">
        <w:t xml:space="preserve">The primary method of instruction will be a self‐paced facilitator model.  The instructor will serve as a facilitator for the student’s learning; thus, enabling the student to move at his/her own pace.  Learning Activity Packets (LAP), computer‐based online learning modules, and practical hands‐on activities will be incorporated throughout the course.  Classroom presentations will be used infrequently at the instructor’s discretion.  Self‐reviews, skill activities, Quiz assessments, and Skills assessments will be used to evaluate the student’s competency.  </w:t>
      </w:r>
    </w:p>
    <w:p w14:paraId="421BB2DD" w14:textId="77777777" w:rsidR="0079655E" w:rsidRPr="00E672CE" w:rsidRDefault="0079655E" w:rsidP="005F0A58">
      <w:pPr>
        <w:rPr>
          <w:rFonts w:eastAsia="Cambria" w:cs="Times New Roman"/>
          <w:sz w:val="23"/>
          <w:szCs w:val="23"/>
        </w:rPr>
      </w:pPr>
    </w:p>
    <w:p w14:paraId="314EA9DC" w14:textId="54457550" w:rsidR="00E672CE" w:rsidRDefault="00E64142" w:rsidP="005F0A58">
      <w:pPr>
        <w:pStyle w:val="Heading2"/>
        <w:rPr>
          <w:rStyle w:val="Heading2Char"/>
          <w:spacing w:val="0"/>
        </w:rPr>
      </w:pPr>
      <w:r>
        <w:rPr>
          <w:rStyle w:val="Heading2Char"/>
          <w:b/>
        </w:rPr>
        <w:t>Quizzes and Hands on Skills must be performed on the Following Topic</w:t>
      </w:r>
      <w:r w:rsidR="00050F4F">
        <w:rPr>
          <w:rStyle w:val="Heading2Char"/>
          <w:b/>
        </w:rPr>
        <w:t>s</w:t>
      </w:r>
      <w:r w:rsidR="0079655E" w:rsidRPr="005F0A58">
        <w:rPr>
          <w:rStyle w:val="Heading2Char"/>
          <w:b/>
        </w:rPr>
        <w:t>:</w:t>
      </w:r>
      <w:r w:rsidR="00777592" w:rsidRPr="005F0A58">
        <w:rPr>
          <w:rStyle w:val="Heading2Char"/>
          <w:spacing w:val="0"/>
        </w:rPr>
        <w:t xml:space="preserve"> </w:t>
      </w:r>
    </w:p>
    <w:p w14:paraId="0B105A40" w14:textId="77777777" w:rsidR="0060525A" w:rsidRPr="0060525A" w:rsidRDefault="0060525A" w:rsidP="0060525A">
      <w:pPr>
        <w:pStyle w:val="Heading2"/>
        <w:numPr>
          <w:ilvl w:val="0"/>
          <w:numId w:val="21"/>
        </w:numPr>
        <w:rPr>
          <w:rFonts w:asciiTheme="minorHAnsi" w:eastAsiaTheme="minorHAnsi" w:hAnsiTheme="minorHAnsi" w:cstheme="minorBidi"/>
          <w:b w:val="0"/>
          <w:color w:val="auto"/>
          <w:spacing w:val="0"/>
          <w:sz w:val="22"/>
          <w:szCs w:val="22"/>
        </w:rPr>
      </w:pPr>
      <w:r w:rsidRPr="0060525A">
        <w:rPr>
          <w:rFonts w:asciiTheme="minorHAnsi" w:eastAsiaTheme="minorHAnsi" w:hAnsiTheme="minorHAnsi" w:cstheme="minorBidi"/>
          <w:b w:val="0"/>
          <w:color w:val="auto"/>
          <w:spacing w:val="0"/>
          <w:sz w:val="22"/>
          <w:szCs w:val="22"/>
        </w:rPr>
        <w:t xml:space="preserve">Hydraulic Power Systems  </w:t>
      </w:r>
    </w:p>
    <w:p w14:paraId="0D630AF7" w14:textId="77777777" w:rsidR="0060525A" w:rsidRPr="0060525A" w:rsidRDefault="0060525A" w:rsidP="0060525A">
      <w:pPr>
        <w:pStyle w:val="Heading2"/>
        <w:numPr>
          <w:ilvl w:val="0"/>
          <w:numId w:val="21"/>
        </w:numPr>
        <w:rPr>
          <w:rFonts w:asciiTheme="minorHAnsi" w:eastAsiaTheme="minorHAnsi" w:hAnsiTheme="minorHAnsi" w:cstheme="minorBidi"/>
          <w:b w:val="0"/>
          <w:color w:val="auto"/>
          <w:spacing w:val="0"/>
          <w:sz w:val="22"/>
          <w:szCs w:val="22"/>
        </w:rPr>
      </w:pPr>
      <w:r w:rsidRPr="0060525A">
        <w:rPr>
          <w:rFonts w:asciiTheme="minorHAnsi" w:eastAsiaTheme="minorHAnsi" w:hAnsiTheme="minorHAnsi" w:cstheme="minorBidi"/>
          <w:b w:val="0"/>
          <w:color w:val="auto"/>
          <w:spacing w:val="0"/>
          <w:sz w:val="22"/>
          <w:szCs w:val="22"/>
        </w:rPr>
        <w:t xml:space="preserve">Basic Hydraulic Circuits  </w:t>
      </w:r>
    </w:p>
    <w:p w14:paraId="2BA864AC" w14:textId="77777777" w:rsidR="0060525A" w:rsidRPr="0060525A" w:rsidRDefault="0060525A" w:rsidP="0060525A">
      <w:pPr>
        <w:pStyle w:val="Heading2"/>
        <w:numPr>
          <w:ilvl w:val="0"/>
          <w:numId w:val="21"/>
        </w:numPr>
        <w:rPr>
          <w:rFonts w:asciiTheme="minorHAnsi" w:eastAsiaTheme="minorHAnsi" w:hAnsiTheme="minorHAnsi" w:cstheme="minorBidi"/>
          <w:b w:val="0"/>
          <w:color w:val="auto"/>
          <w:spacing w:val="0"/>
          <w:sz w:val="22"/>
          <w:szCs w:val="22"/>
        </w:rPr>
      </w:pPr>
      <w:r w:rsidRPr="0060525A">
        <w:rPr>
          <w:rFonts w:asciiTheme="minorHAnsi" w:eastAsiaTheme="minorHAnsi" w:hAnsiTheme="minorHAnsi" w:cstheme="minorBidi"/>
          <w:b w:val="0"/>
          <w:color w:val="auto"/>
          <w:spacing w:val="0"/>
          <w:sz w:val="22"/>
          <w:szCs w:val="22"/>
        </w:rPr>
        <w:t xml:space="preserve">Principles of Hydraulic Pressure and Flow  </w:t>
      </w:r>
    </w:p>
    <w:p w14:paraId="762AE423" w14:textId="77777777" w:rsidR="0060525A" w:rsidRPr="0060525A" w:rsidRDefault="0060525A" w:rsidP="0060525A">
      <w:pPr>
        <w:pStyle w:val="Heading2"/>
        <w:numPr>
          <w:ilvl w:val="0"/>
          <w:numId w:val="21"/>
        </w:numPr>
        <w:rPr>
          <w:rFonts w:asciiTheme="minorHAnsi" w:eastAsiaTheme="minorHAnsi" w:hAnsiTheme="minorHAnsi" w:cstheme="minorBidi"/>
          <w:b w:val="0"/>
          <w:color w:val="auto"/>
          <w:spacing w:val="0"/>
          <w:sz w:val="22"/>
          <w:szCs w:val="22"/>
        </w:rPr>
      </w:pPr>
      <w:r w:rsidRPr="0060525A">
        <w:rPr>
          <w:rFonts w:asciiTheme="minorHAnsi" w:eastAsiaTheme="minorHAnsi" w:hAnsiTheme="minorHAnsi" w:cstheme="minorBidi"/>
          <w:b w:val="0"/>
          <w:color w:val="auto"/>
          <w:spacing w:val="0"/>
          <w:sz w:val="22"/>
          <w:szCs w:val="22"/>
        </w:rPr>
        <w:t xml:space="preserve">Hydraulic Speed Control  </w:t>
      </w:r>
    </w:p>
    <w:p w14:paraId="667F01C2" w14:textId="77777777" w:rsidR="0060525A" w:rsidRPr="0060525A" w:rsidRDefault="0060525A" w:rsidP="0060525A">
      <w:pPr>
        <w:pStyle w:val="Heading2"/>
        <w:numPr>
          <w:ilvl w:val="0"/>
          <w:numId w:val="21"/>
        </w:numPr>
        <w:rPr>
          <w:rFonts w:asciiTheme="minorHAnsi" w:eastAsiaTheme="minorHAnsi" w:hAnsiTheme="minorHAnsi" w:cstheme="minorBidi"/>
          <w:b w:val="0"/>
          <w:color w:val="auto"/>
          <w:spacing w:val="0"/>
          <w:sz w:val="22"/>
          <w:szCs w:val="22"/>
        </w:rPr>
      </w:pPr>
      <w:r w:rsidRPr="0060525A">
        <w:rPr>
          <w:rFonts w:asciiTheme="minorHAnsi" w:eastAsiaTheme="minorHAnsi" w:hAnsiTheme="minorHAnsi" w:cstheme="minorBidi"/>
          <w:b w:val="0"/>
          <w:color w:val="auto"/>
          <w:spacing w:val="0"/>
          <w:sz w:val="22"/>
          <w:szCs w:val="22"/>
        </w:rPr>
        <w:t xml:space="preserve">Pressure Control Circuits  </w:t>
      </w:r>
    </w:p>
    <w:p w14:paraId="317350CF" w14:textId="77777777" w:rsidR="0060525A" w:rsidRPr="0060525A" w:rsidRDefault="0060525A" w:rsidP="0060525A">
      <w:pPr>
        <w:pStyle w:val="Heading2"/>
        <w:numPr>
          <w:ilvl w:val="0"/>
          <w:numId w:val="21"/>
        </w:numPr>
        <w:rPr>
          <w:rFonts w:asciiTheme="minorHAnsi" w:eastAsiaTheme="minorHAnsi" w:hAnsiTheme="minorHAnsi" w:cstheme="minorBidi"/>
          <w:b w:val="0"/>
          <w:color w:val="auto"/>
          <w:spacing w:val="0"/>
          <w:sz w:val="22"/>
          <w:szCs w:val="22"/>
        </w:rPr>
      </w:pPr>
      <w:r w:rsidRPr="0060525A">
        <w:rPr>
          <w:rFonts w:asciiTheme="minorHAnsi" w:eastAsiaTheme="minorHAnsi" w:hAnsiTheme="minorHAnsi" w:cstheme="minorBidi"/>
          <w:b w:val="0"/>
          <w:color w:val="auto"/>
          <w:spacing w:val="0"/>
          <w:sz w:val="22"/>
          <w:szCs w:val="22"/>
        </w:rPr>
        <w:t xml:space="preserve">Pneumatic Power Systems  </w:t>
      </w:r>
    </w:p>
    <w:p w14:paraId="2FEFED2B" w14:textId="77777777" w:rsidR="0060525A" w:rsidRPr="0060525A" w:rsidRDefault="0060525A" w:rsidP="0060525A">
      <w:pPr>
        <w:pStyle w:val="Heading2"/>
        <w:numPr>
          <w:ilvl w:val="0"/>
          <w:numId w:val="21"/>
        </w:numPr>
        <w:rPr>
          <w:rFonts w:asciiTheme="minorHAnsi" w:eastAsiaTheme="minorHAnsi" w:hAnsiTheme="minorHAnsi" w:cstheme="minorBidi"/>
          <w:b w:val="0"/>
          <w:color w:val="auto"/>
          <w:spacing w:val="0"/>
          <w:sz w:val="22"/>
          <w:szCs w:val="22"/>
        </w:rPr>
      </w:pPr>
      <w:r w:rsidRPr="0060525A">
        <w:rPr>
          <w:rFonts w:asciiTheme="minorHAnsi" w:eastAsiaTheme="minorHAnsi" w:hAnsiTheme="minorHAnsi" w:cstheme="minorBidi"/>
          <w:b w:val="0"/>
          <w:color w:val="auto"/>
          <w:spacing w:val="0"/>
          <w:sz w:val="22"/>
          <w:szCs w:val="22"/>
        </w:rPr>
        <w:t xml:space="preserve">Basic Pneumatic Circuits  </w:t>
      </w:r>
    </w:p>
    <w:p w14:paraId="226A478A" w14:textId="77777777" w:rsidR="0060525A" w:rsidRPr="0060525A" w:rsidRDefault="0060525A" w:rsidP="0060525A">
      <w:pPr>
        <w:pStyle w:val="Heading2"/>
        <w:numPr>
          <w:ilvl w:val="0"/>
          <w:numId w:val="21"/>
        </w:numPr>
        <w:rPr>
          <w:rFonts w:asciiTheme="minorHAnsi" w:eastAsiaTheme="minorHAnsi" w:hAnsiTheme="minorHAnsi" w:cstheme="minorBidi"/>
          <w:b w:val="0"/>
          <w:color w:val="auto"/>
          <w:spacing w:val="0"/>
          <w:sz w:val="22"/>
          <w:szCs w:val="22"/>
        </w:rPr>
      </w:pPr>
      <w:r w:rsidRPr="0060525A">
        <w:rPr>
          <w:rFonts w:asciiTheme="minorHAnsi" w:eastAsiaTheme="minorHAnsi" w:hAnsiTheme="minorHAnsi" w:cstheme="minorBidi"/>
          <w:b w:val="0"/>
          <w:color w:val="auto"/>
          <w:spacing w:val="0"/>
          <w:sz w:val="22"/>
          <w:szCs w:val="22"/>
        </w:rPr>
        <w:t xml:space="preserve">Principles of Pneumatic Pressure and Flow  </w:t>
      </w:r>
    </w:p>
    <w:p w14:paraId="62474675" w14:textId="77777777" w:rsidR="0060525A" w:rsidRPr="0060525A" w:rsidRDefault="0060525A" w:rsidP="0060525A">
      <w:pPr>
        <w:pStyle w:val="Heading2"/>
        <w:numPr>
          <w:ilvl w:val="0"/>
          <w:numId w:val="21"/>
        </w:numPr>
        <w:rPr>
          <w:rFonts w:asciiTheme="minorHAnsi" w:eastAsiaTheme="minorHAnsi" w:hAnsiTheme="minorHAnsi" w:cstheme="minorBidi"/>
          <w:b w:val="0"/>
          <w:color w:val="auto"/>
          <w:spacing w:val="0"/>
          <w:sz w:val="22"/>
          <w:szCs w:val="22"/>
        </w:rPr>
      </w:pPr>
      <w:r w:rsidRPr="0060525A">
        <w:rPr>
          <w:rFonts w:asciiTheme="minorHAnsi" w:eastAsiaTheme="minorHAnsi" w:hAnsiTheme="minorHAnsi" w:cstheme="minorBidi"/>
          <w:b w:val="0"/>
          <w:color w:val="auto"/>
          <w:spacing w:val="0"/>
          <w:sz w:val="22"/>
          <w:szCs w:val="22"/>
        </w:rPr>
        <w:t xml:space="preserve">Pneumatic Speed Control Circuits  </w:t>
      </w:r>
    </w:p>
    <w:p w14:paraId="1CC083AE" w14:textId="6366E1B9" w:rsidR="00E672CE" w:rsidRDefault="00E64142" w:rsidP="006D5A7F">
      <w:pPr>
        <w:pStyle w:val="Heading2"/>
        <w:rPr>
          <w:rStyle w:val="Heading2Char"/>
          <w:spacing w:val="0"/>
        </w:rPr>
      </w:pPr>
      <w:r>
        <w:rPr>
          <w:rStyle w:val="Heading2Char"/>
          <w:b/>
        </w:rPr>
        <w:t>Withdrawal Procedures</w:t>
      </w:r>
      <w:r w:rsidR="006456B9" w:rsidRPr="005F0A58">
        <w:rPr>
          <w:rStyle w:val="Heading2Char"/>
          <w:b/>
        </w:rPr>
        <w:t>:</w:t>
      </w:r>
      <w:r w:rsidR="00A90920" w:rsidRPr="005F0A58">
        <w:rPr>
          <w:rStyle w:val="Heading2Char"/>
          <w:spacing w:val="0"/>
        </w:rPr>
        <w:t xml:space="preserve"> </w:t>
      </w:r>
    </w:p>
    <w:p w14:paraId="4D6FB6D7" w14:textId="3E9F0DFB" w:rsidR="001F7559" w:rsidRPr="00E672CE" w:rsidRDefault="00E64142" w:rsidP="005F0A58">
      <w:r w:rsidRPr="00E64142">
        <w:t xml:space="preserve">Withdrawal requests </w:t>
      </w:r>
      <w:r w:rsidRPr="00E64142">
        <w:rPr>
          <w:u w:val="single"/>
        </w:rPr>
        <w:t>MUST BE</w:t>
      </w:r>
      <w:r w:rsidRPr="00E64142">
        <w:t xml:space="preserve"> initiated by the students. Requests for withdrawal become official and effective the date they are received in the records office.  Students who stop coming to class </w:t>
      </w:r>
      <w:r>
        <w:t>and/or</w:t>
      </w:r>
      <w:r w:rsidRPr="00E64142">
        <w:t xml:space="preserve"> stop participating on</w:t>
      </w:r>
      <w:r>
        <w:t>line</w:t>
      </w:r>
      <w:r w:rsidRPr="00E64142">
        <w:t xml:space="preserve"> but fail to drop the course will earn an “F” for the course.  </w:t>
      </w:r>
    </w:p>
    <w:p w14:paraId="4A663764" w14:textId="77777777" w:rsidR="00E672CE" w:rsidRDefault="00E672CE" w:rsidP="005F0A58"/>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3"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 xml:space="preserve">Additionally, there may be instances where a course may not be able to be continued in the same delivery format as it originates (face-to-face, fully online, live remote, or hybrid).  Should this be the case, every effort will be made </w:t>
      </w:r>
      <w:r w:rsidRPr="006E7E50">
        <w:lastRenderedPageBreak/>
        <w:t>to continue instruction in an alternative delivery format.  Students will be informed of any changes of this nature 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4">
        <w:r w:rsidR="00731E8B" w:rsidRPr="006E7E50">
          <w:rPr>
            <w:color w:val="000000" w:themeColor="text1"/>
          </w:rPr>
          <w:t>.</w:t>
        </w:r>
      </w:hyperlink>
      <w:r w:rsidR="00731E8B" w:rsidRPr="006E7E50">
        <w:rPr>
          <w:color w:val="000000" w:themeColor="text1"/>
        </w:rPr>
        <w:t xml:space="preserve">  </w:t>
      </w: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r w:rsidRPr="006E7E50">
        <w:t>general public</w:t>
      </w:r>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578228F8" w14:textId="77777777" w:rsidR="00FC7D3E" w:rsidRPr="006E7E50" w:rsidRDefault="00FC7D3E" w:rsidP="00352FC4"/>
    <w:sectPr w:rsidR="00FC7D3E" w:rsidRPr="006E7E50" w:rsidSect="0039047B">
      <w:footerReference w:type="default" r:id="rId15"/>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7A56C" w14:textId="77777777" w:rsidR="006B7588" w:rsidRDefault="006B7588" w:rsidP="008E6BBB">
      <w:r>
        <w:separator/>
      </w:r>
    </w:p>
  </w:endnote>
  <w:endnote w:type="continuationSeparator" w:id="0">
    <w:p w14:paraId="4B7E49C4" w14:textId="77777777" w:rsidR="006B7588" w:rsidRDefault="006B7588"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92C13" w14:textId="77777777" w:rsidR="006B7588" w:rsidRDefault="006B7588" w:rsidP="008E6BBB">
      <w:r>
        <w:separator/>
      </w:r>
    </w:p>
  </w:footnote>
  <w:footnote w:type="continuationSeparator" w:id="0">
    <w:p w14:paraId="187BF3A7" w14:textId="77777777" w:rsidR="006B7588" w:rsidRDefault="006B7588"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70B10"/>
    <w:multiLevelType w:val="hybridMultilevel"/>
    <w:tmpl w:val="9FA6096E"/>
    <w:lvl w:ilvl="0" w:tplc="97E47EA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2D26BD"/>
    <w:multiLevelType w:val="hybridMultilevel"/>
    <w:tmpl w:val="5F828208"/>
    <w:lvl w:ilvl="0" w:tplc="A7CCC66A">
      <w:start w:val="7"/>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E0A172A"/>
    <w:multiLevelType w:val="hybridMultilevel"/>
    <w:tmpl w:val="9B2C5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8074B"/>
    <w:multiLevelType w:val="hybridMultilevel"/>
    <w:tmpl w:val="DDE2A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6109E"/>
    <w:multiLevelType w:val="hybridMultilevel"/>
    <w:tmpl w:val="6CCE96D0"/>
    <w:lvl w:ilvl="0" w:tplc="96FCD6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3E02DA"/>
    <w:multiLevelType w:val="hybridMultilevel"/>
    <w:tmpl w:val="04D6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6C6EDB"/>
    <w:multiLevelType w:val="hybridMultilevel"/>
    <w:tmpl w:val="22240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EB6B9A"/>
    <w:multiLevelType w:val="hybridMultilevel"/>
    <w:tmpl w:val="80829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84200D"/>
    <w:multiLevelType w:val="hybridMultilevel"/>
    <w:tmpl w:val="B970A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CA0E3A"/>
    <w:multiLevelType w:val="hybridMultilevel"/>
    <w:tmpl w:val="D75C60FA"/>
    <w:lvl w:ilvl="0" w:tplc="AF8AB002">
      <w:start w:val="7"/>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C44E9A"/>
    <w:multiLevelType w:val="hybridMultilevel"/>
    <w:tmpl w:val="6354E230"/>
    <w:lvl w:ilvl="0" w:tplc="97E47EA2">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69E4384"/>
    <w:multiLevelType w:val="hybridMultilevel"/>
    <w:tmpl w:val="C4DA8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4"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C70E42"/>
    <w:multiLevelType w:val="hybridMultilevel"/>
    <w:tmpl w:val="5AC48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040770"/>
    <w:multiLevelType w:val="hybridMultilevel"/>
    <w:tmpl w:val="7916E75E"/>
    <w:lvl w:ilvl="0" w:tplc="6C66138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720207"/>
    <w:multiLevelType w:val="hybridMultilevel"/>
    <w:tmpl w:val="E1DA2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B80469"/>
    <w:multiLevelType w:val="hybridMultilevel"/>
    <w:tmpl w:val="0178A390"/>
    <w:lvl w:ilvl="0" w:tplc="97E47EA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16cid:durableId="442724486">
    <w:abstractNumId w:val="14"/>
  </w:num>
  <w:num w:numId="2" w16cid:durableId="741030718">
    <w:abstractNumId w:val="13"/>
  </w:num>
  <w:num w:numId="3" w16cid:durableId="610162829">
    <w:abstractNumId w:val="18"/>
  </w:num>
  <w:num w:numId="4" w16cid:durableId="1634218240">
    <w:abstractNumId w:val="20"/>
  </w:num>
  <w:num w:numId="5" w16cid:durableId="1722555538">
    <w:abstractNumId w:val="9"/>
  </w:num>
  <w:num w:numId="6" w16cid:durableId="123818414">
    <w:abstractNumId w:val="12"/>
  </w:num>
  <w:num w:numId="7" w16cid:durableId="906838345">
    <w:abstractNumId w:val="4"/>
  </w:num>
  <w:num w:numId="8" w16cid:durableId="442775259">
    <w:abstractNumId w:val="7"/>
  </w:num>
  <w:num w:numId="9" w16cid:durableId="153182426">
    <w:abstractNumId w:val="1"/>
  </w:num>
  <w:num w:numId="10" w16cid:durableId="106627746">
    <w:abstractNumId w:val="6"/>
  </w:num>
  <w:num w:numId="11" w16cid:durableId="1672369686">
    <w:abstractNumId w:val="10"/>
  </w:num>
  <w:num w:numId="12" w16cid:durableId="1310280630">
    <w:abstractNumId w:val="8"/>
  </w:num>
  <w:num w:numId="13" w16cid:durableId="1420902764">
    <w:abstractNumId w:val="3"/>
  </w:num>
  <w:num w:numId="14" w16cid:durableId="1068000363">
    <w:abstractNumId w:val="16"/>
  </w:num>
  <w:num w:numId="15" w16cid:durableId="763574059">
    <w:abstractNumId w:val="5"/>
  </w:num>
  <w:num w:numId="16" w16cid:durableId="2129473320">
    <w:abstractNumId w:val="19"/>
  </w:num>
  <w:num w:numId="17" w16cid:durableId="1942300943">
    <w:abstractNumId w:val="17"/>
  </w:num>
  <w:num w:numId="18" w16cid:durableId="2039624338">
    <w:abstractNumId w:val="0"/>
  </w:num>
  <w:num w:numId="19" w16cid:durableId="1688673083">
    <w:abstractNumId w:val="11"/>
  </w:num>
  <w:num w:numId="20" w16cid:durableId="1610165382">
    <w:abstractNumId w:val="15"/>
  </w:num>
  <w:num w:numId="21" w16cid:durableId="93064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6A22"/>
    <w:rsid w:val="000174B6"/>
    <w:rsid w:val="000325B8"/>
    <w:rsid w:val="00032AA4"/>
    <w:rsid w:val="00050F4F"/>
    <w:rsid w:val="000530B2"/>
    <w:rsid w:val="00074E7F"/>
    <w:rsid w:val="000D1989"/>
    <w:rsid w:val="000D58AF"/>
    <w:rsid w:val="001010FF"/>
    <w:rsid w:val="0010673A"/>
    <w:rsid w:val="00124078"/>
    <w:rsid w:val="00137320"/>
    <w:rsid w:val="00142A82"/>
    <w:rsid w:val="00157677"/>
    <w:rsid w:val="001677A8"/>
    <w:rsid w:val="0017277A"/>
    <w:rsid w:val="001851BC"/>
    <w:rsid w:val="00194115"/>
    <w:rsid w:val="001954E4"/>
    <w:rsid w:val="001968A6"/>
    <w:rsid w:val="001F55C5"/>
    <w:rsid w:val="001F7559"/>
    <w:rsid w:val="002020A7"/>
    <w:rsid w:val="002939BA"/>
    <w:rsid w:val="002971C2"/>
    <w:rsid w:val="002C66FF"/>
    <w:rsid w:val="002C6CD6"/>
    <w:rsid w:val="002E21E3"/>
    <w:rsid w:val="002E289D"/>
    <w:rsid w:val="003157DB"/>
    <w:rsid w:val="00330D34"/>
    <w:rsid w:val="003459C9"/>
    <w:rsid w:val="00352FC4"/>
    <w:rsid w:val="00354E26"/>
    <w:rsid w:val="0039047B"/>
    <w:rsid w:val="003B084F"/>
    <w:rsid w:val="003C2948"/>
    <w:rsid w:val="003C2B8A"/>
    <w:rsid w:val="003E1DD7"/>
    <w:rsid w:val="00432A6B"/>
    <w:rsid w:val="00435483"/>
    <w:rsid w:val="00447B60"/>
    <w:rsid w:val="004565A6"/>
    <w:rsid w:val="00461117"/>
    <w:rsid w:val="00473F5B"/>
    <w:rsid w:val="00476C6D"/>
    <w:rsid w:val="004804E5"/>
    <w:rsid w:val="004957F1"/>
    <w:rsid w:val="004A3F98"/>
    <w:rsid w:val="004C03EF"/>
    <w:rsid w:val="004D5DF1"/>
    <w:rsid w:val="004E6B03"/>
    <w:rsid w:val="004F16FF"/>
    <w:rsid w:val="004F5D85"/>
    <w:rsid w:val="00507795"/>
    <w:rsid w:val="00525219"/>
    <w:rsid w:val="00535ED1"/>
    <w:rsid w:val="00546313"/>
    <w:rsid w:val="00586032"/>
    <w:rsid w:val="0059417F"/>
    <w:rsid w:val="005B4B3E"/>
    <w:rsid w:val="005B7DE9"/>
    <w:rsid w:val="005C3B9E"/>
    <w:rsid w:val="005C594A"/>
    <w:rsid w:val="005C79AC"/>
    <w:rsid w:val="005E4DE4"/>
    <w:rsid w:val="005F0A58"/>
    <w:rsid w:val="005F2F01"/>
    <w:rsid w:val="005F44A9"/>
    <w:rsid w:val="0060525A"/>
    <w:rsid w:val="006456B9"/>
    <w:rsid w:val="00651D60"/>
    <w:rsid w:val="006602D1"/>
    <w:rsid w:val="0066353F"/>
    <w:rsid w:val="00683730"/>
    <w:rsid w:val="00690481"/>
    <w:rsid w:val="00690DDA"/>
    <w:rsid w:val="006956EC"/>
    <w:rsid w:val="006A4FA2"/>
    <w:rsid w:val="006A5AEC"/>
    <w:rsid w:val="006B38C0"/>
    <w:rsid w:val="006B6C48"/>
    <w:rsid w:val="006B7588"/>
    <w:rsid w:val="006C1F2C"/>
    <w:rsid w:val="006D5A7F"/>
    <w:rsid w:val="006E56B3"/>
    <w:rsid w:val="006E7E07"/>
    <w:rsid w:val="006E7E50"/>
    <w:rsid w:val="006F49A0"/>
    <w:rsid w:val="006F7317"/>
    <w:rsid w:val="00703DAD"/>
    <w:rsid w:val="00731E8B"/>
    <w:rsid w:val="00777592"/>
    <w:rsid w:val="0079655E"/>
    <w:rsid w:val="007B4BA7"/>
    <w:rsid w:val="007C22BE"/>
    <w:rsid w:val="007C427F"/>
    <w:rsid w:val="007C4B0B"/>
    <w:rsid w:val="007D16F1"/>
    <w:rsid w:val="00800156"/>
    <w:rsid w:val="008070A9"/>
    <w:rsid w:val="00814857"/>
    <w:rsid w:val="00827351"/>
    <w:rsid w:val="00834609"/>
    <w:rsid w:val="0084734C"/>
    <w:rsid w:val="00885EAD"/>
    <w:rsid w:val="008A6630"/>
    <w:rsid w:val="008C1D2C"/>
    <w:rsid w:val="008D6CA1"/>
    <w:rsid w:val="008E6BBB"/>
    <w:rsid w:val="0093174F"/>
    <w:rsid w:val="00944A31"/>
    <w:rsid w:val="00945D60"/>
    <w:rsid w:val="009677FA"/>
    <w:rsid w:val="00982CB9"/>
    <w:rsid w:val="00990741"/>
    <w:rsid w:val="00994419"/>
    <w:rsid w:val="009B3122"/>
    <w:rsid w:val="009C7DD1"/>
    <w:rsid w:val="00A00E45"/>
    <w:rsid w:val="00A01062"/>
    <w:rsid w:val="00A1639D"/>
    <w:rsid w:val="00A248A1"/>
    <w:rsid w:val="00A30349"/>
    <w:rsid w:val="00A33776"/>
    <w:rsid w:val="00A55BA0"/>
    <w:rsid w:val="00A575A5"/>
    <w:rsid w:val="00A74C10"/>
    <w:rsid w:val="00A855ED"/>
    <w:rsid w:val="00A90920"/>
    <w:rsid w:val="00A93386"/>
    <w:rsid w:val="00AB5473"/>
    <w:rsid w:val="00AB7A86"/>
    <w:rsid w:val="00AD732D"/>
    <w:rsid w:val="00AE1514"/>
    <w:rsid w:val="00B11825"/>
    <w:rsid w:val="00B24011"/>
    <w:rsid w:val="00B41117"/>
    <w:rsid w:val="00B84F9E"/>
    <w:rsid w:val="00BA3C60"/>
    <w:rsid w:val="00BE447F"/>
    <w:rsid w:val="00BE48B5"/>
    <w:rsid w:val="00BE6614"/>
    <w:rsid w:val="00C114AA"/>
    <w:rsid w:val="00C26551"/>
    <w:rsid w:val="00C365FF"/>
    <w:rsid w:val="00C424C4"/>
    <w:rsid w:val="00C43EAA"/>
    <w:rsid w:val="00C45714"/>
    <w:rsid w:val="00C4608C"/>
    <w:rsid w:val="00C50724"/>
    <w:rsid w:val="00C6042A"/>
    <w:rsid w:val="00C90C2D"/>
    <w:rsid w:val="00C92101"/>
    <w:rsid w:val="00CA0343"/>
    <w:rsid w:val="00CA1391"/>
    <w:rsid w:val="00CB043E"/>
    <w:rsid w:val="00CF4F4B"/>
    <w:rsid w:val="00D02A51"/>
    <w:rsid w:val="00D31719"/>
    <w:rsid w:val="00D32170"/>
    <w:rsid w:val="00D72A1E"/>
    <w:rsid w:val="00D72E31"/>
    <w:rsid w:val="00D85118"/>
    <w:rsid w:val="00D91054"/>
    <w:rsid w:val="00DB24A7"/>
    <w:rsid w:val="00DF7C46"/>
    <w:rsid w:val="00E16616"/>
    <w:rsid w:val="00E26142"/>
    <w:rsid w:val="00E43457"/>
    <w:rsid w:val="00E45CEF"/>
    <w:rsid w:val="00E53C66"/>
    <w:rsid w:val="00E63696"/>
    <w:rsid w:val="00E64142"/>
    <w:rsid w:val="00E64AAE"/>
    <w:rsid w:val="00E64BC0"/>
    <w:rsid w:val="00E672CE"/>
    <w:rsid w:val="00E872C8"/>
    <w:rsid w:val="00E9101E"/>
    <w:rsid w:val="00EA3426"/>
    <w:rsid w:val="00EA36E9"/>
    <w:rsid w:val="00EA7A41"/>
    <w:rsid w:val="00EB674A"/>
    <w:rsid w:val="00EC315C"/>
    <w:rsid w:val="00EC6C70"/>
    <w:rsid w:val="00ED0E6E"/>
    <w:rsid w:val="00F0207F"/>
    <w:rsid w:val="00F23392"/>
    <w:rsid w:val="00F40EEE"/>
    <w:rsid w:val="00F74177"/>
    <w:rsid w:val="00F825B6"/>
    <w:rsid w:val="00F832DB"/>
    <w:rsid w:val="00FB2855"/>
    <w:rsid w:val="00FB2C93"/>
    <w:rsid w:val="00FC7D3E"/>
    <w:rsid w:val="00FD457B"/>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tcc.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ruiz@ntcc.ed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frost@ntcc.ed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tcc.edu/index.php?module=Pagesetter&amp;func=viewpub&amp;tid=111&amp;p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1418</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Kevin Frost</cp:lastModifiedBy>
  <cp:revision>3</cp:revision>
  <cp:lastPrinted>2026-06-04T16:57:00Z</cp:lastPrinted>
  <dcterms:created xsi:type="dcterms:W3CDTF">2026-06-04T16:59:00Z</dcterms:created>
  <dcterms:modified xsi:type="dcterms:W3CDTF">2026-06-04T17:02:00Z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