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A51741" w:rsidRPr="00A51741" w14:paraId="22F232E0" w14:textId="77777777" w:rsidTr="00381847">
        <w:trPr>
          <w:trHeight w:val="549"/>
        </w:trPr>
        <w:tc>
          <w:tcPr>
            <w:tcW w:w="1800" w:type="dxa"/>
            <w:vMerge w:val="restart"/>
          </w:tcPr>
          <w:p w14:paraId="4339B183" w14:textId="77777777" w:rsidR="00A51741" w:rsidRPr="00A51741" w:rsidRDefault="00A51741" w:rsidP="00A51741">
            <w:pPr>
              <w:rPr>
                <w:rFonts w:ascii="Cambria" w:hAnsi="Cambria"/>
                <w:noProof/>
              </w:rPr>
            </w:pPr>
            <w:r w:rsidRPr="00A51741">
              <w:rPr>
                <w:rFonts w:ascii="Cambria" w:hAnsi="Cambria"/>
                <w:noProof/>
              </w:rPr>
              <w:drawing>
                <wp:inline distT="0" distB="0" distL="0" distR="0" wp14:anchorId="2F1620FB" wp14:editId="7EFC0449">
                  <wp:extent cx="1000125" cy="838200"/>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838200"/>
                          </a:xfrm>
                          <a:prstGeom prst="rect">
                            <a:avLst/>
                          </a:prstGeom>
                          <a:noFill/>
                          <a:ln>
                            <a:noFill/>
                          </a:ln>
                        </pic:spPr>
                      </pic:pic>
                    </a:graphicData>
                  </a:graphic>
                </wp:inline>
              </w:drawing>
            </w:r>
          </w:p>
        </w:tc>
        <w:tc>
          <w:tcPr>
            <w:tcW w:w="8280" w:type="dxa"/>
            <w:gridSpan w:val="6"/>
          </w:tcPr>
          <w:p w14:paraId="2A26F546" w14:textId="77777777" w:rsidR="00C564EA" w:rsidRDefault="00C564EA" w:rsidP="00C564EA">
            <w:pPr>
              <w:pStyle w:val="Default"/>
            </w:pPr>
          </w:p>
          <w:p w14:paraId="175BBB8B" w14:textId="339C391A" w:rsidR="00A51741" w:rsidRPr="00A51741" w:rsidRDefault="00C564EA" w:rsidP="00C564EA">
            <w:pPr>
              <w:rPr>
                <w:rFonts w:ascii="Times" w:hAnsi="Times"/>
                <w:b/>
                <w:sz w:val="32"/>
              </w:rPr>
            </w:pPr>
            <w:r>
              <w:t xml:space="preserve"> </w:t>
            </w:r>
            <w:r>
              <w:rPr>
                <w:b/>
                <w:bCs/>
                <w:sz w:val="32"/>
                <w:szCs w:val="32"/>
              </w:rPr>
              <w:t>GOVT 2306 Texas Government</w:t>
            </w:r>
          </w:p>
          <w:p w14:paraId="35368BE1" w14:textId="2F38984A" w:rsidR="00A51741" w:rsidRPr="00A51741" w:rsidRDefault="00A51741" w:rsidP="00A51741">
            <w:pPr>
              <w:rPr>
                <w:rFonts w:ascii="Times" w:hAnsi="Times"/>
              </w:rPr>
            </w:pPr>
            <w:r w:rsidRPr="00A51741">
              <w:rPr>
                <w:rFonts w:ascii="Cambria" w:hAnsi="Cambria"/>
                <w:b/>
              </w:rPr>
              <w:t>Course Syllabus:</w:t>
            </w:r>
            <w:r w:rsidRPr="00A51741">
              <w:rPr>
                <w:rFonts w:ascii="Cambria" w:hAnsi="Cambria"/>
              </w:rPr>
              <w:t xml:space="preserve"> </w:t>
            </w:r>
            <w:r w:rsidR="00CC3F0C">
              <w:rPr>
                <w:rFonts w:ascii="Times" w:hAnsi="Times"/>
              </w:rPr>
              <w:t>Spring 2021</w:t>
            </w:r>
          </w:p>
          <w:p w14:paraId="08A0FC0D" w14:textId="77777777" w:rsidR="00A51741" w:rsidRPr="00A51741" w:rsidRDefault="007A0F15" w:rsidP="00A51741">
            <w:pPr>
              <w:rPr>
                <w:rFonts w:ascii="Cambria" w:hAnsi="Cambria"/>
              </w:rPr>
            </w:pPr>
            <w:r>
              <w:rPr>
                <w:rFonts w:ascii="Cambria" w:eastAsiaTheme="minorHAnsi" w:hAnsi="Cambria" w:cstheme="minorBidi"/>
                <w:sz w:val="22"/>
                <w:szCs w:val="22"/>
              </w:rPr>
              <w:pict w14:anchorId="253D7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
                </v:shape>
              </w:pict>
            </w:r>
          </w:p>
        </w:tc>
      </w:tr>
      <w:tr w:rsidR="00A51741" w:rsidRPr="00A51741" w14:paraId="28B90C8F" w14:textId="77777777" w:rsidTr="00381847">
        <w:trPr>
          <w:trHeight w:val="960"/>
        </w:trPr>
        <w:tc>
          <w:tcPr>
            <w:tcW w:w="1800" w:type="dxa"/>
            <w:vMerge/>
          </w:tcPr>
          <w:p w14:paraId="40967F09" w14:textId="77777777" w:rsidR="00A51741" w:rsidRPr="00A51741" w:rsidRDefault="00A51741" w:rsidP="00A51741">
            <w:pPr>
              <w:rPr>
                <w:rFonts w:ascii="Cambria" w:hAnsi="Cambria"/>
                <w:noProof/>
              </w:rPr>
            </w:pPr>
          </w:p>
        </w:tc>
        <w:tc>
          <w:tcPr>
            <w:tcW w:w="8280" w:type="dxa"/>
            <w:gridSpan w:val="6"/>
            <w:vMerge w:val="restart"/>
          </w:tcPr>
          <w:p w14:paraId="689456EE" w14:textId="77777777" w:rsidR="00A51741" w:rsidRPr="00A51741" w:rsidRDefault="00A51741" w:rsidP="00A51741">
            <w:pPr>
              <w:spacing w:line="240" w:lineRule="exact"/>
              <w:rPr>
                <w:rFonts w:ascii="Times New Roman Bold Italic" w:hAnsi="Times New Roman Bold Italic"/>
                <w:iCs/>
                <w:color w:val="000000"/>
                <w:sz w:val="18"/>
                <w:szCs w:val="72"/>
              </w:rPr>
            </w:pPr>
            <w:r w:rsidRPr="00A51741">
              <w:rPr>
                <w:rFonts w:ascii="Times New Roman Bold Italic" w:hAnsi="Times New Roman Bold Italic"/>
                <w:iCs/>
                <w:color w:val="000000"/>
                <w:sz w:val="18"/>
                <w:szCs w:val="72"/>
              </w:rPr>
              <w:t>“Northeast Texas Community College exists to provide responsible, exemplary learning opportunities.”</w:t>
            </w:r>
          </w:p>
          <w:p w14:paraId="1DD7E06C" w14:textId="77777777" w:rsidR="00A51741" w:rsidRPr="00A51741" w:rsidRDefault="00A51741" w:rsidP="00A51741">
            <w:pPr>
              <w:spacing w:line="240" w:lineRule="exact"/>
              <w:rPr>
                <w:rFonts w:ascii="Times New Roman Bold Italic" w:hAnsi="Times New Roman Bold Italic"/>
                <w:iCs/>
                <w:color w:val="000000"/>
                <w:sz w:val="18"/>
                <w:szCs w:val="72"/>
              </w:rPr>
            </w:pPr>
          </w:p>
          <w:p w14:paraId="7DC961A7" w14:textId="77777777" w:rsidR="00A51741" w:rsidRPr="00A51741" w:rsidRDefault="00A51741" w:rsidP="00A51741">
            <w:pPr>
              <w:tabs>
                <w:tab w:val="right" w:pos="4104"/>
              </w:tabs>
              <w:rPr>
                <w:rFonts w:ascii="Times" w:hAnsi="Times"/>
                <w:b/>
                <w:sz w:val="28"/>
              </w:rPr>
            </w:pPr>
            <w:r w:rsidRPr="00A51741">
              <w:rPr>
                <w:rFonts w:ascii="Times" w:hAnsi="Times"/>
                <w:b/>
                <w:sz w:val="28"/>
              </w:rPr>
              <w:t>Patrick Smith</w:t>
            </w:r>
            <w:r w:rsidRPr="00A51741">
              <w:rPr>
                <w:rFonts w:ascii="Times" w:hAnsi="Times"/>
                <w:b/>
                <w:sz w:val="28"/>
              </w:rPr>
              <w:tab/>
            </w:r>
          </w:p>
          <w:p w14:paraId="31B43C61" w14:textId="77777777" w:rsidR="00A51741" w:rsidRPr="00A51741" w:rsidRDefault="00A51741" w:rsidP="00A51741">
            <w:pPr>
              <w:rPr>
                <w:rFonts w:ascii="Cambria" w:hAnsi="Cambria"/>
              </w:rPr>
            </w:pPr>
            <w:r w:rsidRPr="00A51741">
              <w:rPr>
                <w:rFonts w:ascii="Cambria" w:hAnsi="Cambria"/>
                <w:b/>
              </w:rPr>
              <w:t>Office:</w:t>
            </w:r>
            <w:r w:rsidRPr="00A51741">
              <w:rPr>
                <w:rFonts w:ascii="Cambria" w:hAnsi="Cambria"/>
              </w:rPr>
              <w:t xml:space="preserve"> N/A</w:t>
            </w:r>
          </w:p>
          <w:p w14:paraId="6A7D20B0" w14:textId="77777777" w:rsidR="00A51741" w:rsidRPr="00A51741" w:rsidRDefault="00A51741" w:rsidP="00A51741">
            <w:pPr>
              <w:rPr>
                <w:rFonts w:ascii="Cambria" w:hAnsi="Cambria"/>
              </w:rPr>
            </w:pPr>
            <w:r w:rsidRPr="00A51741">
              <w:rPr>
                <w:rFonts w:ascii="Cambria" w:hAnsi="Cambria"/>
                <w:b/>
              </w:rPr>
              <w:t>Phone:</w:t>
            </w:r>
            <w:r w:rsidRPr="00A51741">
              <w:rPr>
                <w:rFonts w:ascii="Cambria" w:hAnsi="Cambria"/>
              </w:rPr>
              <w:t xml:space="preserve"> 903-856-8255</w:t>
            </w:r>
          </w:p>
          <w:p w14:paraId="5D5BFCC4" w14:textId="77777777" w:rsidR="00A51741" w:rsidRPr="00A51741" w:rsidRDefault="00A51741" w:rsidP="00A51741">
            <w:pPr>
              <w:rPr>
                <w:rFonts w:ascii="Cambria" w:hAnsi="Cambria"/>
              </w:rPr>
            </w:pPr>
            <w:r w:rsidRPr="00A51741">
              <w:rPr>
                <w:rFonts w:ascii="Cambria" w:hAnsi="Cambria"/>
                <w:b/>
              </w:rPr>
              <w:t>Email:</w:t>
            </w:r>
            <w:r w:rsidRPr="00A51741">
              <w:rPr>
                <w:rFonts w:ascii="Cambria" w:hAnsi="Cambria"/>
              </w:rPr>
              <w:t xml:space="preserve"> </w:t>
            </w:r>
            <w:hyperlink r:id="rId8" w:history="1">
              <w:r w:rsidRPr="00A51741">
                <w:rPr>
                  <w:rFonts w:ascii="Cambria" w:hAnsi="Cambria"/>
                  <w:color w:val="0000FF"/>
                  <w:u w:val="single"/>
                </w:rPr>
                <w:t>PSmith@ntcc.edu</w:t>
              </w:r>
            </w:hyperlink>
          </w:p>
          <w:p w14:paraId="7BA6A00E" w14:textId="5C2FC3D4" w:rsidR="00A51741" w:rsidRPr="00005EF2" w:rsidRDefault="00A51741" w:rsidP="00A51741">
            <w:pPr>
              <w:rPr>
                <w:rFonts w:ascii="Cambria" w:hAnsi="Cambria"/>
              </w:rPr>
            </w:pPr>
            <w:bookmarkStart w:id="0" w:name="_Hlk491077593"/>
            <w:r w:rsidRPr="00A51741">
              <w:rPr>
                <w:rFonts w:ascii="Cambria" w:hAnsi="Cambria"/>
              </w:rPr>
              <w:t>Twitter:  @AmGovNTCC_Smith</w:t>
            </w:r>
            <w:bookmarkEnd w:id="0"/>
          </w:p>
          <w:p w14:paraId="4257432E" w14:textId="77777777" w:rsidR="00A51741" w:rsidRPr="00A51741" w:rsidRDefault="00A51741" w:rsidP="00A51741">
            <w:pPr>
              <w:rPr>
                <w:rFonts w:ascii="Cambria" w:hAnsi="Cambria"/>
              </w:rPr>
            </w:pPr>
          </w:p>
        </w:tc>
      </w:tr>
      <w:tr w:rsidR="00A51741" w:rsidRPr="00A51741" w14:paraId="0E123707" w14:textId="77777777" w:rsidTr="00A51741">
        <w:trPr>
          <w:trHeight w:val="720"/>
        </w:trPr>
        <w:tc>
          <w:tcPr>
            <w:tcW w:w="1800" w:type="dxa"/>
            <w:vMerge/>
            <w:tcBorders>
              <w:bottom w:val="single" w:sz="8" w:space="0" w:color="000000"/>
            </w:tcBorders>
          </w:tcPr>
          <w:p w14:paraId="5E23A369" w14:textId="77777777" w:rsidR="00A51741" w:rsidRPr="00A51741" w:rsidRDefault="00A51741" w:rsidP="00A51741">
            <w:pPr>
              <w:rPr>
                <w:rFonts w:ascii="Cambria" w:hAnsi="Cambria"/>
                <w:noProof/>
              </w:rPr>
            </w:pPr>
          </w:p>
        </w:tc>
        <w:tc>
          <w:tcPr>
            <w:tcW w:w="8280" w:type="dxa"/>
            <w:gridSpan w:val="6"/>
            <w:vMerge/>
            <w:tcBorders>
              <w:bottom w:val="single" w:sz="8" w:space="0" w:color="000000"/>
            </w:tcBorders>
          </w:tcPr>
          <w:p w14:paraId="1840EEB4" w14:textId="77777777" w:rsidR="00A51741" w:rsidRPr="00A51741" w:rsidRDefault="00A51741" w:rsidP="00A51741">
            <w:pPr>
              <w:rPr>
                <w:rFonts w:ascii="Cambria" w:hAnsi="Cambria"/>
              </w:rPr>
            </w:pPr>
          </w:p>
        </w:tc>
      </w:tr>
      <w:tr w:rsidR="00A51741" w:rsidRPr="00A51741" w14:paraId="58D56A94" w14:textId="77777777" w:rsidTr="00A51741">
        <w:trPr>
          <w:trHeight w:val="272"/>
        </w:trPr>
        <w:tc>
          <w:tcPr>
            <w:tcW w:w="1800" w:type="dxa"/>
            <w:vMerge w:val="restart"/>
            <w:tcBorders>
              <w:top w:val="single" w:sz="8" w:space="0" w:color="000000"/>
              <w:left w:val="single" w:sz="8" w:space="0" w:color="000000"/>
              <w:bottom w:val="single" w:sz="6" w:space="0" w:color="000000"/>
              <w:right w:val="single" w:sz="6" w:space="0" w:color="000000"/>
            </w:tcBorders>
          </w:tcPr>
          <w:p w14:paraId="6BD5AD87" w14:textId="77777777" w:rsidR="00A51741" w:rsidRPr="00A51741" w:rsidRDefault="00A51741" w:rsidP="00A51741">
            <w:pPr>
              <w:rPr>
                <w:rFonts w:ascii="Times" w:hAnsi="Times"/>
                <w:b/>
              </w:rPr>
            </w:pPr>
            <w:r w:rsidRPr="00A51741">
              <w:rPr>
                <w:rFonts w:ascii="Times" w:hAnsi="Times"/>
                <w:b/>
              </w:rPr>
              <w:t>Office Hours</w:t>
            </w:r>
          </w:p>
          <w:p w14:paraId="7F6F17C3" w14:textId="77777777" w:rsidR="00A51741" w:rsidRPr="00A51741" w:rsidRDefault="00A51741" w:rsidP="00A51741">
            <w:pPr>
              <w:rPr>
                <w:rFonts w:ascii="Cambria" w:hAnsi="Cambria"/>
                <w:noProof/>
              </w:rPr>
            </w:pPr>
          </w:p>
        </w:tc>
        <w:tc>
          <w:tcPr>
            <w:tcW w:w="1380" w:type="dxa"/>
            <w:tcBorders>
              <w:top w:val="single" w:sz="8" w:space="0" w:color="000000"/>
              <w:left w:val="single" w:sz="6" w:space="0" w:color="000000"/>
              <w:bottom w:val="single" w:sz="6" w:space="0" w:color="000000"/>
              <w:right w:val="single" w:sz="6" w:space="0" w:color="000000"/>
            </w:tcBorders>
          </w:tcPr>
          <w:p w14:paraId="63EFA0A1" w14:textId="77777777" w:rsidR="00A51741" w:rsidRPr="00A51741" w:rsidRDefault="00A51741" w:rsidP="00A51741">
            <w:pPr>
              <w:rPr>
                <w:rFonts w:ascii="Times" w:hAnsi="Times"/>
                <w:b/>
                <w:sz w:val="20"/>
              </w:rPr>
            </w:pPr>
            <w:r w:rsidRPr="00A51741">
              <w:rPr>
                <w:rFonts w:ascii="Times" w:hAnsi="Times"/>
                <w:b/>
                <w:sz w:val="20"/>
              </w:rPr>
              <w:t>Monday</w:t>
            </w:r>
          </w:p>
        </w:tc>
        <w:tc>
          <w:tcPr>
            <w:tcW w:w="1380" w:type="dxa"/>
            <w:tcBorders>
              <w:top w:val="single" w:sz="8" w:space="0" w:color="000000"/>
              <w:left w:val="single" w:sz="6" w:space="0" w:color="000000"/>
              <w:bottom w:val="single" w:sz="6" w:space="0" w:color="000000"/>
              <w:right w:val="single" w:sz="6" w:space="0" w:color="000000"/>
            </w:tcBorders>
          </w:tcPr>
          <w:p w14:paraId="7AF22603" w14:textId="77777777" w:rsidR="00A51741" w:rsidRPr="00A51741" w:rsidRDefault="00A51741" w:rsidP="00A51741">
            <w:pPr>
              <w:rPr>
                <w:rFonts w:ascii="Times" w:hAnsi="Times"/>
                <w:b/>
                <w:sz w:val="20"/>
              </w:rPr>
            </w:pPr>
            <w:r w:rsidRPr="00A51741">
              <w:rPr>
                <w:rFonts w:ascii="Times" w:hAnsi="Times"/>
                <w:b/>
                <w:sz w:val="20"/>
              </w:rPr>
              <w:t>Tuesday</w:t>
            </w:r>
          </w:p>
        </w:tc>
        <w:tc>
          <w:tcPr>
            <w:tcW w:w="1380" w:type="dxa"/>
            <w:tcBorders>
              <w:top w:val="single" w:sz="8" w:space="0" w:color="000000"/>
              <w:left w:val="single" w:sz="6" w:space="0" w:color="000000"/>
              <w:bottom w:val="single" w:sz="6" w:space="0" w:color="000000"/>
              <w:right w:val="single" w:sz="6" w:space="0" w:color="000000"/>
            </w:tcBorders>
          </w:tcPr>
          <w:p w14:paraId="36A94603" w14:textId="77777777" w:rsidR="00A51741" w:rsidRPr="00A51741" w:rsidRDefault="00A51741" w:rsidP="00A51741">
            <w:pPr>
              <w:rPr>
                <w:rFonts w:ascii="Times" w:hAnsi="Times"/>
                <w:b/>
                <w:sz w:val="20"/>
              </w:rPr>
            </w:pPr>
            <w:r w:rsidRPr="00A51741">
              <w:rPr>
                <w:rFonts w:ascii="Times" w:hAnsi="Times"/>
                <w:b/>
                <w:sz w:val="20"/>
              </w:rPr>
              <w:t>Wednesday</w:t>
            </w:r>
          </w:p>
        </w:tc>
        <w:tc>
          <w:tcPr>
            <w:tcW w:w="1380" w:type="dxa"/>
            <w:tcBorders>
              <w:top w:val="single" w:sz="8" w:space="0" w:color="000000"/>
              <w:left w:val="single" w:sz="6" w:space="0" w:color="000000"/>
              <w:bottom w:val="single" w:sz="6" w:space="0" w:color="000000"/>
              <w:right w:val="single" w:sz="6" w:space="0" w:color="000000"/>
            </w:tcBorders>
          </w:tcPr>
          <w:p w14:paraId="16EFC3EC" w14:textId="77777777" w:rsidR="00A51741" w:rsidRPr="00A51741" w:rsidRDefault="00A51741" w:rsidP="00A51741">
            <w:pPr>
              <w:rPr>
                <w:rFonts w:ascii="Times" w:hAnsi="Times"/>
                <w:b/>
                <w:sz w:val="20"/>
              </w:rPr>
            </w:pPr>
            <w:r w:rsidRPr="00A51741">
              <w:rPr>
                <w:rFonts w:ascii="Times" w:hAnsi="Times"/>
                <w:b/>
                <w:sz w:val="20"/>
              </w:rPr>
              <w:t>Thursday</w:t>
            </w:r>
          </w:p>
        </w:tc>
        <w:tc>
          <w:tcPr>
            <w:tcW w:w="1380" w:type="dxa"/>
            <w:tcBorders>
              <w:top w:val="single" w:sz="8" w:space="0" w:color="000000"/>
              <w:left w:val="single" w:sz="6" w:space="0" w:color="000000"/>
              <w:bottom w:val="single" w:sz="6" w:space="0" w:color="000000"/>
              <w:right w:val="single" w:sz="6" w:space="0" w:color="000000"/>
            </w:tcBorders>
          </w:tcPr>
          <w:p w14:paraId="073BFE9E" w14:textId="77777777" w:rsidR="00A51741" w:rsidRPr="00A51741" w:rsidRDefault="00A51741" w:rsidP="00A51741">
            <w:pPr>
              <w:rPr>
                <w:rFonts w:ascii="Times" w:hAnsi="Times"/>
                <w:b/>
                <w:sz w:val="20"/>
              </w:rPr>
            </w:pPr>
            <w:r w:rsidRPr="00A51741">
              <w:rPr>
                <w:rFonts w:ascii="Times" w:hAnsi="Times"/>
                <w:b/>
                <w:sz w:val="20"/>
              </w:rPr>
              <w:t>Friday</w:t>
            </w:r>
          </w:p>
        </w:tc>
        <w:tc>
          <w:tcPr>
            <w:tcW w:w="1380" w:type="dxa"/>
            <w:tcBorders>
              <w:top w:val="single" w:sz="8" w:space="0" w:color="000000"/>
              <w:left w:val="single" w:sz="6" w:space="0" w:color="000000"/>
              <w:bottom w:val="single" w:sz="6" w:space="0" w:color="000000"/>
              <w:right w:val="single" w:sz="8" w:space="0" w:color="000000"/>
            </w:tcBorders>
          </w:tcPr>
          <w:p w14:paraId="23A3AA9F" w14:textId="77777777" w:rsidR="00A51741" w:rsidRPr="00A51741" w:rsidRDefault="00A51741" w:rsidP="00A51741">
            <w:pPr>
              <w:rPr>
                <w:rFonts w:ascii="Times" w:hAnsi="Times"/>
                <w:b/>
                <w:sz w:val="20"/>
              </w:rPr>
            </w:pPr>
            <w:r w:rsidRPr="00A51741">
              <w:rPr>
                <w:rFonts w:ascii="Times" w:hAnsi="Times"/>
                <w:b/>
                <w:sz w:val="20"/>
              </w:rPr>
              <w:t>Online</w:t>
            </w:r>
          </w:p>
        </w:tc>
      </w:tr>
      <w:tr w:rsidR="00A51741" w:rsidRPr="00A51741" w14:paraId="327D0F39" w14:textId="77777777" w:rsidTr="00A51741">
        <w:trPr>
          <w:trHeight w:val="272"/>
        </w:trPr>
        <w:tc>
          <w:tcPr>
            <w:tcW w:w="1800" w:type="dxa"/>
            <w:vMerge/>
            <w:tcBorders>
              <w:top w:val="single" w:sz="6" w:space="0" w:color="000000"/>
              <w:left w:val="single" w:sz="8" w:space="0" w:color="000000"/>
              <w:bottom w:val="single" w:sz="8" w:space="0" w:color="000000"/>
              <w:right w:val="single" w:sz="6" w:space="0" w:color="000000"/>
            </w:tcBorders>
          </w:tcPr>
          <w:p w14:paraId="0E66A149" w14:textId="77777777" w:rsidR="00A51741" w:rsidRPr="00A51741" w:rsidRDefault="00A51741" w:rsidP="00A51741">
            <w:pPr>
              <w:rPr>
                <w:rFonts w:ascii="Cambria" w:hAnsi="Cambria"/>
                <w:noProof/>
              </w:rPr>
            </w:pPr>
          </w:p>
        </w:tc>
        <w:tc>
          <w:tcPr>
            <w:tcW w:w="1380" w:type="dxa"/>
            <w:tcBorders>
              <w:top w:val="single" w:sz="6" w:space="0" w:color="000000"/>
              <w:left w:val="single" w:sz="6" w:space="0" w:color="000000"/>
              <w:bottom w:val="single" w:sz="8" w:space="0" w:color="000000"/>
              <w:right w:val="single" w:sz="6" w:space="0" w:color="000000"/>
            </w:tcBorders>
          </w:tcPr>
          <w:p w14:paraId="1246281E"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287DBC06"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7AA303B3"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tc>
        <w:tc>
          <w:tcPr>
            <w:tcW w:w="1380" w:type="dxa"/>
            <w:tcBorders>
              <w:top w:val="single" w:sz="6" w:space="0" w:color="000000"/>
              <w:left w:val="single" w:sz="6" w:space="0" w:color="000000"/>
              <w:bottom w:val="single" w:sz="8" w:space="0" w:color="000000"/>
              <w:right w:val="single" w:sz="6" w:space="0" w:color="000000"/>
            </w:tcBorders>
          </w:tcPr>
          <w:p w14:paraId="5AD1DBD8" w14:textId="77777777" w:rsidR="00A51741" w:rsidRPr="00A51741" w:rsidRDefault="00A51741" w:rsidP="00A51741">
            <w:pPr>
              <w:rPr>
                <w:rFonts w:ascii="Times New Roman" w:hAnsi="Times New Roman"/>
                <w:sz w:val="16"/>
                <w:szCs w:val="16"/>
              </w:rPr>
            </w:pPr>
            <w:r w:rsidRPr="00A51741">
              <w:rPr>
                <w:rFonts w:ascii="Times New Roman" w:hAnsi="Times New Roman"/>
                <w:sz w:val="16"/>
                <w:szCs w:val="16"/>
              </w:rPr>
              <w:t>By Appointment</w:t>
            </w:r>
          </w:p>
          <w:p w14:paraId="3FEBC403" w14:textId="77777777" w:rsidR="00A51741" w:rsidRPr="00A51741" w:rsidRDefault="00A51741" w:rsidP="00A51741">
            <w:pPr>
              <w:rPr>
                <w:rFonts w:ascii="Times New Roman" w:hAnsi="Times New Roman"/>
                <w:sz w:val="6"/>
                <w:szCs w:val="6"/>
              </w:rPr>
            </w:pPr>
          </w:p>
        </w:tc>
        <w:tc>
          <w:tcPr>
            <w:tcW w:w="1380" w:type="dxa"/>
            <w:tcBorders>
              <w:top w:val="single" w:sz="6" w:space="0" w:color="000000"/>
              <w:left w:val="single" w:sz="6" w:space="0" w:color="000000"/>
              <w:bottom w:val="single" w:sz="8" w:space="0" w:color="000000"/>
              <w:right w:val="single" w:sz="6" w:space="0" w:color="000000"/>
            </w:tcBorders>
          </w:tcPr>
          <w:p w14:paraId="52CB7910" w14:textId="77777777" w:rsidR="00A51741" w:rsidRPr="00A51741" w:rsidRDefault="00A51741" w:rsidP="00A51741">
            <w:pPr>
              <w:rPr>
                <w:rFonts w:ascii="Times" w:hAnsi="Times"/>
                <w:sz w:val="16"/>
                <w:szCs w:val="16"/>
              </w:rPr>
            </w:pPr>
          </w:p>
        </w:tc>
        <w:tc>
          <w:tcPr>
            <w:tcW w:w="1380" w:type="dxa"/>
            <w:tcBorders>
              <w:top w:val="single" w:sz="6" w:space="0" w:color="000000"/>
              <w:left w:val="single" w:sz="6" w:space="0" w:color="000000"/>
              <w:bottom w:val="single" w:sz="8" w:space="0" w:color="000000"/>
              <w:right w:val="single" w:sz="8" w:space="0" w:color="000000"/>
            </w:tcBorders>
          </w:tcPr>
          <w:p w14:paraId="62F029B6" w14:textId="77777777" w:rsidR="00A51741" w:rsidRPr="00A51741" w:rsidRDefault="00A51741" w:rsidP="00A51741">
            <w:pPr>
              <w:rPr>
                <w:rFonts w:ascii="Times" w:hAnsi="Times"/>
                <w:sz w:val="16"/>
                <w:szCs w:val="16"/>
              </w:rPr>
            </w:pPr>
            <w:r w:rsidRPr="00A51741">
              <w:rPr>
                <w:rFonts w:ascii="Times" w:hAnsi="Times"/>
                <w:sz w:val="16"/>
                <w:szCs w:val="16"/>
              </w:rPr>
              <w:t>By Appointment</w:t>
            </w:r>
          </w:p>
        </w:tc>
      </w:tr>
    </w:tbl>
    <w:p w14:paraId="02BDCAF6" w14:textId="77777777" w:rsidR="00A51741" w:rsidRPr="00A51741" w:rsidRDefault="00A51741" w:rsidP="00A51741">
      <w:pPr>
        <w:spacing w:after="0" w:line="240" w:lineRule="exact"/>
        <w:jc w:val="center"/>
        <w:rPr>
          <w:rFonts w:ascii="Times New Roman Italic" w:eastAsia="Times New Roman" w:hAnsi="Times New Roman Italic" w:cs="Times New Roman"/>
          <w:b/>
          <w:iCs/>
          <w:color w:val="000000"/>
          <w:sz w:val="28"/>
          <w:szCs w:val="72"/>
        </w:rPr>
      </w:pPr>
    </w:p>
    <w:p w14:paraId="461FFD42" w14:textId="77777777" w:rsidR="00A51741" w:rsidRPr="00A51741" w:rsidRDefault="00A51741" w:rsidP="00A51741">
      <w:pPr>
        <w:spacing w:after="0" w:line="240" w:lineRule="auto"/>
        <w:rPr>
          <w:rFonts w:ascii="Times" w:eastAsia="Times New Roman" w:hAnsi="Times" w:cs="Times New Roman"/>
          <w:i/>
          <w:iCs/>
          <w:color w:val="000000"/>
          <w:sz w:val="24"/>
          <w:szCs w:val="72"/>
        </w:rPr>
      </w:pPr>
      <w:r w:rsidRPr="00A51741">
        <w:rPr>
          <w:rFonts w:ascii="Times" w:eastAsia="Times New Roman" w:hAnsi="Times" w:cs="Times New Roman"/>
          <w:i/>
          <w:iCs/>
          <w:color w:val="000000"/>
          <w:sz w:val="24"/>
          <w:szCs w:val="72"/>
        </w:rPr>
        <w:t>The information contained in this syllabus is subject to change without notice. Students are expected to be aware of any additional course policies presented by the instructor during the course.</w:t>
      </w:r>
    </w:p>
    <w:p w14:paraId="5443A82A" w14:textId="77777777" w:rsidR="00A51741" w:rsidRPr="00A51741" w:rsidRDefault="00A51741" w:rsidP="00A51741">
      <w:pPr>
        <w:spacing w:after="0" w:line="240" w:lineRule="auto"/>
        <w:rPr>
          <w:rFonts w:ascii="Times" w:eastAsia="Times New Roman" w:hAnsi="Times" w:cs="Times New Roman"/>
          <w:b/>
          <w:iCs/>
          <w:color w:val="000000"/>
          <w:sz w:val="16"/>
          <w:szCs w:val="16"/>
        </w:rPr>
      </w:pPr>
    </w:p>
    <w:p w14:paraId="42974646" w14:textId="77777777" w:rsidR="00A51741" w:rsidRPr="00A51741" w:rsidRDefault="00A51741" w:rsidP="00A51741">
      <w:pPr>
        <w:spacing w:after="0" w:line="240" w:lineRule="auto"/>
        <w:rPr>
          <w:rFonts w:ascii="Times" w:eastAsia="Times New Roman" w:hAnsi="Times" w:cs="Times New Roman"/>
          <w:iCs/>
          <w:color w:val="000000"/>
        </w:rPr>
      </w:pPr>
      <w:r w:rsidRPr="00A51741">
        <w:rPr>
          <w:rFonts w:ascii="Times" w:eastAsia="Times New Roman" w:hAnsi="Times" w:cs="Times New Roman"/>
          <w:b/>
          <w:iCs/>
          <w:color w:val="000000"/>
        </w:rPr>
        <w:t>Course Description:</w:t>
      </w:r>
      <w:r w:rsidRPr="00A51741">
        <w:rPr>
          <w:rFonts w:ascii="Times" w:eastAsia="Times New Roman" w:hAnsi="Times" w:cs="Times New Roman"/>
          <w:iCs/>
          <w:color w:val="000000"/>
        </w:rPr>
        <w:t xml:space="preserve"> 3 credit hours.</w:t>
      </w:r>
    </w:p>
    <w:p w14:paraId="406FBE4D" w14:textId="77777777" w:rsidR="00A51741" w:rsidRPr="00A51741" w:rsidRDefault="00A51741" w:rsidP="00A51741">
      <w:pPr>
        <w:spacing w:after="0" w:line="240" w:lineRule="auto"/>
        <w:rPr>
          <w:rFonts w:ascii="Times" w:eastAsia="Times New Roman" w:hAnsi="Times" w:cs="Times New Roman"/>
          <w:iCs/>
          <w:color w:val="000000"/>
        </w:rPr>
      </w:pPr>
      <w:r w:rsidRPr="00A51741">
        <w:rPr>
          <w:rFonts w:ascii="Times" w:eastAsia="Times New Roman" w:hAnsi="Times" w:cs="Times New Roman"/>
          <w:iCs/>
          <w:color w:val="000000"/>
        </w:rPr>
        <w:t>Lecture/Lab/Clinical: Three hours of class each week.</w:t>
      </w:r>
    </w:p>
    <w:p w14:paraId="66023AC2" w14:textId="77777777" w:rsidR="00C564EA" w:rsidRDefault="00C564EA" w:rsidP="00C564EA">
      <w:pPr>
        <w:pStyle w:val="Default"/>
      </w:pPr>
    </w:p>
    <w:p w14:paraId="7E952102" w14:textId="4B968008" w:rsidR="00C564EA" w:rsidRDefault="00C564EA" w:rsidP="00C564EA">
      <w:pPr>
        <w:pStyle w:val="Default"/>
        <w:rPr>
          <w:sz w:val="23"/>
          <w:szCs w:val="23"/>
        </w:rPr>
      </w:pPr>
      <w:r>
        <w:rPr>
          <w:sz w:val="23"/>
          <w:szCs w:val="23"/>
        </w:rPr>
        <w:t xml:space="preserve">Origin and development of the Texas Constitution, structure and powers of state and local government, federalism and inter-governmental relations, political participation, the election process, public policy, and the political culture of Texas. </w:t>
      </w:r>
    </w:p>
    <w:p w14:paraId="07EDB732" w14:textId="77777777" w:rsidR="00C564EA" w:rsidRDefault="00C564EA" w:rsidP="00C564EA">
      <w:pPr>
        <w:pStyle w:val="Default"/>
        <w:rPr>
          <w:b/>
          <w:bCs/>
          <w:sz w:val="23"/>
          <w:szCs w:val="23"/>
        </w:rPr>
      </w:pPr>
    </w:p>
    <w:p w14:paraId="3A203639" w14:textId="773D5B8A" w:rsidR="00C564EA" w:rsidRDefault="00C564EA" w:rsidP="00C564EA">
      <w:pPr>
        <w:pStyle w:val="Default"/>
        <w:rPr>
          <w:sz w:val="23"/>
          <w:szCs w:val="23"/>
        </w:rPr>
      </w:pPr>
      <w:r>
        <w:rPr>
          <w:b/>
          <w:bCs/>
          <w:sz w:val="23"/>
          <w:szCs w:val="23"/>
        </w:rPr>
        <w:t xml:space="preserve">Prerequisite(s): none </w:t>
      </w:r>
    </w:p>
    <w:p w14:paraId="32E5A83C" w14:textId="77777777" w:rsidR="00C564EA" w:rsidRDefault="00C564EA" w:rsidP="00C564EA">
      <w:pPr>
        <w:pStyle w:val="Default"/>
        <w:rPr>
          <w:b/>
          <w:bCs/>
          <w:sz w:val="23"/>
          <w:szCs w:val="23"/>
        </w:rPr>
      </w:pPr>
    </w:p>
    <w:p w14:paraId="00CD0326" w14:textId="4599A898" w:rsidR="00C564EA" w:rsidRDefault="00C564EA" w:rsidP="00C564EA">
      <w:pPr>
        <w:pStyle w:val="Default"/>
        <w:rPr>
          <w:sz w:val="23"/>
          <w:szCs w:val="23"/>
        </w:rPr>
      </w:pPr>
      <w:r>
        <w:rPr>
          <w:b/>
          <w:bCs/>
          <w:sz w:val="23"/>
          <w:szCs w:val="23"/>
        </w:rPr>
        <w:t xml:space="preserve">Student Learning Outcomes: </w:t>
      </w:r>
    </w:p>
    <w:p w14:paraId="53FE857F" w14:textId="77777777" w:rsidR="00C564EA" w:rsidRDefault="00C564EA" w:rsidP="00C564EA">
      <w:pPr>
        <w:pStyle w:val="Default"/>
        <w:rPr>
          <w:sz w:val="23"/>
          <w:szCs w:val="23"/>
        </w:rPr>
      </w:pPr>
      <w:r>
        <w:rPr>
          <w:sz w:val="23"/>
          <w:szCs w:val="23"/>
        </w:rPr>
        <w:t xml:space="preserve">Upon successful completion of this course, students will: </w:t>
      </w:r>
    </w:p>
    <w:p w14:paraId="665437EC" w14:textId="77777777" w:rsidR="00C564EA" w:rsidRDefault="00C564EA" w:rsidP="00C564EA">
      <w:pPr>
        <w:pStyle w:val="Default"/>
        <w:spacing w:after="31"/>
        <w:rPr>
          <w:sz w:val="23"/>
          <w:szCs w:val="23"/>
        </w:rPr>
      </w:pPr>
      <w:r>
        <w:rPr>
          <w:sz w:val="23"/>
          <w:szCs w:val="23"/>
        </w:rPr>
        <w:t xml:space="preserve">1. Explain the origin and development of the Texas constitution. </w:t>
      </w:r>
    </w:p>
    <w:p w14:paraId="47F2356C" w14:textId="77777777" w:rsidR="00C564EA" w:rsidRDefault="00C564EA" w:rsidP="00C564EA">
      <w:pPr>
        <w:pStyle w:val="Default"/>
        <w:spacing w:after="31"/>
        <w:rPr>
          <w:sz w:val="23"/>
          <w:szCs w:val="23"/>
        </w:rPr>
      </w:pPr>
      <w:r>
        <w:rPr>
          <w:sz w:val="23"/>
          <w:szCs w:val="23"/>
        </w:rPr>
        <w:t xml:space="preserve">2. Describe state and local political systems and their relationship with the federal government. </w:t>
      </w:r>
    </w:p>
    <w:p w14:paraId="31F83E29" w14:textId="77777777" w:rsidR="00C564EA" w:rsidRDefault="00C564EA" w:rsidP="00C564EA">
      <w:pPr>
        <w:pStyle w:val="Default"/>
        <w:spacing w:after="31"/>
        <w:rPr>
          <w:sz w:val="23"/>
          <w:szCs w:val="23"/>
        </w:rPr>
      </w:pPr>
      <w:r>
        <w:rPr>
          <w:sz w:val="23"/>
          <w:szCs w:val="23"/>
        </w:rPr>
        <w:t xml:space="preserve">3. Describe separation of powers and checks and balances in both theory and practice in Texas. </w:t>
      </w:r>
    </w:p>
    <w:p w14:paraId="1B758124" w14:textId="77777777" w:rsidR="00C564EA" w:rsidRDefault="00C564EA" w:rsidP="00C564EA">
      <w:pPr>
        <w:pStyle w:val="Default"/>
        <w:spacing w:after="31"/>
        <w:rPr>
          <w:sz w:val="23"/>
          <w:szCs w:val="23"/>
        </w:rPr>
      </w:pPr>
      <w:r>
        <w:rPr>
          <w:sz w:val="23"/>
          <w:szCs w:val="23"/>
        </w:rPr>
        <w:t xml:space="preserve">4. Demonstrate knowledge of the legislative, executive, and judicial branches of Texas government. </w:t>
      </w:r>
    </w:p>
    <w:p w14:paraId="05E7F82E" w14:textId="77777777" w:rsidR="00C564EA" w:rsidRDefault="00C564EA" w:rsidP="00C564EA">
      <w:pPr>
        <w:pStyle w:val="Default"/>
        <w:spacing w:after="31"/>
        <w:rPr>
          <w:sz w:val="23"/>
          <w:szCs w:val="23"/>
        </w:rPr>
      </w:pPr>
      <w:r>
        <w:rPr>
          <w:sz w:val="23"/>
          <w:szCs w:val="23"/>
        </w:rPr>
        <w:t xml:space="preserve">5. Evaluate the role of public opinion, interest groups, and political parties in Texas. </w:t>
      </w:r>
    </w:p>
    <w:p w14:paraId="2F28B5BC" w14:textId="77777777" w:rsidR="00C564EA" w:rsidRDefault="00C564EA" w:rsidP="00C564EA">
      <w:pPr>
        <w:pStyle w:val="Default"/>
        <w:spacing w:after="31"/>
        <w:rPr>
          <w:sz w:val="23"/>
          <w:szCs w:val="23"/>
        </w:rPr>
      </w:pPr>
      <w:r>
        <w:rPr>
          <w:sz w:val="23"/>
          <w:szCs w:val="23"/>
        </w:rPr>
        <w:t xml:space="preserve">6. Analyze the state and local election process. </w:t>
      </w:r>
    </w:p>
    <w:p w14:paraId="47D0A98A" w14:textId="77777777" w:rsidR="00C564EA" w:rsidRDefault="00C564EA" w:rsidP="00C564EA">
      <w:pPr>
        <w:pStyle w:val="Default"/>
        <w:spacing w:after="31"/>
        <w:rPr>
          <w:sz w:val="23"/>
          <w:szCs w:val="23"/>
        </w:rPr>
      </w:pPr>
      <w:r>
        <w:rPr>
          <w:sz w:val="23"/>
          <w:szCs w:val="23"/>
        </w:rPr>
        <w:t xml:space="preserve">7. Identify the rights and responsibilities of citizens. </w:t>
      </w:r>
    </w:p>
    <w:p w14:paraId="2B04EE79" w14:textId="77777777" w:rsidR="00C564EA" w:rsidRDefault="00C564EA" w:rsidP="00C564EA">
      <w:pPr>
        <w:pStyle w:val="Default"/>
        <w:rPr>
          <w:sz w:val="23"/>
          <w:szCs w:val="23"/>
        </w:rPr>
      </w:pPr>
      <w:r>
        <w:rPr>
          <w:sz w:val="23"/>
          <w:szCs w:val="23"/>
        </w:rPr>
        <w:t xml:space="preserve">8. Analyze issues, policies and political culture of Texas. </w:t>
      </w:r>
    </w:p>
    <w:p w14:paraId="591B8973" w14:textId="77777777" w:rsidR="00A51741" w:rsidRPr="00A51741" w:rsidRDefault="00A51741" w:rsidP="00A51741">
      <w:pPr>
        <w:autoSpaceDE w:val="0"/>
        <w:autoSpaceDN w:val="0"/>
        <w:adjustRightInd w:val="0"/>
        <w:spacing w:after="0" w:line="227" w:lineRule="exact"/>
        <w:ind w:left="40" w:right="-20"/>
        <w:rPr>
          <w:rFonts w:ascii="Times New Roman" w:eastAsia="Times New Roman" w:hAnsi="Times New Roman" w:cs="Times New Roman"/>
          <w:sz w:val="16"/>
          <w:szCs w:val="16"/>
        </w:rPr>
      </w:pPr>
    </w:p>
    <w:p w14:paraId="2A3639A5" w14:textId="1E2F861C" w:rsidR="00343728" w:rsidRDefault="00343728" w:rsidP="00A51741">
      <w:pPr>
        <w:spacing w:after="0" w:line="240" w:lineRule="auto"/>
        <w:rPr>
          <w:rFonts w:ascii="Times New Roman" w:eastAsia="Times New Roman" w:hAnsi="Times New Roman" w:cs="Times New Roman"/>
          <w:b/>
          <w:bCs/>
          <w:sz w:val="24"/>
          <w:szCs w:val="24"/>
        </w:rPr>
      </w:pPr>
      <w:r w:rsidRPr="00343728">
        <w:rPr>
          <w:rFonts w:ascii="Times New Roman" w:eastAsia="Times New Roman" w:hAnsi="Times New Roman" w:cs="Times New Roman"/>
          <w:b/>
          <w:bCs/>
          <w:sz w:val="24"/>
          <w:szCs w:val="24"/>
        </w:rPr>
        <w:t>Required Instructional Materials:</w:t>
      </w:r>
    </w:p>
    <w:p w14:paraId="2038B571" w14:textId="77777777" w:rsidR="000A0865" w:rsidRDefault="000A0865" w:rsidP="00A51741">
      <w:pPr>
        <w:spacing w:after="0" w:line="240" w:lineRule="auto"/>
        <w:rPr>
          <w:rFonts w:ascii="Times New Roman" w:eastAsia="Times New Roman" w:hAnsi="Times New Roman" w:cs="Times New Roman"/>
          <w:b/>
          <w:bCs/>
          <w:sz w:val="24"/>
          <w:szCs w:val="24"/>
        </w:rPr>
      </w:pPr>
    </w:p>
    <w:p w14:paraId="0AD242F0" w14:textId="4445F9B6" w:rsidR="00C564EA" w:rsidRDefault="00CC3F0C" w:rsidP="00C564EA">
      <w:pPr>
        <w:spacing w:after="0" w:line="240" w:lineRule="auto"/>
        <w:rPr>
          <w:sz w:val="23"/>
          <w:szCs w:val="23"/>
        </w:rPr>
      </w:pPr>
      <w:r>
        <w:rPr>
          <w:sz w:val="23"/>
          <w:szCs w:val="23"/>
        </w:rPr>
        <w:t>Open Source Material will be available within the course Blackboard site.</w:t>
      </w:r>
    </w:p>
    <w:p w14:paraId="4015FFC5" w14:textId="77777777" w:rsidR="00C564EA" w:rsidRPr="00A51741" w:rsidRDefault="00C564EA" w:rsidP="00C564EA">
      <w:pPr>
        <w:spacing w:after="0" w:line="240" w:lineRule="auto"/>
        <w:rPr>
          <w:rFonts w:ascii="Cambria" w:eastAsia="Times New Roman" w:hAnsi="Cambria" w:cs="Times New Roman"/>
          <w:b/>
          <w:sz w:val="24"/>
          <w:szCs w:val="24"/>
        </w:rPr>
      </w:pPr>
    </w:p>
    <w:p w14:paraId="6C405280"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b/>
          <w:sz w:val="24"/>
          <w:szCs w:val="24"/>
        </w:rPr>
        <w:t>Recommended Reading(s):</w:t>
      </w:r>
      <w:r w:rsidRPr="00A51741">
        <w:rPr>
          <w:rFonts w:ascii="Cambria" w:eastAsia="Times New Roman" w:hAnsi="Cambria" w:cs="Times New Roman"/>
          <w:sz w:val="24"/>
          <w:szCs w:val="24"/>
        </w:rPr>
        <w:t xml:space="preserve"> Dallas Morning News, Wall Street Journal, other newspapers, political magazines, view FOX, CNN, Texas Observer, </w:t>
      </w:r>
      <w:r w:rsidRPr="00A51741">
        <w:rPr>
          <w:rFonts w:ascii="Cambria" w:eastAsia="Times New Roman" w:hAnsi="Cambria" w:cs="Times New Roman"/>
          <w:noProof/>
          <w:sz w:val="24"/>
          <w:szCs w:val="24"/>
        </w:rPr>
        <w:t>Politico</w:t>
      </w:r>
      <w:r w:rsidRPr="00A51741">
        <w:rPr>
          <w:rFonts w:ascii="Cambria" w:eastAsia="Times New Roman" w:hAnsi="Cambria" w:cs="Times New Roman"/>
          <w:sz w:val="24"/>
          <w:szCs w:val="24"/>
        </w:rPr>
        <w:t xml:space="preserve"> or other television news programs and the internet.</w:t>
      </w:r>
    </w:p>
    <w:p w14:paraId="7AA9F5DA" w14:textId="77777777" w:rsidR="00A51741" w:rsidRPr="00A51741" w:rsidRDefault="00A51741" w:rsidP="00A51741">
      <w:pPr>
        <w:spacing w:after="0" w:line="240" w:lineRule="auto"/>
        <w:rPr>
          <w:rFonts w:ascii="Cambria" w:eastAsia="Times New Roman" w:hAnsi="Cambria" w:cs="Times New Roman"/>
          <w:sz w:val="16"/>
          <w:szCs w:val="16"/>
        </w:rPr>
      </w:pPr>
    </w:p>
    <w:p w14:paraId="14903108" w14:textId="77777777" w:rsidR="00C564EA" w:rsidRDefault="00C564EA" w:rsidP="00A51741">
      <w:pPr>
        <w:spacing w:after="0" w:line="240" w:lineRule="auto"/>
        <w:rPr>
          <w:rFonts w:ascii="Cambria" w:eastAsia="Times New Roman" w:hAnsi="Cambria" w:cs="Times New Roman"/>
        </w:rPr>
      </w:pPr>
    </w:p>
    <w:p w14:paraId="29AC5162" w14:textId="77777777" w:rsidR="00C564EA" w:rsidRDefault="00C564EA" w:rsidP="00A51741">
      <w:pPr>
        <w:spacing w:after="0" w:line="240" w:lineRule="auto"/>
        <w:rPr>
          <w:rFonts w:ascii="Cambria" w:eastAsia="Times New Roman" w:hAnsi="Cambria" w:cs="Times New Roman"/>
        </w:rPr>
      </w:pPr>
    </w:p>
    <w:p w14:paraId="696AA046" w14:textId="77777777" w:rsidR="00C564EA" w:rsidRDefault="00C564EA" w:rsidP="00A51741">
      <w:pPr>
        <w:spacing w:after="0" w:line="240" w:lineRule="auto"/>
        <w:rPr>
          <w:rFonts w:ascii="Cambria" w:eastAsia="Times New Roman" w:hAnsi="Cambria" w:cs="Times New Roman"/>
        </w:rPr>
      </w:pPr>
    </w:p>
    <w:p w14:paraId="6549A80D" w14:textId="387B98C1" w:rsidR="00A51741" w:rsidRDefault="00A51741" w:rsidP="00A51741">
      <w:pPr>
        <w:spacing w:after="0" w:line="240" w:lineRule="auto"/>
        <w:rPr>
          <w:rFonts w:ascii="Cambria" w:eastAsia="Times New Roman" w:hAnsi="Cambria" w:cs="Times New Roman"/>
          <w:b/>
          <w:bCs/>
        </w:rPr>
      </w:pPr>
      <w:r w:rsidRPr="00C564EA">
        <w:rPr>
          <w:rFonts w:ascii="Cambria" w:eastAsia="Times New Roman" w:hAnsi="Cambria" w:cs="Times New Roman"/>
          <w:b/>
          <w:bCs/>
        </w:rPr>
        <w:t>Resource Material</w:t>
      </w:r>
    </w:p>
    <w:p w14:paraId="789FE97E" w14:textId="29CD8E9F" w:rsidR="00885F38" w:rsidRDefault="00885F38" w:rsidP="00A51741">
      <w:pPr>
        <w:spacing w:after="0" w:line="240" w:lineRule="auto"/>
        <w:rPr>
          <w:rFonts w:ascii="Cambria" w:eastAsia="Times New Roman" w:hAnsi="Cambria" w:cs="Times New Roman"/>
          <w:b/>
          <w:bCs/>
        </w:rPr>
      </w:pPr>
    </w:p>
    <w:p w14:paraId="4DE52960" w14:textId="5200B5AE" w:rsidR="00885F38" w:rsidRDefault="007A0F15" w:rsidP="00A51741">
      <w:pPr>
        <w:spacing w:after="0" w:line="240" w:lineRule="auto"/>
        <w:rPr>
          <w:rFonts w:ascii="Cambria" w:eastAsia="Times New Roman" w:hAnsi="Cambria" w:cs="Times New Roman"/>
          <w:b/>
          <w:bCs/>
        </w:rPr>
      </w:pPr>
      <w:hyperlink r:id="rId9" w:history="1">
        <w:r w:rsidR="00885F38" w:rsidRPr="008F124D">
          <w:rPr>
            <w:rStyle w:val="Hyperlink"/>
            <w:rFonts w:ascii="Cambria" w:eastAsia="Times New Roman" w:hAnsi="Cambria" w:cs="Times New Roman"/>
            <w:b/>
            <w:bCs/>
          </w:rPr>
          <w:t>http://texaspolitics.laits.utexas.edu</w:t>
        </w:r>
      </w:hyperlink>
    </w:p>
    <w:p w14:paraId="00442246" w14:textId="2AFE1275" w:rsidR="00885F38" w:rsidRDefault="007A0F15" w:rsidP="00A51741">
      <w:pPr>
        <w:spacing w:after="0" w:line="240" w:lineRule="auto"/>
        <w:rPr>
          <w:rFonts w:ascii="Cambria" w:eastAsia="Times New Roman" w:hAnsi="Cambria" w:cs="Times New Roman"/>
          <w:b/>
          <w:bCs/>
        </w:rPr>
      </w:pPr>
      <w:hyperlink r:id="rId10" w:history="1">
        <w:r w:rsidR="00885F38" w:rsidRPr="008F124D">
          <w:rPr>
            <w:rStyle w:val="Hyperlink"/>
            <w:rFonts w:ascii="Cambria" w:eastAsia="Times New Roman" w:hAnsi="Cambria" w:cs="Times New Roman"/>
            <w:b/>
            <w:bCs/>
          </w:rPr>
          <w:t>http://www.texaspolicy.com</w:t>
        </w:r>
      </w:hyperlink>
    </w:p>
    <w:p w14:paraId="74FE5A3B" w14:textId="17978F55" w:rsidR="00885F38" w:rsidRDefault="007A0F15" w:rsidP="00A51741">
      <w:pPr>
        <w:spacing w:after="0" w:line="240" w:lineRule="auto"/>
        <w:rPr>
          <w:rFonts w:ascii="Cambria" w:eastAsia="Times New Roman" w:hAnsi="Cambria" w:cs="Times New Roman"/>
          <w:b/>
          <w:bCs/>
        </w:rPr>
      </w:pPr>
      <w:hyperlink r:id="rId11" w:history="1">
        <w:r w:rsidR="00885F38" w:rsidRPr="008F124D">
          <w:rPr>
            <w:rStyle w:val="Hyperlink"/>
            <w:rFonts w:ascii="Cambria" w:eastAsia="Times New Roman" w:hAnsi="Cambria" w:cs="Times New Roman"/>
            <w:b/>
            <w:bCs/>
          </w:rPr>
          <w:t>http://www.capitol.state.tx.us</w:t>
        </w:r>
      </w:hyperlink>
    </w:p>
    <w:p w14:paraId="1EBAD537" w14:textId="3EBA3C85" w:rsidR="00885F38" w:rsidRDefault="007A0F15" w:rsidP="00A51741">
      <w:pPr>
        <w:spacing w:after="0" w:line="240" w:lineRule="auto"/>
        <w:rPr>
          <w:rFonts w:ascii="Cambria" w:eastAsia="Times New Roman" w:hAnsi="Cambria" w:cs="Times New Roman"/>
          <w:b/>
          <w:bCs/>
        </w:rPr>
      </w:pPr>
      <w:hyperlink r:id="rId12" w:history="1">
        <w:r w:rsidR="00885F38" w:rsidRPr="008F124D">
          <w:rPr>
            <w:rStyle w:val="Hyperlink"/>
            <w:rFonts w:ascii="Cambria" w:eastAsia="Times New Roman" w:hAnsi="Cambria" w:cs="Times New Roman"/>
            <w:b/>
            <w:bCs/>
          </w:rPr>
          <w:t>http://www.texasonline.com</w:t>
        </w:r>
      </w:hyperlink>
    </w:p>
    <w:p w14:paraId="46351567" w14:textId="1D150CBD" w:rsidR="00885F38" w:rsidRDefault="007A0F15" w:rsidP="00A51741">
      <w:pPr>
        <w:spacing w:after="0" w:line="240" w:lineRule="auto"/>
        <w:rPr>
          <w:rFonts w:ascii="Cambria" w:eastAsia="Times New Roman" w:hAnsi="Cambria" w:cs="Times New Roman"/>
          <w:b/>
          <w:bCs/>
        </w:rPr>
      </w:pPr>
      <w:hyperlink r:id="rId13" w:history="1">
        <w:r w:rsidR="00885F38" w:rsidRPr="008F124D">
          <w:rPr>
            <w:rStyle w:val="Hyperlink"/>
            <w:rFonts w:ascii="Cambria" w:eastAsia="Times New Roman" w:hAnsi="Cambria" w:cs="Times New Roman"/>
            <w:b/>
            <w:bCs/>
          </w:rPr>
          <w:t>http://www.legis.state.tx.us/home.aspx</w:t>
        </w:r>
      </w:hyperlink>
    </w:p>
    <w:p w14:paraId="6FF52661" w14:textId="6CC4C20D" w:rsid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Twitter:  @AmGovNTCC_Smith</w:t>
      </w:r>
    </w:p>
    <w:p w14:paraId="53555E03" w14:textId="0D048B82" w:rsidR="00343728" w:rsidRDefault="00343728" w:rsidP="00A51741">
      <w:pPr>
        <w:spacing w:after="0" w:line="240" w:lineRule="auto"/>
        <w:rPr>
          <w:rFonts w:ascii="Cambria" w:eastAsia="Times New Roman" w:hAnsi="Cambria" w:cs="Times New Roman"/>
        </w:rPr>
      </w:pPr>
    </w:p>
    <w:p w14:paraId="6CD41BC7" w14:textId="2883E6D6" w:rsidR="00343728" w:rsidRDefault="00343728" w:rsidP="00A51741">
      <w:pPr>
        <w:spacing w:after="0" w:line="240" w:lineRule="auto"/>
        <w:rPr>
          <w:rFonts w:ascii="Cambria" w:eastAsia="Times New Roman" w:hAnsi="Cambria" w:cs="Times New Roman"/>
        </w:rPr>
      </w:pPr>
      <w:r w:rsidRPr="00343728">
        <w:rPr>
          <w:rFonts w:ascii="Cambria" w:eastAsia="Times New Roman" w:hAnsi="Cambria" w:cs="Times New Roman"/>
          <w:b/>
          <w:bCs/>
        </w:rPr>
        <w:t>Minimum Technology Requirements:</w:t>
      </w:r>
      <w:r w:rsidRPr="00343728">
        <w:rPr>
          <w:rFonts w:ascii="Cambria" w:eastAsia="Times New Roman" w:hAnsi="Cambria" w:cs="Times New Roman"/>
        </w:rPr>
        <w:t xml:space="preserv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toa computer with the minimum computer requirements, I strongly suggest that you reconsider taking this online course.</w:t>
      </w:r>
    </w:p>
    <w:p w14:paraId="02D6E7F5" w14:textId="77777777" w:rsidR="00343728" w:rsidRDefault="00343728" w:rsidP="00A51741">
      <w:pPr>
        <w:spacing w:after="0" w:line="240" w:lineRule="auto"/>
        <w:rPr>
          <w:rFonts w:ascii="Cambria" w:eastAsia="Times New Roman" w:hAnsi="Cambria" w:cs="Times New Roman"/>
        </w:rPr>
      </w:pPr>
    </w:p>
    <w:p w14:paraId="0268BBB8" w14:textId="203A979B" w:rsidR="00343728" w:rsidRPr="00A51741" w:rsidRDefault="00343728" w:rsidP="00A51741">
      <w:pPr>
        <w:spacing w:after="0" w:line="240" w:lineRule="auto"/>
        <w:rPr>
          <w:rFonts w:ascii="Cambria" w:eastAsia="Times New Roman" w:hAnsi="Cambria" w:cs="Times New Roman"/>
        </w:rPr>
      </w:pPr>
      <w:r w:rsidRPr="00343728">
        <w:rPr>
          <w:rFonts w:ascii="Cambria" w:eastAsia="Times New Roman" w:hAnsi="Cambria" w:cs="Times New Roman"/>
          <w:b/>
          <w:bCs/>
        </w:rPr>
        <w:t>Required Computer Literacy Skills:</w:t>
      </w:r>
      <w:r w:rsidRPr="00343728">
        <w:rPr>
          <w:rFonts w:ascii="Cambria" w:eastAsia="Times New Roman" w:hAnsi="Cambria" w:cs="Times New Roman"/>
        </w:rPr>
        <w:t xml:space="preserve"> Ability to use Blackboard as well as Microsoft Office. Microsoft Office programs, including Word, are provided free to all enrolled students</w:t>
      </w:r>
    </w:p>
    <w:p w14:paraId="2ACE37E6" w14:textId="77777777" w:rsidR="00A51741" w:rsidRPr="00A51741" w:rsidRDefault="00A51741" w:rsidP="00A51741">
      <w:pPr>
        <w:spacing w:after="0" w:line="240" w:lineRule="auto"/>
        <w:rPr>
          <w:rFonts w:ascii="Cambria" w:eastAsia="Times New Roman" w:hAnsi="Cambria" w:cs="Times New Roman"/>
        </w:rPr>
      </w:pPr>
    </w:p>
    <w:p w14:paraId="44433252"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b/>
          <w:sz w:val="24"/>
          <w:szCs w:val="24"/>
        </w:rPr>
        <w:t>Student Learning Outcomes:</w:t>
      </w:r>
      <w:r w:rsidRPr="00A51741">
        <w:rPr>
          <w:rFonts w:ascii="Cambria" w:eastAsia="Times New Roman" w:hAnsi="Cambria" w:cs="Times New Roman"/>
          <w:sz w:val="24"/>
          <w:szCs w:val="24"/>
        </w:rPr>
        <w:t xml:space="preserve"> </w:t>
      </w:r>
    </w:p>
    <w:p w14:paraId="60EE3D5E"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2EB5273A" w14:textId="0DA7FDC8" w:rsidR="00A51741" w:rsidRPr="00A51741" w:rsidRDefault="00A51741" w:rsidP="00A51741">
      <w:pPr>
        <w:spacing w:after="0" w:line="240" w:lineRule="auto"/>
        <w:rPr>
          <w:rFonts w:ascii="Arial" w:eastAsia="Times New Roman" w:hAnsi="Arial" w:cs="Arial"/>
          <w:sz w:val="20"/>
          <w:szCs w:val="20"/>
        </w:rPr>
      </w:pPr>
      <w:r w:rsidRPr="00A51741">
        <w:rPr>
          <w:rFonts w:ascii="Arial" w:eastAsia="Times New Roman" w:hAnsi="Arial" w:cs="Arial"/>
          <w:sz w:val="20"/>
          <w:szCs w:val="20"/>
        </w:rPr>
        <w:t xml:space="preserve">The general objective of this course is to introduce </w:t>
      </w:r>
      <w:r w:rsidR="00C564EA">
        <w:rPr>
          <w:rFonts w:ascii="Arial" w:eastAsia="Times New Roman" w:hAnsi="Arial" w:cs="Arial"/>
          <w:sz w:val="20"/>
          <w:szCs w:val="20"/>
        </w:rPr>
        <w:t>Texas State and Local</w:t>
      </w:r>
      <w:r w:rsidRPr="00A51741">
        <w:rPr>
          <w:rFonts w:ascii="Arial" w:eastAsia="Times New Roman" w:hAnsi="Arial" w:cs="Arial"/>
          <w:sz w:val="20"/>
          <w:szCs w:val="20"/>
        </w:rPr>
        <w:t xml:space="preserve"> government issues and to teach basic tools of analysis. More specifically, the goals of the course are listed below: </w:t>
      </w:r>
      <w:r w:rsidRPr="00A51741">
        <w:rPr>
          <w:rFonts w:ascii="Arial" w:eastAsia="Times New Roman" w:hAnsi="Arial" w:cs="Arial"/>
          <w:sz w:val="20"/>
          <w:szCs w:val="20"/>
        </w:rPr>
        <w:br/>
      </w:r>
      <w:r w:rsidRPr="00A51741">
        <w:rPr>
          <w:rFonts w:ascii="Arial" w:eastAsia="Times New Roman" w:hAnsi="Arial" w:cs="Arial"/>
          <w:sz w:val="20"/>
          <w:szCs w:val="20"/>
        </w:rPr>
        <w:br/>
        <w:t xml:space="preserve">1. Analyze </w:t>
      </w:r>
      <w:r w:rsidR="00C564EA">
        <w:rPr>
          <w:rFonts w:ascii="Arial" w:eastAsia="Times New Roman" w:hAnsi="Arial" w:cs="Arial"/>
          <w:sz w:val="20"/>
          <w:szCs w:val="20"/>
        </w:rPr>
        <w:t>Texas State and Local</w:t>
      </w:r>
      <w:r w:rsidRPr="00A51741">
        <w:rPr>
          <w:rFonts w:ascii="Arial" w:eastAsia="Times New Roman" w:hAnsi="Arial" w:cs="Arial"/>
          <w:sz w:val="20"/>
          <w:szCs w:val="20"/>
        </w:rPr>
        <w:t xml:space="preserve"> government.</w:t>
      </w:r>
      <w:r w:rsidRPr="00A51741">
        <w:rPr>
          <w:rFonts w:ascii="Arial" w:eastAsia="Times New Roman" w:hAnsi="Arial" w:cs="Arial"/>
          <w:sz w:val="20"/>
          <w:szCs w:val="20"/>
        </w:rPr>
        <w:br/>
        <w:t xml:space="preserve">2.  Analyze the constitutional basis for </w:t>
      </w:r>
      <w:r w:rsidR="00C564EA">
        <w:rPr>
          <w:rFonts w:ascii="Arial" w:eastAsia="Times New Roman" w:hAnsi="Arial" w:cs="Arial"/>
          <w:sz w:val="20"/>
          <w:szCs w:val="20"/>
        </w:rPr>
        <w:t>Texas State and Local government</w:t>
      </w:r>
      <w:r w:rsidRPr="00A51741">
        <w:rPr>
          <w:rFonts w:ascii="Arial" w:eastAsia="Times New Roman" w:hAnsi="Arial" w:cs="Arial"/>
          <w:sz w:val="20"/>
          <w:szCs w:val="20"/>
        </w:rPr>
        <w:t>.</w:t>
      </w:r>
    </w:p>
    <w:p w14:paraId="53F3F680" w14:textId="08E31A94" w:rsidR="00A51741" w:rsidRPr="00513169" w:rsidRDefault="00A51741" w:rsidP="00A51741">
      <w:pPr>
        <w:spacing w:after="0" w:line="240" w:lineRule="auto"/>
        <w:rPr>
          <w:rFonts w:ascii="Arial" w:eastAsia="Times New Roman" w:hAnsi="Arial" w:cs="Arial"/>
          <w:sz w:val="24"/>
          <w:szCs w:val="24"/>
        </w:rPr>
      </w:pPr>
      <w:r w:rsidRPr="00A51741">
        <w:rPr>
          <w:rFonts w:ascii="Arial" w:eastAsia="Times New Roman" w:hAnsi="Arial" w:cs="Arial"/>
          <w:sz w:val="20"/>
          <w:szCs w:val="20"/>
        </w:rPr>
        <w:t xml:space="preserve">3.  Analyze and understand the processes of </w:t>
      </w:r>
      <w:r w:rsidR="00C564EA">
        <w:rPr>
          <w:rFonts w:ascii="Arial" w:eastAsia="Times New Roman" w:hAnsi="Arial" w:cs="Arial"/>
          <w:sz w:val="20"/>
          <w:szCs w:val="20"/>
        </w:rPr>
        <w:t>Texas State and Local</w:t>
      </w:r>
      <w:r w:rsidRPr="00A51741">
        <w:rPr>
          <w:rFonts w:ascii="Arial" w:eastAsia="Times New Roman" w:hAnsi="Arial" w:cs="Arial"/>
          <w:sz w:val="20"/>
          <w:szCs w:val="20"/>
        </w:rPr>
        <w:t xml:space="preserve"> politics and government, and the institutions of </w:t>
      </w:r>
      <w:r w:rsidR="00C564EA">
        <w:rPr>
          <w:rFonts w:ascii="Arial" w:eastAsia="Times New Roman" w:hAnsi="Arial" w:cs="Arial"/>
          <w:sz w:val="20"/>
          <w:szCs w:val="20"/>
        </w:rPr>
        <w:t>Texas State and Local</w:t>
      </w:r>
      <w:r w:rsidRPr="00A51741">
        <w:rPr>
          <w:rFonts w:ascii="Arial" w:eastAsia="Times New Roman" w:hAnsi="Arial" w:cs="Arial"/>
          <w:sz w:val="20"/>
          <w:szCs w:val="20"/>
        </w:rPr>
        <w:t xml:space="preserve"> politics and government.</w:t>
      </w:r>
      <w:r w:rsidRPr="00A51741">
        <w:rPr>
          <w:rFonts w:ascii="Arial" w:eastAsia="Times New Roman" w:hAnsi="Arial" w:cs="Arial"/>
          <w:sz w:val="20"/>
          <w:szCs w:val="20"/>
        </w:rPr>
        <w:br/>
        <w:t xml:space="preserve">4. To help you develop good methods in thinking about </w:t>
      </w:r>
      <w:r w:rsidR="00513169">
        <w:rPr>
          <w:rFonts w:ascii="Arial" w:eastAsia="Times New Roman" w:hAnsi="Arial" w:cs="Arial"/>
          <w:sz w:val="20"/>
          <w:szCs w:val="20"/>
        </w:rPr>
        <w:t>Texas state</w:t>
      </w:r>
      <w:r w:rsidRPr="00A51741">
        <w:rPr>
          <w:rFonts w:ascii="Arial" w:eastAsia="Times New Roman" w:hAnsi="Arial" w:cs="Arial"/>
          <w:sz w:val="20"/>
          <w:szCs w:val="20"/>
        </w:rPr>
        <w:t xml:space="preserve"> public policy issues. This involves specific attention to the process of orderly problem solving </w:t>
      </w:r>
      <w:r w:rsidRPr="00837E8A">
        <w:rPr>
          <w:rFonts w:ascii="Arial" w:eastAsia="Times New Roman" w:hAnsi="Arial" w:cs="Arial"/>
          <w:noProof/>
          <w:sz w:val="20"/>
          <w:szCs w:val="20"/>
        </w:rPr>
        <w:t>by:</w:t>
      </w:r>
      <w:r w:rsidRPr="00A51741">
        <w:rPr>
          <w:rFonts w:ascii="Arial" w:eastAsia="Times New Roman" w:hAnsi="Arial" w:cs="Arial"/>
          <w:sz w:val="20"/>
          <w:szCs w:val="20"/>
        </w:rPr>
        <w:t xml:space="preserve"> </w:t>
      </w:r>
      <w:r w:rsidRPr="00A51741">
        <w:rPr>
          <w:rFonts w:ascii="Arial" w:eastAsia="Times New Roman" w:hAnsi="Arial" w:cs="Arial"/>
          <w:sz w:val="20"/>
          <w:szCs w:val="20"/>
        </w:rPr>
        <w:br/>
      </w:r>
      <w:r w:rsidRPr="00A51741">
        <w:rPr>
          <w:rFonts w:ascii="Arial" w:eastAsia="Times New Roman" w:hAnsi="Arial" w:cs="Arial"/>
          <w:sz w:val="20"/>
          <w:szCs w:val="20"/>
        </w:rPr>
        <w:br/>
        <w:t>a. Carefully defining the issue.</w:t>
      </w:r>
      <w:r w:rsidRPr="00A51741">
        <w:rPr>
          <w:rFonts w:ascii="Arial" w:eastAsia="Times New Roman" w:hAnsi="Arial" w:cs="Arial"/>
          <w:sz w:val="20"/>
          <w:szCs w:val="20"/>
        </w:rPr>
        <w:br/>
        <w:t>b. Mapping out the main alternative ways of achieving the stated objectives.</w:t>
      </w:r>
      <w:r w:rsidRPr="00A51741">
        <w:rPr>
          <w:rFonts w:ascii="Arial" w:eastAsia="Times New Roman" w:hAnsi="Arial" w:cs="Arial"/>
          <w:sz w:val="20"/>
          <w:szCs w:val="20"/>
        </w:rPr>
        <w:br/>
        <w:t>c. Carefully analyzing the alternative approaches, and using the appropriate analytical concepts and principles to decide which alternatives or combination of alternatives best "solves" the problem.</w:t>
      </w:r>
      <w:r w:rsidRPr="00A51741">
        <w:rPr>
          <w:rFonts w:ascii="Arial" w:eastAsia="Times New Roman" w:hAnsi="Arial" w:cs="Arial"/>
          <w:sz w:val="20"/>
          <w:szCs w:val="20"/>
        </w:rPr>
        <w:br/>
        <w:t>d. Checking the "solution" reached, both for flaws in reasoning and, where feasible, against experience in comparable situations.</w:t>
      </w:r>
      <w:r w:rsidRPr="00A51741">
        <w:rPr>
          <w:rFonts w:ascii="Arial" w:eastAsia="Times New Roman" w:hAnsi="Arial" w:cs="Arial"/>
          <w:sz w:val="20"/>
          <w:szCs w:val="20"/>
        </w:rPr>
        <w:br/>
      </w:r>
      <w:r w:rsidRPr="00A51741">
        <w:rPr>
          <w:rFonts w:ascii="Arial" w:eastAsia="Times New Roman" w:hAnsi="Arial" w:cs="Arial"/>
          <w:sz w:val="20"/>
          <w:szCs w:val="20"/>
        </w:rPr>
        <w:br/>
        <w:t>5. To help you learn to evaluate and use both qualitative and quantitative evidence when conflicting viewpoints and approaches are encountered.</w:t>
      </w:r>
    </w:p>
    <w:p w14:paraId="51447BEB" w14:textId="77777777" w:rsidR="00A51741" w:rsidRPr="00A51741" w:rsidRDefault="00A51741" w:rsidP="00A51741">
      <w:pPr>
        <w:spacing w:after="0" w:line="240" w:lineRule="auto"/>
        <w:rPr>
          <w:rFonts w:ascii="Cambria" w:eastAsia="Times New Roman" w:hAnsi="Cambria" w:cs="Times New Roman"/>
          <w:b/>
          <w:sz w:val="24"/>
          <w:szCs w:val="24"/>
        </w:rPr>
      </w:pPr>
    </w:p>
    <w:p w14:paraId="4B52C408"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Lessons, Lectures &amp; Discussions:</w:t>
      </w:r>
    </w:p>
    <w:p w14:paraId="413742B2" w14:textId="77777777" w:rsidR="00A51741" w:rsidRPr="00A51741" w:rsidRDefault="00A51741" w:rsidP="00A51741">
      <w:pPr>
        <w:spacing w:after="0" w:line="240" w:lineRule="auto"/>
        <w:rPr>
          <w:rFonts w:ascii="Cambria" w:eastAsia="Times New Roman" w:hAnsi="Cambria" w:cs="Times New Roman"/>
          <w:sz w:val="16"/>
          <w:szCs w:val="16"/>
        </w:rPr>
      </w:pPr>
      <w:r w:rsidRPr="00A51741">
        <w:rPr>
          <w:rFonts w:ascii="Cambria" w:eastAsia="Times New Roman" w:hAnsi="Cambria" w:cs="Times New Roman"/>
          <w:sz w:val="24"/>
          <w:szCs w:val="24"/>
        </w:rPr>
        <w:t xml:space="preserve"> </w:t>
      </w:r>
    </w:p>
    <w:p w14:paraId="00066DB3" w14:textId="77777777" w:rsidR="00A51741" w:rsidRPr="00A51741" w:rsidRDefault="00A51741" w:rsidP="00A51741">
      <w:pPr>
        <w:spacing w:after="0" w:line="240" w:lineRule="auto"/>
        <w:rPr>
          <w:rFonts w:ascii="Times New Roman" w:eastAsia="Times New Roman" w:hAnsi="Times New Roman" w:cs="Times New Roman"/>
          <w:sz w:val="24"/>
          <w:szCs w:val="24"/>
        </w:rPr>
      </w:pPr>
      <w:r w:rsidRPr="00A51741">
        <w:rPr>
          <w:rFonts w:ascii="Times New Roman" w:eastAsia="Times New Roman" w:hAnsi="Times New Roman" w:cs="Times New Roman"/>
          <w:sz w:val="24"/>
          <w:szCs w:val="24"/>
        </w:rPr>
        <w:t>Topics of Discussion</w:t>
      </w:r>
    </w:p>
    <w:p w14:paraId="11AB2700" w14:textId="77777777" w:rsidR="00A51741" w:rsidRPr="00A51741" w:rsidRDefault="00A51741" w:rsidP="00A51741">
      <w:pPr>
        <w:spacing w:after="0" w:line="240" w:lineRule="auto"/>
        <w:rPr>
          <w:rFonts w:ascii="Times New Roman" w:eastAsia="Times New Roman" w:hAnsi="Times New Roman" w:cs="Times New Roman"/>
          <w:sz w:val="24"/>
          <w:szCs w:val="24"/>
        </w:rPr>
      </w:pPr>
    </w:p>
    <w:p w14:paraId="6E03DC9A" w14:textId="3669CE23" w:rsidR="00A51741" w:rsidRPr="00A51741" w:rsidRDefault="00D4091E" w:rsidP="00A517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CC3F0C">
        <w:rPr>
          <w:rFonts w:ascii="Times New Roman" w:eastAsia="Times New Roman" w:hAnsi="Times New Roman" w:cs="Times New Roman"/>
          <w:sz w:val="20"/>
          <w:szCs w:val="20"/>
        </w:rPr>
        <w:t>March 22 – 26</w:t>
      </w:r>
      <w:r w:rsidR="00CC3F0C">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r>
      <w:r w:rsidR="00A51741" w:rsidRPr="00A51741">
        <w:rPr>
          <w:rFonts w:ascii="Times New Roman" w:eastAsia="Times New Roman" w:hAnsi="Times New Roman" w:cs="Times New Roman"/>
          <w:sz w:val="20"/>
          <w:szCs w:val="20"/>
        </w:rPr>
        <w:tab/>
        <w:t xml:space="preserve">Intro &amp; Expectations; </w:t>
      </w:r>
      <w:r w:rsidR="00CC3F0C">
        <w:rPr>
          <w:rFonts w:ascii="Times New Roman" w:eastAsia="Times New Roman" w:hAnsi="Times New Roman" w:cs="Times New Roman"/>
          <w:sz w:val="20"/>
          <w:szCs w:val="20"/>
        </w:rPr>
        <w:t>Texas Political Culture</w:t>
      </w:r>
    </w:p>
    <w:p w14:paraId="2532F0E2" w14:textId="68643843" w:rsidR="00A51741" w:rsidRPr="00A51741" w:rsidRDefault="00A51741" w:rsidP="00A51741">
      <w:pPr>
        <w:spacing w:after="0" w:line="240" w:lineRule="auto"/>
        <w:ind w:left="2880"/>
        <w:rPr>
          <w:rFonts w:ascii="Times New Roman" w:eastAsia="Times New Roman" w:hAnsi="Times New Roman" w:cs="Times New Roman"/>
          <w:sz w:val="20"/>
          <w:szCs w:val="20"/>
        </w:rPr>
      </w:pPr>
      <w:bookmarkStart w:id="1" w:name="_Hlk491077739"/>
    </w:p>
    <w:bookmarkEnd w:id="1"/>
    <w:p w14:paraId="2E4FD5F6" w14:textId="4867548C"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 xml:space="preserve">Week of </w:t>
      </w:r>
      <w:r w:rsidR="00CC3F0C">
        <w:rPr>
          <w:rFonts w:ascii="Times New Roman" w:eastAsia="Times New Roman" w:hAnsi="Times New Roman" w:cs="Times New Roman"/>
          <w:sz w:val="20"/>
          <w:szCs w:val="20"/>
        </w:rPr>
        <w:t>March 29 – April 2</w:t>
      </w:r>
      <w:r w:rsidR="00CC3F0C">
        <w:rPr>
          <w:rFonts w:ascii="Times New Roman" w:eastAsia="Times New Roman" w:hAnsi="Times New Roman" w:cs="Times New Roman"/>
          <w:sz w:val="20"/>
          <w:szCs w:val="20"/>
        </w:rPr>
        <w:tab/>
      </w:r>
      <w:r w:rsidR="00CC3F0C">
        <w:rPr>
          <w:rFonts w:ascii="Times New Roman" w:eastAsia="Times New Roman" w:hAnsi="Times New Roman" w:cs="Times New Roman"/>
          <w:sz w:val="20"/>
          <w:szCs w:val="20"/>
        </w:rPr>
        <w:tab/>
        <w:t>Texas Constitution</w:t>
      </w:r>
    </w:p>
    <w:p w14:paraId="47CFF943" w14:textId="314382E9"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r w:rsidRPr="00A51741">
        <w:rPr>
          <w:rFonts w:ascii="Times New Roman" w:eastAsia="Times New Roman" w:hAnsi="Times New Roman" w:cs="Times New Roman"/>
          <w:sz w:val="20"/>
          <w:szCs w:val="20"/>
        </w:rPr>
        <w:tab/>
      </w:r>
    </w:p>
    <w:p w14:paraId="109A5057" w14:textId="1356BB90" w:rsidR="00A51741" w:rsidRDefault="00D4091E" w:rsidP="00A517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CC3F0C">
        <w:rPr>
          <w:rFonts w:ascii="Times New Roman" w:eastAsia="Times New Roman" w:hAnsi="Times New Roman" w:cs="Times New Roman"/>
          <w:sz w:val="20"/>
          <w:szCs w:val="20"/>
        </w:rPr>
        <w:t>April 5 – 9</w:t>
      </w:r>
      <w:r w:rsidR="00CC3F0C">
        <w:rPr>
          <w:rFonts w:ascii="Times New Roman" w:eastAsia="Times New Roman" w:hAnsi="Times New Roman" w:cs="Times New Roman"/>
          <w:sz w:val="20"/>
          <w:szCs w:val="20"/>
        </w:rPr>
        <w:tab/>
      </w:r>
      <w:r w:rsidR="00CC3F0C">
        <w:rPr>
          <w:rFonts w:ascii="Times New Roman" w:eastAsia="Times New Roman" w:hAnsi="Times New Roman" w:cs="Times New Roman"/>
          <w:sz w:val="20"/>
          <w:szCs w:val="20"/>
        </w:rPr>
        <w:tab/>
      </w:r>
      <w:r w:rsidR="00CC3F0C">
        <w:rPr>
          <w:rFonts w:ascii="Times New Roman" w:eastAsia="Times New Roman" w:hAnsi="Times New Roman" w:cs="Times New Roman"/>
          <w:sz w:val="20"/>
          <w:szCs w:val="20"/>
        </w:rPr>
        <w:tab/>
        <w:t>Participation, Interest Groups and Iron Triangle</w:t>
      </w:r>
    </w:p>
    <w:p w14:paraId="1FE489AE" w14:textId="77777777" w:rsidR="000A0865" w:rsidRPr="00A51741" w:rsidRDefault="000A0865" w:rsidP="00A51741">
      <w:pPr>
        <w:spacing w:after="0" w:line="240" w:lineRule="auto"/>
        <w:rPr>
          <w:rFonts w:ascii="Times New Roman" w:eastAsia="Times New Roman" w:hAnsi="Times New Roman" w:cs="Times New Roman"/>
          <w:sz w:val="20"/>
          <w:szCs w:val="20"/>
        </w:rPr>
      </w:pPr>
    </w:p>
    <w:p w14:paraId="6DB8B8E4" w14:textId="6E102589" w:rsidR="00A51741" w:rsidRPr="00A51741" w:rsidRDefault="00D4091E" w:rsidP="000A08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CC3F0C">
        <w:rPr>
          <w:rFonts w:ascii="Times New Roman" w:eastAsia="Times New Roman" w:hAnsi="Times New Roman" w:cs="Times New Roman"/>
          <w:sz w:val="20"/>
          <w:szCs w:val="20"/>
        </w:rPr>
        <w:t>April 12 – 16</w:t>
      </w:r>
      <w:r w:rsidR="00CC3F0C">
        <w:rPr>
          <w:rFonts w:ascii="Times New Roman" w:eastAsia="Times New Roman" w:hAnsi="Times New Roman" w:cs="Times New Roman"/>
          <w:sz w:val="20"/>
          <w:szCs w:val="20"/>
        </w:rPr>
        <w:tab/>
      </w:r>
      <w:r w:rsidR="00CC3F0C">
        <w:rPr>
          <w:rFonts w:ascii="Times New Roman" w:eastAsia="Times New Roman" w:hAnsi="Times New Roman" w:cs="Times New Roman"/>
          <w:sz w:val="20"/>
          <w:szCs w:val="20"/>
        </w:rPr>
        <w:tab/>
      </w:r>
      <w:r w:rsidR="00CC3F0C">
        <w:rPr>
          <w:rFonts w:ascii="Times New Roman" w:eastAsia="Times New Roman" w:hAnsi="Times New Roman" w:cs="Times New Roman"/>
          <w:sz w:val="20"/>
          <w:szCs w:val="20"/>
        </w:rPr>
        <w:tab/>
        <w:t>Texas Legislature</w:t>
      </w:r>
    </w:p>
    <w:p w14:paraId="6299F192" w14:textId="77777777" w:rsidR="00A51741" w:rsidRPr="00A51741" w:rsidRDefault="00A51741" w:rsidP="00A51741">
      <w:pPr>
        <w:spacing w:after="0" w:line="240" w:lineRule="auto"/>
        <w:rPr>
          <w:rFonts w:ascii="Times New Roman" w:eastAsia="Times New Roman" w:hAnsi="Times New Roman" w:cs="Times New Roman"/>
          <w:sz w:val="20"/>
          <w:szCs w:val="20"/>
        </w:rPr>
      </w:pPr>
    </w:p>
    <w:p w14:paraId="46D559DC" w14:textId="41C36E85" w:rsidR="00A51741" w:rsidRPr="00A51741" w:rsidRDefault="00CC3F0C" w:rsidP="00A51741">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April 13, 2020</w:t>
      </w:r>
      <w:r>
        <w:rPr>
          <w:rFonts w:ascii="Times New Roman" w:eastAsia="Times New Roman" w:hAnsi="Times New Roman" w:cs="Times New Roman"/>
          <w:b/>
          <w:sz w:val="20"/>
          <w:szCs w:val="20"/>
          <w:u w:val="single"/>
        </w:rPr>
        <w:tab/>
      </w:r>
      <w:r w:rsidR="000A0865">
        <w:rPr>
          <w:rFonts w:ascii="Times New Roman" w:eastAsia="Times New Roman" w:hAnsi="Times New Roman" w:cs="Times New Roman"/>
          <w:b/>
          <w:noProof/>
          <w:sz w:val="20"/>
          <w:szCs w:val="20"/>
          <w:u w:val="single"/>
        </w:rPr>
        <w:tab/>
      </w:r>
      <w:r w:rsidR="00D4091E">
        <w:rPr>
          <w:rFonts w:ascii="Times New Roman" w:eastAsia="Times New Roman" w:hAnsi="Times New Roman" w:cs="Times New Roman"/>
          <w:b/>
          <w:noProof/>
          <w:sz w:val="20"/>
          <w:szCs w:val="20"/>
          <w:u w:val="single"/>
        </w:rPr>
        <w:tab/>
      </w:r>
      <w:r w:rsidR="00CF0A4D">
        <w:rPr>
          <w:rFonts w:ascii="Times New Roman" w:eastAsia="Times New Roman" w:hAnsi="Times New Roman" w:cs="Times New Roman"/>
          <w:b/>
          <w:noProof/>
          <w:sz w:val="20"/>
          <w:szCs w:val="20"/>
          <w:u w:val="single"/>
        </w:rPr>
        <w:tab/>
      </w:r>
      <w:r w:rsidR="00A51741" w:rsidRPr="00A51741">
        <w:rPr>
          <w:rFonts w:ascii="Times New Roman" w:eastAsia="Times New Roman" w:hAnsi="Times New Roman" w:cs="Times New Roman"/>
          <w:b/>
          <w:sz w:val="20"/>
          <w:szCs w:val="20"/>
          <w:u w:val="single"/>
        </w:rPr>
        <w:t>MID-TERM EXAM</w:t>
      </w:r>
    </w:p>
    <w:p w14:paraId="01E53560" w14:textId="77777777" w:rsidR="00A51741" w:rsidRPr="00A51741" w:rsidRDefault="00A51741" w:rsidP="00A51741">
      <w:pPr>
        <w:spacing w:after="0" w:line="240" w:lineRule="auto"/>
        <w:rPr>
          <w:rFonts w:ascii="Times New Roman" w:eastAsia="Times New Roman" w:hAnsi="Times New Roman" w:cs="Times New Roman"/>
          <w:b/>
          <w:sz w:val="20"/>
          <w:szCs w:val="20"/>
          <w:u w:val="single"/>
        </w:rPr>
      </w:pPr>
    </w:p>
    <w:p w14:paraId="3A7D9BA9" w14:textId="43C580E6" w:rsidR="00A51741" w:rsidRDefault="00D4091E" w:rsidP="000A08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of </w:t>
      </w:r>
      <w:r w:rsidR="00CC3F0C">
        <w:rPr>
          <w:rFonts w:ascii="Times New Roman" w:eastAsia="Times New Roman" w:hAnsi="Times New Roman" w:cs="Times New Roman"/>
          <w:sz w:val="20"/>
          <w:szCs w:val="20"/>
        </w:rPr>
        <w:t>April 19 – 23</w:t>
      </w:r>
      <w:r w:rsidR="00CC3F0C">
        <w:rPr>
          <w:rFonts w:ascii="Times New Roman" w:eastAsia="Times New Roman" w:hAnsi="Times New Roman" w:cs="Times New Roman"/>
          <w:sz w:val="20"/>
          <w:szCs w:val="20"/>
        </w:rPr>
        <w:tab/>
      </w:r>
      <w:r w:rsidR="00CC3F0C">
        <w:rPr>
          <w:rFonts w:ascii="Times New Roman" w:eastAsia="Times New Roman" w:hAnsi="Times New Roman" w:cs="Times New Roman"/>
          <w:sz w:val="20"/>
          <w:szCs w:val="20"/>
        </w:rPr>
        <w:tab/>
      </w:r>
      <w:r w:rsidR="00CC3F0C">
        <w:rPr>
          <w:rFonts w:ascii="Times New Roman" w:eastAsia="Times New Roman" w:hAnsi="Times New Roman" w:cs="Times New Roman"/>
          <w:sz w:val="20"/>
          <w:szCs w:val="20"/>
        </w:rPr>
        <w:tab/>
        <w:t>Texas Executive</w:t>
      </w:r>
    </w:p>
    <w:p w14:paraId="2667C444" w14:textId="77777777" w:rsidR="000A0865" w:rsidRPr="00A51741" w:rsidRDefault="000A0865" w:rsidP="000A0865">
      <w:pPr>
        <w:spacing w:after="0" w:line="240" w:lineRule="auto"/>
        <w:rPr>
          <w:rFonts w:ascii="Times New Roman" w:eastAsia="Times New Roman" w:hAnsi="Times New Roman" w:cs="Times New Roman"/>
          <w:sz w:val="20"/>
          <w:szCs w:val="20"/>
        </w:rPr>
      </w:pPr>
    </w:p>
    <w:p w14:paraId="70D7EE25" w14:textId="4FA92240" w:rsidR="00A51741" w:rsidRDefault="00D4091E" w:rsidP="000A08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Week of</w:t>
      </w:r>
      <w:r w:rsidR="00005EF2">
        <w:rPr>
          <w:rFonts w:ascii="Times New Roman" w:eastAsia="Times New Roman" w:hAnsi="Times New Roman" w:cs="Times New Roman"/>
          <w:sz w:val="20"/>
          <w:szCs w:val="20"/>
        </w:rPr>
        <w:t xml:space="preserve"> </w:t>
      </w:r>
      <w:r w:rsidR="00CC3F0C">
        <w:rPr>
          <w:rFonts w:ascii="Times New Roman" w:eastAsia="Times New Roman" w:hAnsi="Times New Roman" w:cs="Times New Roman"/>
          <w:sz w:val="20"/>
          <w:szCs w:val="20"/>
        </w:rPr>
        <w:t>April 26 – 30</w:t>
      </w:r>
      <w:r w:rsidR="00CC3F0C">
        <w:rPr>
          <w:rFonts w:ascii="Times New Roman" w:eastAsia="Times New Roman" w:hAnsi="Times New Roman" w:cs="Times New Roman"/>
          <w:sz w:val="20"/>
          <w:szCs w:val="20"/>
        </w:rPr>
        <w:tab/>
      </w:r>
      <w:r w:rsidR="00CC3F0C">
        <w:rPr>
          <w:rFonts w:ascii="Times New Roman" w:eastAsia="Times New Roman" w:hAnsi="Times New Roman" w:cs="Times New Roman"/>
          <w:sz w:val="20"/>
          <w:szCs w:val="20"/>
        </w:rPr>
        <w:tab/>
      </w:r>
      <w:r w:rsidR="00CC3F0C">
        <w:rPr>
          <w:rFonts w:ascii="Times New Roman" w:eastAsia="Times New Roman" w:hAnsi="Times New Roman" w:cs="Times New Roman"/>
          <w:sz w:val="20"/>
          <w:szCs w:val="20"/>
        </w:rPr>
        <w:tab/>
        <w:t>Texas Judiciary</w:t>
      </w:r>
    </w:p>
    <w:p w14:paraId="09F8E6DF" w14:textId="77777777" w:rsidR="000A0865" w:rsidRPr="00A51741" w:rsidRDefault="000A0865" w:rsidP="000A0865">
      <w:pPr>
        <w:spacing w:after="0" w:line="240" w:lineRule="auto"/>
        <w:rPr>
          <w:rFonts w:ascii="Times New Roman" w:eastAsia="Times New Roman" w:hAnsi="Times New Roman" w:cs="Times New Roman"/>
          <w:sz w:val="20"/>
          <w:szCs w:val="20"/>
        </w:rPr>
      </w:pPr>
    </w:p>
    <w:p w14:paraId="4756AD9A" w14:textId="621CD4BA" w:rsidR="00A51741" w:rsidRDefault="00D4091E" w:rsidP="000A0865">
      <w:pPr>
        <w:spacing w:after="0" w:line="240" w:lineRule="auto"/>
        <w:ind w:left="3600" w:hanging="3600"/>
        <w:rPr>
          <w:rFonts w:ascii="Times New Roman" w:eastAsia="Times New Roman" w:hAnsi="Times New Roman" w:cs="Times New Roman"/>
          <w:sz w:val="20"/>
          <w:szCs w:val="20"/>
        </w:rPr>
      </w:pPr>
      <w:r>
        <w:rPr>
          <w:rFonts w:ascii="Times New Roman" w:eastAsia="Times New Roman" w:hAnsi="Times New Roman" w:cs="Times New Roman"/>
          <w:sz w:val="20"/>
          <w:szCs w:val="20"/>
        </w:rPr>
        <w:t>Wee</w:t>
      </w:r>
      <w:r w:rsidR="00CC3F0C">
        <w:rPr>
          <w:rFonts w:ascii="Times New Roman" w:eastAsia="Times New Roman" w:hAnsi="Times New Roman" w:cs="Times New Roman"/>
          <w:sz w:val="20"/>
          <w:szCs w:val="20"/>
        </w:rPr>
        <w:t>k of May 3 – 7</w:t>
      </w:r>
      <w:r w:rsidR="00CC3F0C">
        <w:rPr>
          <w:rFonts w:ascii="Times New Roman" w:eastAsia="Times New Roman" w:hAnsi="Times New Roman" w:cs="Times New Roman"/>
          <w:sz w:val="20"/>
          <w:szCs w:val="20"/>
        </w:rPr>
        <w:tab/>
        <w:t>Texas Local Government</w:t>
      </w:r>
    </w:p>
    <w:p w14:paraId="613CA8F0" w14:textId="77777777" w:rsidR="000A0865" w:rsidRPr="00A51741" w:rsidRDefault="000A0865" w:rsidP="000A0865">
      <w:pPr>
        <w:spacing w:after="0" w:line="240" w:lineRule="auto"/>
        <w:rPr>
          <w:rFonts w:ascii="Times New Roman" w:eastAsia="Times New Roman" w:hAnsi="Times New Roman" w:cs="Times New Roman"/>
          <w:sz w:val="20"/>
          <w:szCs w:val="20"/>
        </w:rPr>
      </w:pPr>
    </w:p>
    <w:p w14:paraId="619FAE02" w14:textId="18522365" w:rsidR="00A51741" w:rsidRPr="00A51741" w:rsidRDefault="00A51741" w:rsidP="000A0865">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Wee</w:t>
      </w:r>
      <w:r w:rsidR="00D4091E">
        <w:rPr>
          <w:rFonts w:ascii="Times New Roman" w:eastAsia="Times New Roman" w:hAnsi="Times New Roman" w:cs="Times New Roman"/>
          <w:sz w:val="20"/>
          <w:szCs w:val="20"/>
        </w:rPr>
        <w:t xml:space="preserve">k of </w:t>
      </w:r>
      <w:r w:rsidR="00CC3F0C">
        <w:rPr>
          <w:rFonts w:ascii="Times New Roman" w:eastAsia="Times New Roman" w:hAnsi="Times New Roman" w:cs="Times New Roman"/>
          <w:sz w:val="20"/>
          <w:szCs w:val="20"/>
        </w:rPr>
        <w:t xml:space="preserve">May 10 </w:t>
      </w:r>
      <w:r w:rsidR="000610D7">
        <w:rPr>
          <w:rFonts w:ascii="Times New Roman" w:eastAsia="Times New Roman" w:hAnsi="Times New Roman" w:cs="Times New Roman"/>
          <w:sz w:val="20"/>
          <w:szCs w:val="20"/>
        </w:rPr>
        <w:t>–</w:t>
      </w:r>
      <w:r w:rsidR="00CC3F0C">
        <w:rPr>
          <w:rFonts w:ascii="Times New Roman" w:eastAsia="Times New Roman" w:hAnsi="Times New Roman" w:cs="Times New Roman"/>
          <w:sz w:val="20"/>
          <w:szCs w:val="20"/>
        </w:rPr>
        <w:t xml:space="preserve"> 13</w:t>
      </w:r>
      <w:r w:rsidR="000610D7">
        <w:rPr>
          <w:rFonts w:ascii="Times New Roman" w:eastAsia="Times New Roman" w:hAnsi="Times New Roman" w:cs="Times New Roman"/>
          <w:sz w:val="20"/>
          <w:szCs w:val="20"/>
        </w:rPr>
        <w:tab/>
      </w:r>
      <w:r w:rsidR="000610D7">
        <w:rPr>
          <w:rFonts w:ascii="Times New Roman" w:eastAsia="Times New Roman" w:hAnsi="Times New Roman" w:cs="Times New Roman"/>
          <w:sz w:val="20"/>
          <w:szCs w:val="20"/>
        </w:rPr>
        <w:tab/>
      </w:r>
      <w:r w:rsidR="000610D7">
        <w:rPr>
          <w:rFonts w:ascii="Times New Roman" w:eastAsia="Times New Roman" w:hAnsi="Times New Roman" w:cs="Times New Roman"/>
          <w:sz w:val="20"/>
          <w:szCs w:val="20"/>
        </w:rPr>
        <w:tab/>
        <w:t>Closing of Class and Final Exam</w:t>
      </w:r>
    </w:p>
    <w:p w14:paraId="45E36196" w14:textId="77777777" w:rsidR="00A51741" w:rsidRPr="00A51741" w:rsidRDefault="00A51741" w:rsidP="00A51741">
      <w:pPr>
        <w:spacing w:after="0" w:line="240" w:lineRule="auto"/>
        <w:rPr>
          <w:rFonts w:ascii="Times New Roman" w:eastAsia="Times New Roman" w:hAnsi="Times New Roman" w:cs="Times New Roman"/>
          <w:sz w:val="20"/>
          <w:szCs w:val="20"/>
        </w:rPr>
      </w:pPr>
    </w:p>
    <w:p w14:paraId="3F238FAF" w14:textId="2E43DB56" w:rsidR="00A51741" w:rsidRPr="00A51741" w:rsidRDefault="000610D7" w:rsidP="00A51741">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May 11, 2021</w:t>
      </w:r>
      <w:r>
        <w:rPr>
          <w:rFonts w:ascii="Times New Roman" w:eastAsia="Times New Roman" w:hAnsi="Times New Roman" w:cs="Times New Roman"/>
          <w:b/>
          <w:sz w:val="20"/>
          <w:szCs w:val="20"/>
          <w:u w:val="single"/>
        </w:rPr>
        <w:tab/>
      </w:r>
      <w:r w:rsidR="00D4091E">
        <w:rPr>
          <w:rFonts w:ascii="Times New Roman" w:eastAsia="Times New Roman" w:hAnsi="Times New Roman" w:cs="Times New Roman"/>
          <w:b/>
          <w:sz w:val="20"/>
          <w:szCs w:val="20"/>
          <w:u w:val="single"/>
        </w:rPr>
        <w:tab/>
      </w:r>
      <w:r w:rsidR="00CF0A4D">
        <w:rPr>
          <w:rFonts w:ascii="Times New Roman" w:eastAsia="Times New Roman" w:hAnsi="Times New Roman" w:cs="Times New Roman"/>
          <w:b/>
          <w:sz w:val="20"/>
          <w:szCs w:val="20"/>
          <w:u w:val="single"/>
        </w:rPr>
        <w:tab/>
      </w:r>
      <w:r w:rsidR="00D46F56">
        <w:rPr>
          <w:rFonts w:ascii="Times New Roman" w:eastAsia="Times New Roman" w:hAnsi="Times New Roman" w:cs="Times New Roman"/>
          <w:b/>
          <w:sz w:val="20"/>
          <w:szCs w:val="20"/>
          <w:u w:val="single"/>
        </w:rPr>
        <w:tab/>
      </w:r>
      <w:r w:rsidR="00A51741" w:rsidRPr="00A51741">
        <w:rPr>
          <w:rFonts w:ascii="Times New Roman" w:eastAsia="Times New Roman" w:hAnsi="Times New Roman" w:cs="Times New Roman"/>
          <w:b/>
          <w:sz w:val="20"/>
          <w:szCs w:val="20"/>
          <w:u w:val="single"/>
        </w:rPr>
        <w:t>FINAL EXAM</w:t>
      </w:r>
    </w:p>
    <w:p w14:paraId="524BFE65" w14:textId="77777777" w:rsidR="00A51741" w:rsidRPr="00A51741" w:rsidRDefault="00A51741" w:rsidP="00A51741">
      <w:pPr>
        <w:spacing w:after="0" w:line="240" w:lineRule="auto"/>
        <w:rPr>
          <w:rFonts w:ascii="Times New Roman" w:eastAsia="Times New Roman" w:hAnsi="Times New Roman" w:cs="Times New Roman"/>
          <w:b/>
          <w:sz w:val="24"/>
          <w:szCs w:val="24"/>
          <w:u w:val="single"/>
        </w:rPr>
      </w:pPr>
    </w:p>
    <w:p w14:paraId="486B5004"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b/>
          <w:sz w:val="24"/>
          <w:szCs w:val="24"/>
        </w:rPr>
        <w:t xml:space="preserve">Evaluation/Grading Policy: </w:t>
      </w:r>
    </w:p>
    <w:p w14:paraId="57E995CC" w14:textId="77777777" w:rsidR="00A51741" w:rsidRPr="00A51741" w:rsidRDefault="00A51741" w:rsidP="00A51741">
      <w:pPr>
        <w:spacing w:after="0" w:line="240" w:lineRule="auto"/>
        <w:rPr>
          <w:rFonts w:ascii="Cambria" w:eastAsia="Times New Roman" w:hAnsi="Cambria" w:cs="Times New Roman"/>
          <w:sz w:val="16"/>
          <w:szCs w:val="16"/>
        </w:rPr>
      </w:pPr>
    </w:p>
    <w:p w14:paraId="14002CC2" w14:textId="453CC424" w:rsidR="00A51741" w:rsidRPr="00A51741" w:rsidRDefault="00477023" w:rsidP="00A51741">
      <w:pPr>
        <w:spacing w:after="0" w:line="240" w:lineRule="auto"/>
        <w:rPr>
          <w:rFonts w:ascii="Cambria" w:eastAsia="Times New Roman" w:hAnsi="Cambria" w:cs="Times New Roman"/>
        </w:rPr>
      </w:pPr>
      <w:r>
        <w:rPr>
          <w:rFonts w:ascii="Cambria" w:eastAsia="Times New Roman" w:hAnsi="Cambria" w:cs="Times New Roman"/>
        </w:rPr>
        <w:t>Three written public policy assignments (75 points each)</w:t>
      </w:r>
      <w:r>
        <w:rPr>
          <w:rFonts w:ascii="Cambria" w:eastAsia="Times New Roman" w:hAnsi="Cambria" w:cs="Times New Roman"/>
        </w:rPr>
        <w:tab/>
      </w:r>
      <w:r>
        <w:rPr>
          <w:rFonts w:ascii="Cambria" w:eastAsia="Times New Roman" w:hAnsi="Cambria" w:cs="Times New Roman"/>
        </w:rPr>
        <w:tab/>
        <w:t>2</w:t>
      </w:r>
      <w:r w:rsidR="000634F0">
        <w:rPr>
          <w:rFonts w:ascii="Cambria" w:eastAsia="Times New Roman" w:hAnsi="Cambria" w:cs="Times New Roman"/>
        </w:rPr>
        <w:t>25</w:t>
      </w:r>
      <w:r w:rsidR="00A51741" w:rsidRPr="00A51741">
        <w:rPr>
          <w:rFonts w:ascii="Cambria" w:eastAsia="Times New Roman" w:hAnsi="Cambria" w:cs="Times New Roman"/>
        </w:rPr>
        <w:t xml:space="preserve"> points</w:t>
      </w:r>
    </w:p>
    <w:p w14:paraId="65C1C625" w14:textId="473D70BE"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Mid-Term Exam</w:t>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00477023">
        <w:rPr>
          <w:rFonts w:ascii="Cambria" w:eastAsia="Times New Roman" w:hAnsi="Cambria" w:cs="Times New Roman"/>
        </w:rPr>
        <w:tab/>
      </w:r>
      <w:r w:rsidRPr="00A51741">
        <w:rPr>
          <w:rFonts w:ascii="Cambria" w:eastAsia="Times New Roman" w:hAnsi="Cambria" w:cs="Times New Roman"/>
        </w:rPr>
        <w:t>1</w:t>
      </w:r>
      <w:r w:rsidR="000634F0">
        <w:rPr>
          <w:rFonts w:ascii="Cambria" w:eastAsia="Times New Roman" w:hAnsi="Cambria" w:cs="Times New Roman"/>
        </w:rPr>
        <w:t>0</w:t>
      </w:r>
      <w:r w:rsidRPr="00A51741">
        <w:rPr>
          <w:rFonts w:ascii="Cambria" w:eastAsia="Times New Roman" w:hAnsi="Cambria" w:cs="Times New Roman"/>
        </w:rPr>
        <w:t>0 points</w:t>
      </w:r>
    </w:p>
    <w:p w14:paraId="55DB7812" w14:textId="23525640" w:rsid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Final Exam</w:t>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00477023">
        <w:rPr>
          <w:rFonts w:ascii="Cambria" w:eastAsia="Times New Roman" w:hAnsi="Cambria" w:cs="Times New Roman"/>
        </w:rPr>
        <w:tab/>
      </w:r>
      <w:r w:rsidRPr="000634F0">
        <w:rPr>
          <w:rFonts w:ascii="Cambria" w:eastAsia="Times New Roman" w:hAnsi="Cambria" w:cs="Times New Roman"/>
        </w:rPr>
        <w:t>1</w:t>
      </w:r>
      <w:r w:rsidR="000634F0" w:rsidRPr="000634F0">
        <w:rPr>
          <w:rFonts w:ascii="Cambria" w:eastAsia="Times New Roman" w:hAnsi="Cambria" w:cs="Times New Roman"/>
        </w:rPr>
        <w:t>0</w:t>
      </w:r>
      <w:r w:rsidRPr="000634F0">
        <w:rPr>
          <w:rFonts w:ascii="Cambria" w:eastAsia="Times New Roman" w:hAnsi="Cambria" w:cs="Times New Roman"/>
        </w:rPr>
        <w:t>0 points</w:t>
      </w:r>
    </w:p>
    <w:p w14:paraId="28C39C23" w14:textId="45F80FC2" w:rsidR="00477023" w:rsidRDefault="00477023" w:rsidP="00A51741">
      <w:pPr>
        <w:spacing w:after="0" w:line="240" w:lineRule="auto"/>
        <w:rPr>
          <w:rFonts w:ascii="Cambria" w:eastAsia="Times New Roman" w:hAnsi="Cambria" w:cs="Times New Roman"/>
        </w:rPr>
      </w:pPr>
      <w:r>
        <w:rPr>
          <w:rFonts w:ascii="Cambria" w:eastAsia="Times New Roman" w:hAnsi="Cambria" w:cs="Times New Roman"/>
        </w:rPr>
        <w:t>Local Government Meeting Attendance and Analysis Paper</w:t>
      </w:r>
      <w:r>
        <w:rPr>
          <w:rFonts w:ascii="Cambria" w:eastAsia="Times New Roman" w:hAnsi="Cambria" w:cs="Times New Roman"/>
        </w:rPr>
        <w:tab/>
      </w:r>
      <w:r>
        <w:rPr>
          <w:rFonts w:ascii="Cambria" w:eastAsia="Times New Roman" w:hAnsi="Cambria" w:cs="Times New Roman"/>
        </w:rPr>
        <w:tab/>
        <w:t>125 points</w:t>
      </w:r>
    </w:p>
    <w:p w14:paraId="44ECCE1C" w14:textId="59074C56" w:rsidR="000634F0" w:rsidRPr="00477023" w:rsidRDefault="000634F0" w:rsidP="00A51741">
      <w:pPr>
        <w:spacing w:after="0" w:line="240" w:lineRule="auto"/>
        <w:rPr>
          <w:rFonts w:ascii="Cambria" w:eastAsia="Times New Roman" w:hAnsi="Cambria" w:cs="Times New Roman"/>
        </w:rPr>
      </w:pPr>
      <w:r>
        <w:rPr>
          <w:rFonts w:ascii="Cambria" w:eastAsia="Times New Roman" w:hAnsi="Cambria" w:cs="Times New Roman"/>
        </w:rPr>
        <w:t xml:space="preserve">Outside Reading </w:t>
      </w:r>
      <w:r w:rsidR="00477023">
        <w:rPr>
          <w:rFonts w:ascii="Cambria" w:eastAsia="Times New Roman" w:hAnsi="Cambria" w:cs="Times New Roman"/>
        </w:rPr>
        <w:t>in class</w:t>
      </w:r>
      <w:r>
        <w:rPr>
          <w:rFonts w:ascii="Cambria" w:eastAsia="Times New Roman" w:hAnsi="Cambria" w:cs="Times New Roman"/>
        </w:rPr>
        <w:t xml:space="preserve"> Discussion Assignments</w:t>
      </w:r>
      <w:r w:rsidR="00477023">
        <w:rPr>
          <w:rFonts w:ascii="Cambria" w:eastAsia="Times New Roman" w:hAnsi="Cambria" w:cs="Times New Roman"/>
        </w:rPr>
        <w:t xml:space="preserve"> and Quizzes</w:t>
      </w:r>
      <w:r>
        <w:rPr>
          <w:rFonts w:ascii="Cambria" w:eastAsia="Times New Roman" w:hAnsi="Cambria" w:cs="Times New Roman"/>
        </w:rPr>
        <w:tab/>
      </w:r>
      <w:r>
        <w:rPr>
          <w:rFonts w:ascii="Cambria" w:eastAsia="Times New Roman" w:hAnsi="Cambria" w:cs="Times New Roman"/>
        </w:rPr>
        <w:tab/>
      </w:r>
      <w:r w:rsidR="00477023" w:rsidRPr="00477023">
        <w:rPr>
          <w:rFonts w:ascii="Cambria" w:eastAsia="Times New Roman" w:hAnsi="Cambria" w:cs="Times New Roman"/>
          <w:u w:val="single"/>
        </w:rPr>
        <w:t xml:space="preserve">   75</w:t>
      </w:r>
      <w:r w:rsidRPr="00477023">
        <w:rPr>
          <w:rFonts w:ascii="Cambria" w:eastAsia="Times New Roman" w:hAnsi="Cambria" w:cs="Times New Roman"/>
          <w:u w:val="single"/>
        </w:rPr>
        <w:t xml:space="preserve"> points</w:t>
      </w:r>
    </w:p>
    <w:p w14:paraId="5F9A2354" w14:textId="5785D67C"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rPr>
        <w:t>Total Points</w:t>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Pr="00A51741">
        <w:rPr>
          <w:rFonts w:ascii="Cambria" w:eastAsia="Times New Roman" w:hAnsi="Cambria" w:cs="Times New Roman"/>
        </w:rPr>
        <w:tab/>
      </w:r>
      <w:r w:rsidR="00477023">
        <w:rPr>
          <w:rFonts w:ascii="Cambria" w:eastAsia="Times New Roman" w:hAnsi="Cambria" w:cs="Times New Roman"/>
        </w:rPr>
        <w:tab/>
      </w:r>
      <w:r w:rsidRPr="00A51741">
        <w:rPr>
          <w:rFonts w:ascii="Cambria" w:eastAsia="Times New Roman" w:hAnsi="Cambria" w:cs="Times New Roman"/>
        </w:rPr>
        <w:t xml:space="preserve"> </w:t>
      </w:r>
      <w:r w:rsidR="00477023">
        <w:rPr>
          <w:rFonts w:ascii="Cambria" w:eastAsia="Times New Roman" w:hAnsi="Cambria" w:cs="Times New Roman"/>
        </w:rPr>
        <w:t xml:space="preserve">625 </w:t>
      </w:r>
      <w:r w:rsidRPr="00A51741">
        <w:rPr>
          <w:rFonts w:ascii="Cambria" w:eastAsia="Times New Roman" w:hAnsi="Cambria" w:cs="Times New Roman"/>
        </w:rPr>
        <w:t>points</w:t>
      </w:r>
    </w:p>
    <w:p w14:paraId="374A30B9" w14:textId="77777777" w:rsidR="00A51741" w:rsidRPr="00A51741" w:rsidRDefault="00A51741" w:rsidP="00A51741">
      <w:pPr>
        <w:spacing w:after="0" w:line="240" w:lineRule="auto"/>
        <w:rPr>
          <w:rFonts w:ascii="Cambria" w:eastAsia="Times New Roman" w:hAnsi="Cambria" w:cs="Times New Roman"/>
          <w:sz w:val="16"/>
          <w:szCs w:val="16"/>
        </w:rPr>
      </w:pPr>
    </w:p>
    <w:p w14:paraId="343BEF91" w14:textId="21995C35" w:rsidR="00A51741" w:rsidRPr="00A51741" w:rsidRDefault="00477023" w:rsidP="00A51741">
      <w:pPr>
        <w:spacing w:after="0" w:line="240" w:lineRule="auto"/>
        <w:rPr>
          <w:rFonts w:ascii="Cambria" w:eastAsia="Times New Roman" w:hAnsi="Cambria" w:cs="Times New Roman"/>
          <w:b/>
          <w:sz w:val="20"/>
          <w:szCs w:val="20"/>
        </w:rPr>
      </w:pPr>
      <w:r>
        <w:rPr>
          <w:rFonts w:ascii="Cambria" w:eastAsia="Times New Roman" w:hAnsi="Cambria" w:cs="Times New Roman"/>
          <w:b/>
          <w:sz w:val="20"/>
          <w:szCs w:val="20"/>
        </w:rPr>
        <w:t>582 - 650</w:t>
      </w:r>
      <w:r w:rsidR="000634F0">
        <w:rPr>
          <w:rFonts w:ascii="Cambria" w:eastAsia="Times New Roman" w:hAnsi="Cambria" w:cs="Times New Roman"/>
          <w:b/>
          <w:sz w:val="20"/>
          <w:szCs w:val="20"/>
        </w:rPr>
        <w:tab/>
      </w:r>
      <w:r w:rsidR="00A51741" w:rsidRPr="00A51741">
        <w:rPr>
          <w:rFonts w:ascii="Cambria" w:eastAsia="Times New Roman" w:hAnsi="Cambria" w:cs="Times New Roman"/>
          <w:b/>
          <w:sz w:val="20"/>
          <w:szCs w:val="20"/>
        </w:rPr>
        <w:t>points = A</w:t>
      </w:r>
    </w:p>
    <w:p w14:paraId="7A6256A7" w14:textId="14D2F7C4" w:rsidR="00A51741" w:rsidRPr="00A51741" w:rsidRDefault="00477023" w:rsidP="00A51741">
      <w:pPr>
        <w:spacing w:after="0" w:line="240" w:lineRule="auto"/>
        <w:rPr>
          <w:rFonts w:ascii="Cambria" w:eastAsia="Times New Roman" w:hAnsi="Cambria" w:cs="Times New Roman"/>
          <w:b/>
          <w:sz w:val="20"/>
          <w:szCs w:val="20"/>
        </w:rPr>
      </w:pPr>
      <w:r>
        <w:rPr>
          <w:rFonts w:ascii="Cambria" w:eastAsia="Times New Roman" w:hAnsi="Cambria" w:cs="Times New Roman"/>
          <w:b/>
          <w:sz w:val="20"/>
          <w:szCs w:val="20"/>
        </w:rPr>
        <w:t>517 - 581</w:t>
      </w:r>
      <w:r w:rsidR="000634F0">
        <w:rPr>
          <w:rFonts w:ascii="Cambria" w:eastAsia="Times New Roman" w:hAnsi="Cambria" w:cs="Times New Roman"/>
          <w:b/>
          <w:sz w:val="20"/>
          <w:szCs w:val="20"/>
        </w:rPr>
        <w:tab/>
      </w:r>
      <w:r w:rsidR="00A51741" w:rsidRPr="00A51741">
        <w:rPr>
          <w:rFonts w:ascii="Cambria" w:eastAsia="Times New Roman" w:hAnsi="Cambria" w:cs="Times New Roman"/>
          <w:b/>
          <w:sz w:val="20"/>
          <w:szCs w:val="20"/>
        </w:rPr>
        <w:t>points = B</w:t>
      </w:r>
    </w:p>
    <w:p w14:paraId="29A341BA" w14:textId="0FCAB844" w:rsidR="00A51741" w:rsidRPr="00A51741" w:rsidRDefault="00477023" w:rsidP="00A51741">
      <w:pPr>
        <w:spacing w:after="0" w:line="240" w:lineRule="auto"/>
        <w:rPr>
          <w:rFonts w:ascii="Cambria" w:eastAsia="Times New Roman" w:hAnsi="Cambria" w:cs="Times New Roman"/>
          <w:b/>
          <w:sz w:val="20"/>
          <w:szCs w:val="20"/>
        </w:rPr>
      </w:pPr>
      <w:r>
        <w:rPr>
          <w:rFonts w:ascii="Cambria" w:eastAsia="Times New Roman" w:hAnsi="Cambria" w:cs="Times New Roman"/>
          <w:b/>
          <w:sz w:val="20"/>
          <w:szCs w:val="20"/>
        </w:rPr>
        <w:t>452 - 516</w:t>
      </w:r>
      <w:r w:rsidR="000634F0">
        <w:rPr>
          <w:rFonts w:ascii="Cambria" w:eastAsia="Times New Roman" w:hAnsi="Cambria" w:cs="Times New Roman"/>
          <w:b/>
          <w:sz w:val="20"/>
          <w:szCs w:val="20"/>
        </w:rPr>
        <w:tab/>
      </w:r>
      <w:r w:rsidR="00A51741" w:rsidRPr="00A51741">
        <w:rPr>
          <w:rFonts w:ascii="Cambria" w:eastAsia="Times New Roman" w:hAnsi="Cambria" w:cs="Times New Roman"/>
          <w:b/>
          <w:sz w:val="20"/>
          <w:szCs w:val="20"/>
        </w:rPr>
        <w:t>points = C</w:t>
      </w:r>
    </w:p>
    <w:p w14:paraId="771D3630" w14:textId="170064C3" w:rsidR="00A51741" w:rsidRPr="00A51741" w:rsidRDefault="00477023" w:rsidP="00A51741">
      <w:pPr>
        <w:spacing w:after="0" w:line="240" w:lineRule="auto"/>
        <w:rPr>
          <w:rFonts w:ascii="Cambria" w:eastAsia="Times New Roman" w:hAnsi="Cambria" w:cs="Times New Roman"/>
          <w:b/>
          <w:sz w:val="20"/>
          <w:szCs w:val="20"/>
        </w:rPr>
      </w:pPr>
      <w:r>
        <w:rPr>
          <w:rFonts w:ascii="Cambria" w:eastAsia="Times New Roman" w:hAnsi="Cambria" w:cs="Times New Roman"/>
          <w:b/>
          <w:sz w:val="20"/>
          <w:szCs w:val="20"/>
        </w:rPr>
        <w:t>387 - 451</w:t>
      </w:r>
      <w:r w:rsidR="000634F0">
        <w:rPr>
          <w:rFonts w:ascii="Cambria" w:eastAsia="Times New Roman" w:hAnsi="Cambria" w:cs="Times New Roman"/>
          <w:b/>
          <w:sz w:val="20"/>
          <w:szCs w:val="20"/>
        </w:rPr>
        <w:tab/>
      </w:r>
      <w:r w:rsidR="00A51741" w:rsidRPr="00A51741">
        <w:rPr>
          <w:rFonts w:ascii="Cambria" w:eastAsia="Times New Roman" w:hAnsi="Cambria" w:cs="Times New Roman"/>
          <w:b/>
          <w:sz w:val="20"/>
          <w:szCs w:val="20"/>
        </w:rPr>
        <w:t>points = D</w:t>
      </w:r>
    </w:p>
    <w:p w14:paraId="36B4C36D" w14:textId="6B560CD9" w:rsidR="00A51741" w:rsidRPr="00A51741" w:rsidRDefault="00A51741" w:rsidP="00A51741">
      <w:pPr>
        <w:spacing w:after="0" w:line="240" w:lineRule="auto"/>
        <w:rPr>
          <w:rFonts w:ascii="Cambria" w:eastAsia="Times New Roman" w:hAnsi="Cambria" w:cs="Times New Roman"/>
          <w:b/>
          <w:sz w:val="20"/>
          <w:szCs w:val="20"/>
        </w:rPr>
      </w:pPr>
      <w:r w:rsidRPr="00A51741">
        <w:rPr>
          <w:rFonts w:ascii="Cambria" w:eastAsia="Times New Roman" w:hAnsi="Cambria" w:cs="Times New Roman"/>
          <w:b/>
          <w:sz w:val="20"/>
          <w:szCs w:val="20"/>
        </w:rPr>
        <w:t xml:space="preserve">000 </w:t>
      </w:r>
      <w:r w:rsidR="000634F0">
        <w:rPr>
          <w:rFonts w:ascii="Cambria" w:eastAsia="Times New Roman" w:hAnsi="Cambria" w:cs="Times New Roman"/>
          <w:b/>
          <w:sz w:val="20"/>
          <w:szCs w:val="20"/>
        </w:rPr>
        <w:t xml:space="preserve">– </w:t>
      </w:r>
      <w:r w:rsidR="00477023">
        <w:rPr>
          <w:rFonts w:ascii="Cambria" w:eastAsia="Times New Roman" w:hAnsi="Cambria" w:cs="Times New Roman"/>
          <w:b/>
          <w:sz w:val="20"/>
          <w:szCs w:val="20"/>
        </w:rPr>
        <w:t>386</w:t>
      </w:r>
      <w:r w:rsidR="000634F0">
        <w:rPr>
          <w:rFonts w:ascii="Cambria" w:eastAsia="Times New Roman" w:hAnsi="Cambria" w:cs="Times New Roman"/>
          <w:b/>
          <w:sz w:val="20"/>
          <w:szCs w:val="20"/>
        </w:rPr>
        <w:tab/>
      </w:r>
      <w:r w:rsidRPr="00A51741">
        <w:rPr>
          <w:rFonts w:ascii="Cambria" w:eastAsia="Times New Roman" w:hAnsi="Cambria" w:cs="Times New Roman"/>
          <w:b/>
          <w:sz w:val="20"/>
          <w:szCs w:val="20"/>
        </w:rPr>
        <w:t>points = F</w:t>
      </w:r>
    </w:p>
    <w:p w14:paraId="4FBA0D54" w14:textId="77777777" w:rsidR="00A51741" w:rsidRPr="00A51741" w:rsidRDefault="00A51741" w:rsidP="00A51741">
      <w:pPr>
        <w:spacing w:after="0" w:line="240" w:lineRule="auto"/>
        <w:rPr>
          <w:rFonts w:ascii="Cambria" w:eastAsia="Times New Roman" w:hAnsi="Cambria" w:cs="Times New Roman"/>
          <w:sz w:val="16"/>
          <w:szCs w:val="16"/>
        </w:rPr>
      </w:pPr>
    </w:p>
    <w:p w14:paraId="2F9E3C76" w14:textId="77777777" w:rsidR="00A51741" w:rsidRPr="00A51741" w:rsidRDefault="00A51741" w:rsidP="00A51741">
      <w:pPr>
        <w:spacing w:after="0" w:line="240" w:lineRule="auto"/>
        <w:rPr>
          <w:rFonts w:ascii="Cambria" w:eastAsia="Times New Roman" w:hAnsi="Cambria" w:cs="Times New Roman"/>
          <w:b/>
          <w:sz w:val="24"/>
          <w:szCs w:val="24"/>
          <w:u w:val="single"/>
        </w:rPr>
      </w:pPr>
      <w:r w:rsidRPr="00A51741">
        <w:rPr>
          <w:rFonts w:ascii="Cambria" w:eastAsia="Times New Roman" w:hAnsi="Cambria" w:cs="Times New Roman"/>
          <w:b/>
          <w:sz w:val="24"/>
          <w:szCs w:val="24"/>
          <w:u w:val="single"/>
        </w:rPr>
        <w:t>Late Assignment Penalties</w:t>
      </w:r>
    </w:p>
    <w:p w14:paraId="648258C0" w14:textId="77777777" w:rsidR="00A51741" w:rsidRPr="00A51741" w:rsidRDefault="00A51741" w:rsidP="00A51741">
      <w:pPr>
        <w:spacing w:after="0" w:line="240" w:lineRule="auto"/>
        <w:rPr>
          <w:rFonts w:ascii="Cambria" w:eastAsia="Times New Roman" w:hAnsi="Cambria" w:cs="Times New Roman"/>
          <w:sz w:val="16"/>
          <w:szCs w:val="16"/>
        </w:rPr>
      </w:pPr>
    </w:p>
    <w:p w14:paraId="7793AE70" w14:textId="77777777" w:rsidR="00A51741" w:rsidRPr="00A51741" w:rsidRDefault="00A51741" w:rsidP="00A51741">
      <w:pPr>
        <w:spacing w:after="0" w:line="240" w:lineRule="auto"/>
        <w:rPr>
          <w:rFonts w:ascii="Cambria" w:eastAsia="Times New Roman" w:hAnsi="Cambria" w:cs="Times New Roman"/>
          <w:sz w:val="20"/>
          <w:szCs w:val="20"/>
        </w:rPr>
      </w:pPr>
      <w:r w:rsidRPr="00A51741">
        <w:rPr>
          <w:rFonts w:ascii="Cambria" w:eastAsia="Times New Roman" w:hAnsi="Cambria" w:cs="Times New Roman"/>
          <w:sz w:val="20"/>
          <w:szCs w:val="20"/>
        </w:rPr>
        <w:t xml:space="preserve">Past Due 5 </w:t>
      </w:r>
      <w:r w:rsidRPr="00837E8A">
        <w:rPr>
          <w:rFonts w:ascii="Cambria" w:eastAsia="Times New Roman" w:hAnsi="Cambria" w:cs="Times New Roman"/>
          <w:noProof/>
          <w:sz w:val="20"/>
          <w:szCs w:val="20"/>
        </w:rPr>
        <w:t>Days:</w:t>
      </w:r>
      <w:r w:rsidRPr="00A51741">
        <w:rPr>
          <w:rFonts w:ascii="Cambria" w:eastAsia="Times New Roman" w:hAnsi="Cambria" w:cs="Times New Roman"/>
          <w:sz w:val="20"/>
          <w:szCs w:val="20"/>
        </w:rPr>
        <w:tab/>
      </w:r>
      <w:r w:rsidRPr="00A51741">
        <w:rPr>
          <w:rFonts w:ascii="Cambria" w:eastAsia="Times New Roman" w:hAnsi="Cambria" w:cs="Times New Roman"/>
          <w:sz w:val="20"/>
          <w:szCs w:val="20"/>
        </w:rPr>
        <w:tab/>
      </w:r>
      <w:r w:rsidR="00837E8A">
        <w:rPr>
          <w:rFonts w:ascii="Cambria" w:eastAsia="Times New Roman" w:hAnsi="Cambria" w:cs="Times New Roman"/>
          <w:sz w:val="20"/>
          <w:szCs w:val="20"/>
        </w:rPr>
        <w:tab/>
      </w:r>
      <w:r w:rsidRPr="00A51741">
        <w:rPr>
          <w:rFonts w:ascii="Cambria" w:eastAsia="Times New Roman" w:hAnsi="Cambria" w:cs="Times New Roman"/>
          <w:sz w:val="20"/>
          <w:szCs w:val="20"/>
        </w:rPr>
        <w:t>Deduct 50 points from assignment</w:t>
      </w:r>
    </w:p>
    <w:p w14:paraId="77980614" w14:textId="77777777" w:rsidR="00A51741" w:rsidRPr="00A51741"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sz w:val="20"/>
          <w:szCs w:val="20"/>
        </w:rPr>
        <w:t>More than 5 Days:</w:t>
      </w:r>
      <w:r w:rsidRPr="00A51741">
        <w:rPr>
          <w:rFonts w:ascii="Cambria" w:eastAsia="Times New Roman" w:hAnsi="Cambria" w:cs="Times New Roman"/>
          <w:sz w:val="20"/>
          <w:szCs w:val="20"/>
        </w:rPr>
        <w:tab/>
      </w:r>
      <w:r w:rsidRPr="00A51741">
        <w:rPr>
          <w:rFonts w:ascii="Cambria" w:eastAsia="Times New Roman" w:hAnsi="Cambria" w:cs="Times New Roman"/>
          <w:sz w:val="20"/>
          <w:szCs w:val="20"/>
        </w:rPr>
        <w:tab/>
        <w:t>Zero points for assignment</w:t>
      </w:r>
    </w:p>
    <w:p w14:paraId="1E2E3629" w14:textId="77777777" w:rsidR="00A51741" w:rsidRPr="00A51741" w:rsidRDefault="00A51741" w:rsidP="00A51741">
      <w:pPr>
        <w:spacing w:after="0" w:line="240" w:lineRule="auto"/>
        <w:rPr>
          <w:rFonts w:ascii="Cambria" w:eastAsia="Times New Roman" w:hAnsi="Cambria" w:cs="Times New Roman"/>
          <w:sz w:val="16"/>
          <w:szCs w:val="16"/>
        </w:rPr>
      </w:pPr>
    </w:p>
    <w:p w14:paraId="6DE09756"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Attendance</w:t>
      </w:r>
    </w:p>
    <w:p w14:paraId="5C1AB347" w14:textId="77777777" w:rsidR="00A51741" w:rsidRPr="00A51741" w:rsidRDefault="00A51741" w:rsidP="00A51741">
      <w:pPr>
        <w:spacing w:after="0" w:line="240" w:lineRule="auto"/>
        <w:rPr>
          <w:rFonts w:ascii="Cambria" w:eastAsia="Times New Roman" w:hAnsi="Cambria" w:cs="Times New Roman"/>
          <w:sz w:val="16"/>
          <w:szCs w:val="16"/>
        </w:rPr>
      </w:pPr>
    </w:p>
    <w:p w14:paraId="075CA082" w14:textId="77777777" w:rsidR="00A51741" w:rsidRPr="00A51741" w:rsidRDefault="00A51741" w:rsidP="00A51741">
      <w:pPr>
        <w:spacing w:after="0" w:line="240" w:lineRule="auto"/>
        <w:rPr>
          <w:rFonts w:ascii="Cambria" w:eastAsia="Times New Roman" w:hAnsi="Cambria" w:cs="Times New Roman"/>
        </w:rPr>
      </w:pPr>
      <w:r w:rsidRPr="00A51741">
        <w:rPr>
          <w:rFonts w:ascii="Cambria" w:eastAsia="Times New Roman" w:hAnsi="Cambria" w:cs="Times New Roman"/>
        </w:rPr>
        <w:t>You are urged to attend class each day. A significant portion of each examination is drawn from the classroom material. If you miss class, it is your responsibility to obtain the information missed and see that your assignments are submitted by due dates.  If you decide to attend class you must attend the entire class period, unless other arrangements are made prior to class with the instructor. Students who simply arrive in class to hand in an assignment and then leave class will receive a zero on the assignment.  Attendance is part of the participation grade.</w:t>
      </w:r>
    </w:p>
    <w:p w14:paraId="07865C6B" w14:textId="77777777" w:rsidR="00A51741" w:rsidRPr="00A51741" w:rsidRDefault="00A51741" w:rsidP="00A51741">
      <w:pPr>
        <w:spacing w:after="0" w:line="240" w:lineRule="auto"/>
        <w:rPr>
          <w:rFonts w:ascii="Cambria" w:eastAsia="Times New Roman" w:hAnsi="Cambria" w:cs="Times New Roman"/>
          <w:sz w:val="16"/>
          <w:szCs w:val="16"/>
        </w:rPr>
      </w:pPr>
    </w:p>
    <w:p w14:paraId="00AF107A" w14:textId="0F0AE75B" w:rsidR="00A51741" w:rsidRPr="00C4535C" w:rsidRDefault="00A51741" w:rsidP="00A51741">
      <w:pPr>
        <w:spacing w:after="0" w:line="240" w:lineRule="auto"/>
        <w:rPr>
          <w:rFonts w:ascii="Cambria" w:eastAsia="Times New Roman" w:hAnsi="Cambria" w:cs="Times New Roman"/>
          <w:sz w:val="24"/>
          <w:szCs w:val="24"/>
        </w:rPr>
      </w:pPr>
      <w:r w:rsidRPr="00A51741">
        <w:rPr>
          <w:rFonts w:ascii="Cambria" w:eastAsia="Times New Roman" w:hAnsi="Cambria" w:cs="Times New Roman"/>
        </w:rPr>
        <w:t>Missing more than two class meetings will reduce your grade in the course by a full letter grade (i.e. A to B, B to C, C to D, and D to F).</w:t>
      </w:r>
    </w:p>
    <w:p w14:paraId="5717CEF1" w14:textId="77777777" w:rsidR="00A51741" w:rsidRPr="00A51741" w:rsidRDefault="00A51741" w:rsidP="00A51741">
      <w:pPr>
        <w:spacing w:after="0" w:line="240" w:lineRule="auto"/>
        <w:rPr>
          <w:rFonts w:ascii="Cambria" w:eastAsia="Times New Roman" w:hAnsi="Cambria" w:cs="Times New Roman"/>
          <w:b/>
          <w:sz w:val="24"/>
          <w:szCs w:val="24"/>
        </w:rPr>
      </w:pPr>
    </w:p>
    <w:p w14:paraId="476ADD5A" w14:textId="77777777" w:rsidR="00A51741" w:rsidRPr="00A51741" w:rsidRDefault="00A51741" w:rsidP="00A51741">
      <w:pPr>
        <w:spacing w:after="0" w:line="240" w:lineRule="auto"/>
        <w:rPr>
          <w:rFonts w:ascii="Cambria" w:eastAsia="Times New Roman" w:hAnsi="Cambria" w:cs="Times New Roman"/>
          <w:b/>
          <w:sz w:val="24"/>
          <w:szCs w:val="24"/>
        </w:rPr>
      </w:pPr>
    </w:p>
    <w:p w14:paraId="69BA96EA"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Cambria" w:eastAsia="Times New Roman" w:hAnsi="Cambria" w:cs="Times New Roman"/>
          <w:b/>
          <w:sz w:val="24"/>
          <w:szCs w:val="24"/>
        </w:rPr>
        <w:t>Assignments:</w:t>
      </w:r>
    </w:p>
    <w:p w14:paraId="363C8B51" w14:textId="77777777" w:rsidR="00A51741" w:rsidRPr="00A51741" w:rsidRDefault="00A51741" w:rsidP="00A51741">
      <w:pPr>
        <w:spacing w:after="0" w:line="240" w:lineRule="auto"/>
        <w:rPr>
          <w:rFonts w:ascii="Cambria" w:eastAsia="Times New Roman" w:hAnsi="Cambria" w:cs="Times New Roman"/>
          <w:b/>
          <w:sz w:val="16"/>
          <w:szCs w:val="16"/>
        </w:rPr>
      </w:pPr>
    </w:p>
    <w:p w14:paraId="4BB96303" w14:textId="77777777" w:rsidR="00A51741" w:rsidRPr="00A51741" w:rsidRDefault="00A51741" w:rsidP="00A51741">
      <w:pPr>
        <w:spacing w:after="0" w:line="240" w:lineRule="auto"/>
        <w:rPr>
          <w:rFonts w:ascii="Times New Roman" w:eastAsia="Times New Roman" w:hAnsi="Times New Roman" w:cs="Times New Roman"/>
          <w:b/>
          <w:sz w:val="24"/>
          <w:szCs w:val="24"/>
        </w:rPr>
      </w:pPr>
      <w:r w:rsidRPr="00A51741">
        <w:rPr>
          <w:rFonts w:ascii="Times New Roman" w:eastAsia="Times New Roman" w:hAnsi="Times New Roman" w:cs="Times New Roman"/>
          <w:b/>
          <w:sz w:val="24"/>
          <w:szCs w:val="24"/>
        </w:rPr>
        <w:t>Course Requirements</w:t>
      </w:r>
    </w:p>
    <w:p w14:paraId="221859F6" w14:textId="77777777" w:rsidR="00A51741" w:rsidRPr="00A51741" w:rsidRDefault="00A51741" w:rsidP="00A51741">
      <w:pPr>
        <w:spacing w:after="0" w:line="240" w:lineRule="auto"/>
        <w:rPr>
          <w:rFonts w:ascii="Times New Roman" w:eastAsia="Times New Roman" w:hAnsi="Times New Roman" w:cs="Times New Roman"/>
          <w:b/>
          <w:sz w:val="16"/>
          <w:szCs w:val="16"/>
        </w:rPr>
      </w:pPr>
    </w:p>
    <w:p w14:paraId="1B3FED1D" w14:textId="754F62ED"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A.</w:t>
      </w:r>
      <w:r w:rsidRPr="00A51741">
        <w:rPr>
          <w:rFonts w:ascii="Times New Roman" w:eastAsia="Times New Roman" w:hAnsi="Times New Roman" w:cs="Times New Roman"/>
        </w:rPr>
        <w:tab/>
      </w:r>
      <w:r w:rsidRPr="004E05A8">
        <w:rPr>
          <w:rFonts w:ascii="Times New Roman" w:eastAsia="Times New Roman" w:hAnsi="Times New Roman" w:cs="Times New Roman"/>
          <w:b/>
          <w:bCs/>
        </w:rPr>
        <w:t>Class Discussion and Participation</w:t>
      </w:r>
      <w:r w:rsidRPr="00A51741">
        <w:rPr>
          <w:rFonts w:ascii="Times New Roman" w:eastAsia="Times New Roman" w:hAnsi="Times New Roman" w:cs="Times New Roman"/>
        </w:rPr>
        <w:t xml:space="preserve"> – Each student has the responsibility to prepare for each class by reading</w:t>
      </w:r>
      <w:r w:rsidR="00837E8A">
        <w:rPr>
          <w:rFonts w:ascii="Times New Roman" w:eastAsia="Times New Roman" w:hAnsi="Times New Roman" w:cs="Times New Roman"/>
        </w:rPr>
        <w:t xml:space="preserve"> the</w:t>
      </w:r>
      <w:r w:rsidRPr="00A51741">
        <w:rPr>
          <w:rFonts w:ascii="Times New Roman" w:eastAsia="Times New Roman" w:hAnsi="Times New Roman" w:cs="Times New Roman"/>
        </w:rPr>
        <w:t xml:space="preserve"> </w:t>
      </w:r>
      <w:r w:rsidRPr="00837E8A">
        <w:rPr>
          <w:rFonts w:ascii="Times New Roman" w:eastAsia="Times New Roman" w:hAnsi="Times New Roman" w:cs="Times New Roman"/>
          <w:noProof/>
        </w:rPr>
        <w:t>assigned</w:t>
      </w:r>
      <w:r w:rsidRPr="00A51741">
        <w:rPr>
          <w:rFonts w:ascii="Times New Roman" w:eastAsia="Times New Roman" w:hAnsi="Times New Roman" w:cs="Times New Roman"/>
        </w:rPr>
        <w:t xml:space="preserve"> material and completing all assignments.  All students should be prepared to participate in class discussions of</w:t>
      </w:r>
      <w:r w:rsidR="00837E8A">
        <w:rPr>
          <w:rFonts w:ascii="Times New Roman" w:eastAsia="Times New Roman" w:hAnsi="Times New Roman" w:cs="Times New Roman"/>
        </w:rPr>
        <w:t xml:space="preserve"> the</w:t>
      </w:r>
      <w:r w:rsidRPr="00A51741">
        <w:rPr>
          <w:rFonts w:ascii="Times New Roman" w:eastAsia="Times New Roman" w:hAnsi="Times New Roman" w:cs="Times New Roman"/>
        </w:rPr>
        <w:t xml:space="preserve"> </w:t>
      </w:r>
      <w:r w:rsidRPr="00837E8A">
        <w:rPr>
          <w:rFonts w:ascii="Times New Roman" w:eastAsia="Times New Roman" w:hAnsi="Times New Roman" w:cs="Times New Roman"/>
          <w:noProof/>
        </w:rPr>
        <w:t>assigned</w:t>
      </w:r>
      <w:r w:rsidRPr="00A51741">
        <w:rPr>
          <w:rFonts w:ascii="Times New Roman" w:eastAsia="Times New Roman" w:hAnsi="Times New Roman" w:cs="Times New Roman"/>
        </w:rPr>
        <w:t xml:space="preserve"> material.  You will be exposed to a variety of opinions that may differ from your own.  Respect those opinions and use them to help you reflect on why people hold different views.  Class attendance is a part of class participation (if you do not attend you cannot participate).</w:t>
      </w:r>
      <w:r w:rsidR="00C4535C">
        <w:rPr>
          <w:rFonts w:ascii="Times New Roman" w:eastAsia="Times New Roman" w:hAnsi="Times New Roman" w:cs="Times New Roman"/>
        </w:rPr>
        <w:t xml:space="preserve">  Outside reading assignments are assigned with in class discussion taking place with regards to the assigned outside reading.</w:t>
      </w:r>
    </w:p>
    <w:p w14:paraId="7E783498" w14:textId="77777777" w:rsidR="00A51741" w:rsidRPr="00A51741" w:rsidRDefault="00A51741" w:rsidP="00A51741">
      <w:pPr>
        <w:spacing w:after="0" w:line="240" w:lineRule="auto"/>
        <w:rPr>
          <w:rFonts w:ascii="Times New Roman" w:eastAsia="Times New Roman" w:hAnsi="Times New Roman" w:cs="Times New Roman"/>
        </w:rPr>
      </w:pPr>
    </w:p>
    <w:p w14:paraId="64869ADC" w14:textId="77777777"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FYI:  Attendance is noted without a required roll call.</w:t>
      </w:r>
    </w:p>
    <w:p w14:paraId="1AEFDCA4" w14:textId="77777777" w:rsidR="00A51741" w:rsidRPr="00A51741" w:rsidRDefault="00A51741" w:rsidP="00A51741">
      <w:pPr>
        <w:spacing w:after="0" w:line="240" w:lineRule="auto"/>
        <w:rPr>
          <w:rFonts w:ascii="Times New Roman" w:eastAsia="Times New Roman" w:hAnsi="Times New Roman" w:cs="Times New Roman"/>
          <w:sz w:val="16"/>
          <w:szCs w:val="16"/>
        </w:rPr>
      </w:pPr>
    </w:p>
    <w:p w14:paraId="75CD729F" w14:textId="77777777" w:rsidR="00CE3965" w:rsidRDefault="00A51741" w:rsidP="00CE3965">
      <w:pPr>
        <w:rPr>
          <w:rFonts w:ascii="Times New Roman" w:eastAsia="Times New Roman" w:hAnsi="Times New Roman" w:cs="Times New Roman"/>
        </w:rPr>
      </w:pPr>
      <w:r w:rsidRPr="00A51741">
        <w:rPr>
          <w:rFonts w:ascii="Times New Roman" w:eastAsia="Times New Roman" w:hAnsi="Times New Roman" w:cs="Times New Roman"/>
        </w:rPr>
        <w:t>B.</w:t>
      </w:r>
      <w:r w:rsidRPr="00A51741">
        <w:rPr>
          <w:rFonts w:ascii="Times New Roman" w:eastAsia="Times New Roman" w:hAnsi="Times New Roman" w:cs="Times New Roman"/>
        </w:rPr>
        <w:tab/>
      </w:r>
      <w:r w:rsidR="00477023" w:rsidRPr="004E05A8">
        <w:rPr>
          <w:rFonts w:ascii="Times New Roman" w:eastAsia="Times New Roman" w:hAnsi="Times New Roman" w:cs="Times New Roman"/>
          <w:b/>
          <w:bCs/>
        </w:rPr>
        <w:t xml:space="preserve">Texas State and Local Public Policy </w:t>
      </w:r>
      <w:r w:rsidRPr="004E05A8">
        <w:rPr>
          <w:rFonts w:ascii="Times New Roman" w:eastAsia="Times New Roman" w:hAnsi="Times New Roman" w:cs="Times New Roman"/>
          <w:b/>
          <w:bCs/>
        </w:rPr>
        <w:t>Research Assignments</w:t>
      </w:r>
      <w:r w:rsidRPr="00A51741">
        <w:rPr>
          <w:rFonts w:ascii="Times New Roman" w:eastAsia="Times New Roman" w:hAnsi="Times New Roman" w:cs="Times New Roman"/>
        </w:rPr>
        <w:t xml:space="preserve"> – The assignment involves researching </w:t>
      </w:r>
      <w:r w:rsidR="00C4535C">
        <w:rPr>
          <w:rFonts w:ascii="Times New Roman" w:eastAsia="Times New Roman" w:hAnsi="Times New Roman" w:cs="Times New Roman"/>
        </w:rPr>
        <w:t xml:space="preserve">an </w:t>
      </w:r>
      <w:r w:rsidRPr="00A51741">
        <w:rPr>
          <w:rFonts w:ascii="Times New Roman" w:eastAsia="Times New Roman" w:hAnsi="Times New Roman" w:cs="Times New Roman"/>
        </w:rPr>
        <w:t>assigned topic and preparing a Policy Paper presentation.</w:t>
      </w:r>
      <w:r w:rsidR="00C4535C">
        <w:rPr>
          <w:rFonts w:ascii="Times New Roman" w:eastAsia="Times New Roman" w:hAnsi="Times New Roman" w:cs="Times New Roman"/>
        </w:rPr>
        <w:t xml:space="preserve">  </w:t>
      </w:r>
    </w:p>
    <w:p w14:paraId="2E81426B" w14:textId="56C24492" w:rsidR="00CE3965" w:rsidRPr="004E05A8" w:rsidRDefault="00CE3965" w:rsidP="00CE3965">
      <w:pPr>
        <w:rPr>
          <w:rFonts w:ascii="Times New Roman" w:hAnsi="Times New Roman"/>
          <w:b/>
        </w:rPr>
      </w:pPr>
      <w:r w:rsidRPr="004E05A8">
        <w:rPr>
          <w:rFonts w:ascii="Times New Roman" w:hAnsi="Times New Roman"/>
          <w:b/>
        </w:rPr>
        <w:lastRenderedPageBreak/>
        <w:t>PUBLIC POLICY RESEARCH ASSIGNMENT AND PRESENTATION:</w:t>
      </w:r>
    </w:p>
    <w:p w14:paraId="659F689C" w14:textId="65B338F1" w:rsidR="00CE3965" w:rsidRPr="003930DE" w:rsidRDefault="00CE3965" w:rsidP="00CE3965">
      <w:pPr>
        <w:rPr>
          <w:rFonts w:ascii="Times New Roman" w:hAnsi="Times New Roman"/>
          <w:bCs/>
        </w:rPr>
      </w:pPr>
      <w:r w:rsidRPr="003930DE">
        <w:rPr>
          <w:rFonts w:ascii="Times New Roman" w:hAnsi="Times New Roman"/>
          <w:bCs/>
        </w:rPr>
        <w:t>Purpose: The purpose of the research project is threefold: to give the student an opportunity to explore an issue in Texas state or local government, to give the student experience in preparing an annotated bibliography and writing a position paper, and to assist the student in developing his or her research, analytical, and presentation skills.</w:t>
      </w:r>
    </w:p>
    <w:p w14:paraId="2F7D1F82" w14:textId="362AD822" w:rsidR="00CE3965" w:rsidRPr="004E05A8" w:rsidRDefault="00CE3965" w:rsidP="00CE3965">
      <w:pPr>
        <w:rPr>
          <w:rFonts w:ascii="Times New Roman" w:hAnsi="Times New Roman"/>
          <w:b/>
        </w:rPr>
      </w:pPr>
      <w:r w:rsidRPr="004E05A8">
        <w:rPr>
          <w:rFonts w:ascii="Times New Roman" w:hAnsi="Times New Roman"/>
          <w:b/>
        </w:rPr>
        <w:t xml:space="preserve">Topics: </w:t>
      </w:r>
    </w:p>
    <w:p w14:paraId="0D05506B" w14:textId="0E44B5F5" w:rsidR="00CE3965" w:rsidRPr="004E05A8" w:rsidRDefault="00CE3965" w:rsidP="00CE3965">
      <w:pPr>
        <w:rPr>
          <w:rFonts w:ascii="Times New Roman" w:hAnsi="Times New Roman"/>
          <w:b/>
        </w:rPr>
      </w:pPr>
      <w:r w:rsidRPr="004E05A8">
        <w:rPr>
          <w:rFonts w:ascii="Times New Roman" w:hAnsi="Times New Roman"/>
          <w:b/>
        </w:rPr>
        <w:t>Policy Paper Issue 1:  Texas public school funding (Do public school districts need more or less funding?)  Due Date</w:t>
      </w:r>
      <w:r w:rsidR="004E05A8" w:rsidRPr="004E05A8">
        <w:rPr>
          <w:rFonts w:ascii="Times New Roman" w:hAnsi="Times New Roman"/>
          <w:b/>
        </w:rPr>
        <w:t xml:space="preserve"> Week 3</w:t>
      </w:r>
    </w:p>
    <w:p w14:paraId="1FEADEA2" w14:textId="3FD23CD6" w:rsidR="00CE3965" w:rsidRPr="004E05A8" w:rsidRDefault="00CE3965" w:rsidP="00CE3965">
      <w:pPr>
        <w:rPr>
          <w:rFonts w:ascii="Times New Roman" w:hAnsi="Times New Roman"/>
          <w:b/>
        </w:rPr>
      </w:pPr>
      <w:r w:rsidRPr="004E05A8">
        <w:rPr>
          <w:rFonts w:ascii="Times New Roman" w:hAnsi="Times New Roman"/>
          <w:b/>
        </w:rPr>
        <w:t>Policy Paper Issue 2:  Water supply resources (How will the state meet the need for the projected doubling in population growth by 2050?)</w:t>
      </w:r>
      <w:r w:rsidR="004E05A8" w:rsidRPr="004E05A8">
        <w:rPr>
          <w:rFonts w:ascii="Times New Roman" w:hAnsi="Times New Roman"/>
          <w:b/>
        </w:rPr>
        <w:t xml:space="preserve">  Due Date Week 6</w:t>
      </w:r>
    </w:p>
    <w:p w14:paraId="106BA474" w14:textId="3E024CD9" w:rsidR="00CE3965" w:rsidRPr="004E05A8" w:rsidRDefault="00CE3965" w:rsidP="00CE3965">
      <w:pPr>
        <w:rPr>
          <w:rFonts w:ascii="Times New Roman" w:hAnsi="Times New Roman"/>
          <w:b/>
        </w:rPr>
      </w:pPr>
      <w:r w:rsidRPr="004E05A8">
        <w:rPr>
          <w:rFonts w:ascii="Times New Roman" w:hAnsi="Times New Roman"/>
          <w:b/>
        </w:rPr>
        <w:t>Policy Paper Issue 3:  State transportation funding (How will the state meet the need for the projected doubling in population growth by 2050?)</w:t>
      </w:r>
      <w:r w:rsidR="004E05A8" w:rsidRPr="004E05A8">
        <w:rPr>
          <w:rFonts w:ascii="Times New Roman" w:hAnsi="Times New Roman"/>
          <w:b/>
        </w:rPr>
        <w:t xml:space="preserve">  Due Date Week 8</w:t>
      </w:r>
    </w:p>
    <w:p w14:paraId="56D019C5" w14:textId="039EDAC3" w:rsidR="00A51741" w:rsidRPr="004E05A8" w:rsidRDefault="00CE3965" w:rsidP="00CE3965">
      <w:pPr>
        <w:rPr>
          <w:rFonts w:ascii="Times New Roman" w:hAnsi="Times New Roman"/>
          <w:b/>
          <w:color w:val="FF0000"/>
        </w:rPr>
      </w:pPr>
      <w:r w:rsidRPr="003930DE">
        <w:rPr>
          <w:rFonts w:ascii="Times New Roman" w:hAnsi="Times New Roman"/>
          <w:bCs/>
        </w:rPr>
        <w:t>Annotated Bibliography Format: In preparing to write the position paper, the student will prepare an annotated bibliography that contains a variety of sources, including, for example, journals, magazines, newspapers, and the Internet. Sources in the annotated bibliography must conform to the Modern Language Association (MLA), APA, etc. The annotated bibliography will include eight sources that support the student’s position on the issue of public policy selected and provide counter arguments to the student’s position.</w:t>
      </w:r>
      <w:r w:rsidR="004E05A8">
        <w:rPr>
          <w:rFonts w:ascii="Times New Roman" w:hAnsi="Times New Roman"/>
          <w:bCs/>
        </w:rPr>
        <w:t xml:space="preserve">  </w:t>
      </w:r>
      <w:r w:rsidR="004E05A8" w:rsidRPr="004E05A8">
        <w:rPr>
          <w:rFonts w:ascii="Times New Roman" w:hAnsi="Times New Roman"/>
          <w:b/>
          <w:color w:val="FF0000"/>
        </w:rPr>
        <w:t>The paper should be no longer than two pages with a 10-pt. font.</w:t>
      </w:r>
    </w:p>
    <w:p w14:paraId="38ACB1D9" w14:textId="1D949CA9" w:rsidR="00A51741" w:rsidRPr="00A51741" w:rsidRDefault="00A51741" w:rsidP="00A51741">
      <w:pPr>
        <w:spacing w:after="0" w:line="240" w:lineRule="auto"/>
        <w:rPr>
          <w:rFonts w:ascii="Times New Roman" w:eastAsia="Times New Roman" w:hAnsi="Times New Roman" w:cs="Times New Roman"/>
        </w:rPr>
      </w:pPr>
      <w:r w:rsidRPr="00A51741">
        <w:rPr>
          <w:rFonts w:ascii="Times New Roman" w:eastAsia="Times New Roman" w:hAnsi="Times New Roman" w:cs="Times New Roman"/>
        </w:rPr>
        <w:t>C.</w:t>
      </w:r>
      <w:r w:rsidRPr="00A51741">
        <w:rPr>
          <w:rFonts w:ascii="Times New Roman" w:eastAsia="Times New Roman" w:hAnsi="Times New Roman" w:cs="Times New Roman"/>
        </w:rPr>
        <w:tab/>
      </w:r>
      <w:r w:rsidR="00477023" w:rsidRPr="004E05A8">
        <w:rPr>
          <w:rFonts w:ascii="Times New Roman" w:eastAsia="Times New Roman" w:hAnsi="Times New Roman" w:cs="Times New Roman"/>
          <w:b/>
          <w:bCs/>
        </w:rPr>
        <w:t>Quizzes and Discussion Assignments</w:t>
      </w:r>
    </w:p>
    <w:p w14:paraId="542FA0E1" w14:textId="77777777" w:rsidR="00A51741" w:rsidRPr="00A51741" w:rsidRDefault="00A51741" w:rsidP="00A51741">
      <w:pPr>
        <w:spacing w:after="0" w:line="240" w:lineRule="auto"/>
        <w:rPr>
          <w:rFonts w:ascii="Times New Roman" w:eastAsia="Times New Roman" w:hAnsi="Times New Roman" w:cs="Times New Roman"/>
          <w:sz w:val="16"/>
          <w:szCs w:val="16"/>
        </w:rPr>
      </w:pPr>
    </w:p>
    <w:p w14:paraId="141ABFA3" w14:textId="3F11D6C6" w:rsidR="00C4535C" w:rsidRPr="00CE3965" w:rsidRDefault="00A51741" w:rsidP="00CE3965">
      <w:pPr>
        <w:rPr>
          <w:rFonts w:ascii="Times New Roman" w:hAnsi="Times New Roman"/>
        </w:rPr>
      </w:pPr>
      <w:r w:rsidRPr="00A51741">
        <w:rPr>
          <w:rFonts w:ascii="Times New Roman" w:eastAsia="Times New Roman" w:hAnsi="Times New Roman" w:cs="Times New Roman"/>
        </w:rPr>
        <w:t>D.</w:t>
      </w:r>
      <w:r w:rsidRPr="00A51741">
        <w:rPr>
          <w:rFonts w:ascii="Times New Roman" w:eastAsia="Times New Roman" w:hAnsi="Times New Roman" w:cs="Times New Roman"/>
        </w:rPr>
        <w:tab/>
      </w:r>
      <w:r w:rsidR="00CE3965" w:rsidRPr="004E05A8">
        <w:rPr>
          <w:rFonts w:ascii="Times New Roman" w:hAnsi="Times New Roman"/>
          <w:b/>
          <w:bCs/>
        </w:rPr>
        <w:t>Local Government Meeting and Analysis Report</w:t>
      </w:r>
      <w:r w:rsidR="00CE3965" w:rsidRPr="003930DE">
        <w:rPr>
          <w:rFonts w:ascii="Times New Roman" w:hAnsi="Times New Roman"/>
        </w:rPr>
        <w:t xml:space="preserve"> – The assignment is a written review of a local government meeting.  You will attend the meeting of a local governmental body — city council, school board, state legislature, special district, hospital district, community college district, etc.  (Meeting times and locations are posted on governmental entities websites.)  You are to write a paper at least two pages in length on your observations. What is the authority of the body you observed? Who is on this body and how is it organized? What issues or cases did the organization address at the meeting you attended? Who attended the meeting and who participated in the meeting? How did the deliberations go (that is, who spoke about what)? What decisions were made and how? Did a member of the </w:t>
      </w:r>
      <w:r w:rsidR="004E05A8" w:rsidRPr="003930DE">
        <w:rPr>
          <w:rFonts w:ascii="Times New Roman" w:hAnsi="Times New Roman"/>
        </w:rPr>
        <w:t>public</w:t>
      </w:r>
      <w:r w:rsidR="00CE3965" w:rsidRPr="003930DE">
        <w:rPr>
          <w:rFonts w:ascii="Times New Roman" w:hAnsi="Times New Roman"/>
        </w:rPr>
        <w:t xml:space="preserve"> speak?  If so, what topic did they address?  Finally, offer observations about what you learned about decision-making within this body (even if obvious).</w:t>
      </w:r>
      <w:r w:rsidR="004E05A8">
        <w:rPr>
          <w:rFonts w:ascii="Times New Roman" w:hAnsi="Times New Roman"/>
        </w:rPr>
        <w:t xml:space="preserve">  </w:t>
      </w:r>
      <w:r w:rsidR="00CE3965" w:rsidRPr="003930DE">
        <w:rPr>
          <w:rFonts w:ascii="Times New Roman" w:hAnsi="Times New Roman"/>
        </w:rPr>
        <w:t xml:space="preserve">The analysis and report will include your views of the major issues faced by the local government organization.  Students will include their opinions on possible solutions to issues.  A copy of the Meeting Agenda must be included and attached to your presentation.  Format:  Typed with a </w:t>
      </w:r>
      <w:r w:rsidR="004E05A8" w:rsidRPr="003930DE">
        <w:rPr>
          <w:rFonts w:ascii="Times New Roman" w:hAnsi="Times New Roman"/>
        </w:rPr>
        <w:t>12-pt.</w:t>
      </w:r>
      <w:r w:rsidR="00CE3965" w:rsidRPr="003930DE">
        <w:rPr>
          <w:rFonts w:ascii="Times New Roman" w:hAnsi="Times New Roman"/>
        </w:rPr>
        <w:t xml:space="preserve"> font and double spaced.</w:t>
      </w:r>
    </w:p>
    <w:p w14:paraId="01EE5FEB" w14:textId="46359EB8" w:rsidR="00C4535C" w:rsidRPr="00C4535C" w:rsidRDefault="00C4535C" w:rsidP="00A51741">
      <w:pPr>
        <w:spacing w:after="0" w:line="240" w:lineRule="auto"/>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r>
      <w:r w:rsidRPr="004E05A8">
        <w:rPr>
          <w:rFonts w:ascii="Times New Roman" w:eastAsia="Times New Roman" w:hAnsi="Times New Roman" w:cs="Times New Roman"/>
          <w:b/>
          <w:bCs/>
        </w:rPr>
        <w:t>Exams:  Mid-Term and Final Exam</w:t>
      </w:r>
      <w:bookmarkStart w:id="2" w:name="_GoBack"/>
      <w:bookmarkEnd w:id="2"/>
    </w:p>
    <w:p w14:paraId="24A955AC" w14:textId="77777777" w:rsidR="00A51741" w:rsidRPr="00A51741" w:rsidRDefault="00A51741" w:rsidP="00A51741">
      <w:pPr>
        <w:spacing w:after="0" w:line="240" w:lineRule="auto"/>
        <w:rPr>
          <w:rFonts w:ascii="Cambria" w:eastAsia="Times New Roman" w:hAnsi="Cambria" w:cs="Times New Roman"/>
          <w:b/>
          <w:sz w:val="24"/>
          <w:szCs w:val="24"/>
        </w:rPr>
      </w:pPr>
      <w:r w:rsidRPr="00A51741">
        <w:rPr>
          <w:rFonts w:ascii="Times" w:eastAsia="Times New Roman" w:hAnsi="Times" w:cs="Times New Roman"/>
          <w:vanish/>
          <w:sz w:val="24"/>
          <w:szCs w:val="24"/>
        </w:rPr>
        <w:pgNum/>
      </w:r>
      <w:r w:rsidRPr="00A51741">
        <w:rPr>
          <w:rFonts w:ascii="Times" w:eastAsia="Times New Roman" w:hAnsi="Times" w:cs="Times New Roman"/>
          <w:vanish/>
          <w:sz w:val="24"/>
          <w:szCs w:val="24"/>
        </w:rPr>
        <w:pgNum/>
      </w:r>
    </w:p>
    <w:p w14:paraId="3D82C5F5" w14:textId="1216C832" w:rsidR="00A51741" w:rsidRPr="00A51741" w:rsidRDefault="00A51741" w:rsidP="00A51741">
      <w:pPr>
        <w:spacing w:after="0" w:line="240" w:lineRule="auto"/>
        <w:rPr>
          <w:rFonts w:ascii="Cambria" w:eastAsia="Times New Roman" w:hAnsi="Cambria" w:cs="Times New Roman"/>
          <w:b/>
          <w:sz w:val="24"/>
          <w:szCs w:val="24"/>
        </w:rPr>
      </w:pPr>
      <w:r w:rsidRPr="00A51741">
        <w:rPr>
          <w:rFonts w:ascii="Times" w:eastAsia="Times New Roman" w:hAnsi="Times" w:cs="Times New Roman"/>
          <w:vanish/>
          <w:sz w:val="24"/>
          <w:szCs w:val="24"/>
        </w:rPr>
        <w:pgNum/>
      </w:r>
      <w:r w:rsidRPr="00A51741">
        <w:rPr>
          <w:rFonts w:ascii="Cambria" w:eastAsia="Times New Roman" w:hAnsi="Cambria" w:cs="Times New Roman"/>
          <w:b/>
          <w:sz w:val="24"/>
          <w:szCs w:val="24"/>
        </w:rPr>
        <w:t>Student Responsibilities/Expectations:</w:t>
      </w:r>
    </w:p>
    <w:p w14:paraId="5CF10D9C" w14:textId="77777777" w:rsidR="00A51741" w:rsidRPr="00A51741" w:rsidRDefault="00A51741" w:rsidP="00A51741">
      <w:pPr>
        <w:spacing w:after="0" w:line="240" w:lineRule="auto"/>
        <w:rPr>
          <w:rFonts w:ascii="Cambria" w:eastAsia="Times New Roman" w:hAnsi="Cambria" w:cs="Times New Roman"/>
          <w:b/>
          <w:sz w:val="16"/>
          <w:szCs w:val="16"/>
        </w:rPr>
      </w:pPr>
    </w:p>
    <w:p w14:paraId="26A4100F" w14:textId="77777777" w:rsidR="00A51741" w:rsidRPr="00A51741" w:rsidRDefault="00A51741" w:rsidP="00A51741">
      <w:pPr>
        <w:spacing w:after="0" w:line="240" w:lineRule="auto"/>
        <w:rPr>
          <w:rFonts w:ascii="Times New Roman" w:eastAsia="Times New Roman" w:hAnsi="Times New Roman" w:cs="Times New Roman"/>
          <w:b/>
          <w:bCs/>
          <w:sz w:val="24"/>
          <w:szCs w:val="24"/>
          <w:u w:val="single"/>
        </w:rPr>
      </w:pPr>
      <w:bookmarkStart w:id="3" w:name="Text38"/>
      <w:r w:rsidRPr="00A51741">
        <w:rPr>
          <w:rFonts w:ascii="Times New Roman" w:eastAsia="Times New Roman" w:hAnsi="Times New Roman" w:cs="Times New Roman"/>
          <w:b/>
          <w:bCs/>
          <w:sz w:val="24"/>
          <w:szCs w:val="24"/>
          <w:u w:val="single"/>
        </w:rPr>
        <w:t>Class Attendance</w:t>
      </w:r>
    </w:p>
    <w:p w14:paraId="7F08E8FC"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13DF0E13" w14:textId="77777777" w:rsidR="00A51741" w:rsidRPr="00A51741" w:rsidRDefault="00A51741" w:rsidP="00A51741">
      <w:pPr>
        <w:spacing w:after="0" w:line="240" w:lineRule="auto"/>
        <w:rPr>
          <w:rFonts w:ascii="Times New Roman" w:eastAsia="Times New Roman" w:hAnsi="Times New Roman" w:cs="Times New Roman"/>
          <w:bCs/>
        </w:rPr>
      </w:pPr>
      <w:r w:rsidRPr="00A51741">
        <w:rPr>
          <w:rFonts w:ascii="Times New Roman" w:eastAsia="Times New Roman" w:hAnsi="Times New Roman" w:cs="Times New Roman"/>
          <w:bCs/>
        </w:rPr>
        <w:t>You are urged to attend class each day. A significant portion of each examination is drawn from the classroom material. If you miss class, it is your responsibility to obtain the information missed and see that your assignments are submitted by due dates.  If you decide to attend class you must attend the entire class period, unless other arrangements are made prior to class with the instructor. Students who simply arrive in class to hand in an assignment and then leave class will receive a zero on the assignment.  Attendance is part of the participation grade.</w:t>
      </w:r>
    </w:p>
    <w:p w14:paraId="6F2BB28F"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7A6E18F9" w14:textId="77777777" w:rsidR="00A51741" w:rsidRPr="00A51741" w:rsidRDefault="00A51741" w:rsidP="00A51741">
      <w:pPr>
        <w:spacing w:after="0" w:line="240" w:lineRule="auto"/>
        <w:rPr>
          <w:rFonts w:ascii="Times New Roman" w:eastAsia="Times New Roman" w:hAnsi="Times New Roman" w:cs="Times New Roman"/>
          <w:bCs/>
        </w:rPr>
      </w:pPr>
      <w:r w:rsidRPr="00A51741">
        <w:rPr>
          <w:rFonts w:ascii="Times New Roman" w:eastAsia="Times New Roman" w:hAnsi="Times New Roman" w:cs="Times New Roman"/>
          <w:bCs/>
        </w:rPr>
        <w:t>Since the lecture-discussion method will be employed in this class, regular attendance is highly encouraged.  Students who discontinue attending class will be given an “F” unless they officially withdraw from the course.</w:t>
      </w:r>
    </w:p>
    <w:p w14:paraId="6CC10091"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433F9B1C" w14:textId="77777777" w:rsidR="00A51741" w:rsidRPr="00A51741" w:rsidRDefault="00A51741" w:rsidP="00A51741">
      <w:pPr>
        <w:spacing w:after="0" w:line="240" w:lineRule="auto"/>
        <w:rPr>
          <w:rFonts w:ascii="Times New Roman" w:eastAsia="Times New Roman" w:hAnsi="Times New Roman" w:cs="Times New Roman"/>
          <w:bCs/>
        </w:rPr>
      </w:pPr>
      <w:r w:rsidRPr="00A51741">
        <w:rPr>
          <w:rFonts w:ascii="Times New Roman" w:eastAsia="Times New Roman" w:hAnsi="Times New Roman" w:cs="Times New Roman"/>
          <w:bCs/>
        </w:rPr>
        <w:t>Missing more than three class meetings will reduce your grade in the course by a full letter grade (i.e. A to B, B to C, C to D, and D to F).</w:t>
      </w:r>
    </w:p>
    <w:p w14:paraId="7A2E5251" w14:textId="77777777" w:rsidR="00A51741" w:rsidRPr="00A51741" w:rsidRDefault="00A51741" w:rsidP="00A51741">
      <w:pPr>
        <w:spacing w:after="0" w:line="240" w:lineRule="auto"/>
        <w:rPr>
          <w:rFonts w:ascii="Times New Roman" w:eastAsia="Times New Roman" w:hAnsi="Times New Roman" w:cs="Times New Roman"/>
          <w:b/>
          <w:bCs/>
          <w:u w:val="single"/>
        </w:rPr>
      </w:pPr>
    </w:p>
    <w:p w14:paraId="5E18E2C3" w14:textId="77777777" w:rsidR="00A51741" w:rsidRPr="00A51741" w:rsidRDefault="00A51741" w:rsidP="00A51741">
      <w:pPr>
        <w:spacing w:after="0" w:line="240" w:lineRule="auto"/>
        <w:rPr>
          <w:rFonts w:ascii="Times New Roman" w:eastAsia="Times New Roman" w:hAnsi="Times New Roman" w:cs="Times New Roman"/>
          <w:b/>
          <w:bCs/>
          <w:u w:val="single"/>
        </w:rPr>
      </w:pPr>
      <w:r w:rsidRPr="00A51741">
        <w:rPr>
          <w:rFonts w:ascii="Times New Roman" w:eastAsia="Times New Roman" w:hAnsi="Times New Roman" w:cs="Times New Roman"/>
          <w:b/>
          <w:bCs/>
          <w:u w:val="single"/>
        </w:rPr>
        <w:t>TWO KEYS</w:t>
      </w:r>
    </w:p>
    <w:p w14:paraId="7BC03E0F" w14:textId="77777777" w:rsidR="00A51741" w:rsidRPr="00A51741" w:rsidRDefault="00A51741" w:rsidP="00A51741">
      <w:pPr>
        <w:spacing w:after="0" w:line="240" w:lineRule="auto"/>
        <w:rPr>
          <w:rFonts w:ascii="Times New Roman" w:eastAsia="Times New Roman" w:hAnsi="Times New Roman" w:cs="Times New Roman"/>
          <w:bCs/>
          <w:sz w:val="16"/>
          <w:szCs w:val="16"/>
        </w:rPr>
      </w:pPr>
    </w:p>
    <w:p w14:paraId="1919C2E2" w14:textId="77777777" w:rsidR="00A51741" w:rsidRPr="00A51741" w:rsidRDefault="00A51741" w:rsidP="00A51741">
      <w:pPr>
        <w:numPr>
          <w:ilvl w:val="0"/>
          <w:numId w:val="1"/>
        </w:numPr>
        <w:spacing w:after="0" w:line="240" w:lineRule="auto"/>
        <w:contextualSpacing/>
        <w:rPr>
          <w:rFonts w:ascii="Cambria" w:eastAsia="Times New Roman" w:hAnsi="Cambria" w:cs="Times New Roman"/>
          <w:b/>
          <w:bCs/>
          <w:sz w:val="20"/>
          <w:szCs w:val="20"/>
        </w:rPr>
      </w:pPr>
      <w:r w:rsidRPr="00A51741">
        <w:rPr>
          <w:rFonts w:ascii="Cambria" w:eastAsia="Times New Roman" w:hAnsi="Cambria" w:cs="Times New Roman"/>
          <w:b/>
          <w:bCs/>
          <w:sz w:val="20"/>
          <w:szCs w:val="20"/>
        </w:rPr>
        <w:t>Completing the assigned readings, problems and turning in the assignments in a professional manner on time.</w:t>
      </w:r>
    </w:p>
    <w:p w14:paraId="0C560E47" w14:textId="77777777" w:rsidR="00A51741" w:rsidRPr="00A51741" w:rsidRDefault="00A51741" w:rsidP="00A51741">
      <w:pPr>
        <w:numPr>
          <w:ilvl w:val="0"/>
          <w:numId w:val="1"/>
        </w:numPr>
        <w:spacing w:after="0" w:line="240" w:lineRule="auto"/>
        <w:contextualSpacing/>
        <w:rPr>
          <w:rFonts w:ascii="Times New Roman" w:eastAsia="Times New Roman" w:hAnsi="Times New Roman" w:cs="Times New Roman"/>
          <w:b/>
          <w:bCs/>
          <w:sz w:val="16"/>
          <w:szCs w:val="16"/>
          <w:u w:val="thick"/>
        </w:rPr>
      </w:pPr>
      <w:r w:rsidRPr="00A51741">
        <w:rPr>
          <w:rFonts w:ascii="Arial" w:eastAsia="Times New Roman" w:hAnsi="Arial" w:cs="Arial"/>
          <w:b/>
          <w:color w:val="000000"/>
          <w:sz w:val="20"/>
          <w:szCs w:val="20"/>
        </w:rPr>
        <w:t>"Believing in yourself and never entertaining the thought of giving up or being unsuccessful."  The ability to stick with it, to persevere, to never quit will put you in a position to be successful.</w:t>
      </w:r>
    </w:p>
    <w:p w14:paraId="5C6E79C8" w14:textId="77777777" w:rsidR="00A51741" w:rsidRPr="00A51741" w:rsidRDefault="00A51741" w:rsidP="00A51741">
      <w:pPr>
        <w:spacing w:after="0" w:line="240" w:lineRule="auto"/>
        <w:rPr>
          <w:rFonts w:ascii="Times New Roman" w:eastAsia="Times New Roman" w:hAnsi="Times New Roman" w:cs="Times New Roman"/>
          <w:b/>
          <w:sz w:val="24"/>
          <w:szCs w:val="24"/>
          <w:u w:val="thick"/>
        </w:rPr>
      </w:pPr>
    </w:p>
    <w:p w14:paraId="5ADFA50C" w14:textId="77777777" w:rsidR="001547DD" w:rsidRDefault="001547DD" w:rsidP="00A51741">
      <w:pPr>
        <w:spacing w:after="0" w:line="240" w:lineRule="auto"/>
        <w:rPr>
          <w:rFonts w:ascii="Times New Roman" w:eastAsia="Times New Roman" w:hAnsi="Times New Roman" w:cs="Times New Roman"/>
          <w:b/>
          <w:sz w:val="24"/>
          <w:szCs w:val="24"/>
          <w:u w:val="thick"/>
        </w:rPr>
      </w:pPr>
    </w:p>
    <w:p w14:paraId="1542CC25" w14:textId="1CFAC18B" w:rsidR="00A51741" w:rsidRPr="00A51741" w:rsidRDefault="00A51741" w:rsidP="00A51741">
      <w:pPr>
        <w:spacing w:after="0" w:line="240" w:lineRule="auto"/>
        <w:rPr>
          <w:rFonts w:ascii="Times New Roman" w:eastAsia="Times New Roman" w:hAnsi="Times New Roman" w:cs="Times New Roman"/>
          <w:b/>
          <w:sz w:val="24"/>
          <w:szCs w:val="24"/>
          <w:u w:val="thick"/>
        </w:rPr>
      </w:pPr>
      <w:r w:rsidRPr="00A51741">
        <w:rPr>
          <w:rFonts w:ascii="Times New Roman" w:eastAsia="Times New Roman" w:hAnsi="Times New Roman" w:cs="Times New Roman"/>
          <w:b/>
          <w:sz w:val="24"/>
          <w:szCs w:val="24"/>
          <w:u w:val="thick"/>
        </w:rPr>
        <w:t>Cell Phones</w:t>
      </w:r>
    </w:p>
    <w:p w14:paraId="3E9E5CCA" w14:textId="77777777" w:rsidR="00A51741" w:rsidRPr="00A51741" w:rsidRDefault="00A51741" w:rsidP="00A51741">
      <w:pPr>
        <w:spacing w:after="0" w:line="240" w:lineRule="auto"/>
        <w:rPr>
          <w:rFonts w:ascii="Times New Roman" w:eastAsia="Times New Roman" w:hAnsi="Times New Roman" w:cs="Times New Roman"/>
          <w:b/>
          <w:sz w:val="24"/>
          <w:szCs w:val="24"/>
          <w:u w:val="thick"/>
        </w:rPr>
      </w:pPr>
    </w:p>
    <w:p w14:paraId="5C5A97CF" w14:textId="098D62E5" w:rsid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All phones should be OFF/Vibrate while classroom instruction is taking place.  If a phone rings while attending class an automatic 10 points will be deducted from the overall final grade total.  If the same student phone rings twice during the term there will be a 50-point deduction from the overall final grade total.  Each additional time will be a 100-point deduction from the overall final grade total.  The same applies to text messaging.  BOTTOM LINE – PHONES OFF.  TEXTING IS NOT ACCEPTABLE.</w:t>
      </w:r>
    </w:p>
    <w:p w14:paraId="1017AA36" w14:textId="76E99ADE" w:rsidR="00343728" w:rsidRDefault="00343728" w:rsidP="00A51741">
      <w:pPr>
        <w:spacing w:after="0" w:line="240" w:lineRule="auto"/>
        <w:rPr>
          <w:rFonts w:ascii="Times New Roman" w:eastAsia="Times New Roman" w:hAnsi="Times New Roman" w:cs="Times New Roman"/>
          <w:sz w:val="20"/>
          <w:szCs w:val="20"/>
        </w:rPr>
      </w:pPr>
    </w:p>
    <w:p w14:paraId="70BB25FD" w14:textId="77777777" w:rsidR="00343728" w:rsidRPr="00343728" w:rsidRDefault="00343728" w:rsidP="00343728">
      <w:pPr>
        <w:spacing w:after="0" w:line="240" w:lineRule="auto"/>
        <w:rPr>
          <w:rFonts w:ascii="Times New Roman" w:eastAsia="Times New Roman" w:hAnsi="Times New Roman" w:cs="Times New Roman"/>
          <w:b/>
          <w:bCs/>
          <w:sz w:val="20"/>
          <w:szCs w:val="20"/>
        </w:rPr>
      </w:pPr>
      <w:r w:rsidRPr="00343728">
        <w:rPr>
          <w:rFonts w:ascii="Times New Roman" w:eastAsia="Times New Roman" w:hAnsi="Times New Roman" w:cs="Times New Roman"/>
          <w:b/>
          <w:bCs/>
          <w:sz w:val="20"/>
          <w:szCs w:val="20"/>
        </w:rPr>
        <w:t>Alternate Operations During Campus Closure and/or Alternate Course Delivery Requirements</w:t>
      </w:r>
    </w:p>
    <w:p w14:paraId="558DB347" w14:textId="54B5031C" w:rsidR="00343728" w:rsidRPr="00343728" w:rsidRDefault="00343728" w:rsidP="00343728">
      <w:pPr>
        <w:spacing w:after="0" w:line="240" w:lineRule="auto"/>
        <w:rPr>
          <w:rFonts w:ascii="Times New Roman" w:eastAsia="Times New Roman" w:hAnsi="Times New Roman" w:cs="Times New Roman"/>
          <w:sz w:val="20"/>
          <w:szCs w:val="20"/>
        </w:rPr>
      </w:pPr>
      <w:r w:rsidRPr="00343728">
        <w:rPr>
          <w:rFonts w:ascii="Times New Roman" w:eastAsia="Times New Roman" w:hAnsi="Times New Roman" w:cs="Times New Roman"/>
          <w:sz w:val="20"/>
          <w:szCs w:val="20"/>
        </w:rPr>
        <w:t>In the event of an emergency or announced campus closure due to a natural disaster or pandemic,</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it may be</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necessary for Northeast Texas Community College to move to altered operations. During this time, Northeast Texas Community College may opt to continue delivery of instruction through methods that include,</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but are not limited to,</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online through the Blackboard Learning Management System, online conferencing, email messaging, and/or an alternate schedule.</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It is the responsibility of the student to monitor NTCC’s website (http://www.ntcc.edu/) for instructions about continuing courses remotely, Blackboard for each class for course-specific communication, and NTCC email for important general information.</w:t>
      </w:r>
    </w:p>
    <w:p w14:paraId="7AE72F9E" w14:textId="3F4520EA" w:rsidR="00343728" w:rsidRPr="00A51741" w:rsidRDefault="00343728" w:rsidP="00343728">
      <w:pPr>
        <w:spacing w:after="0" w:line="240" w:lineRule="auto"/>
        <w:rPr>
          <w:rFonts w:ascii="Times New Roman" w:eastAsia="Times New Roman" w:hAnsi="Times New Roman" w:cs="Times New Roman"/>
          <w:sz w:val="20"/>
          <w:szCs w:val="20"/>
        </w:rPr>
      </w:pPr>
      <w:r w:rsidRPr="00343728">
        <w:rPr>
          <w:rFonts w:ascii="Times New Roman" w:eastAsia="Times New Roman" w:hAnsi="Times New Roman" w:cs="Times New Roman"/>
          <w:sz w:val="20"/>
          <w:szCs w:val="20"/>
        </w:rPr>
        <w:t>Additionally, there may be instances where a course may not be able to be continued in the same delivery format as it originates (face-to-face, fully online, live remote, or hybrid).Should this be the case, every effort will be</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made to continue instruction in an alternative delivery format.</w:t>
      </w:r>
      <w:r>
        <w:rPr>
          <w:rFonts w:ascii="Times New Roman" w:eastAsia="Times New Roman" w:hAnsi="Times New Roman" w:cs="Times New Roman"/>
          <w:sz w:val="20"/>
          <w:szCs w:val="20"/>
        </w:rPr>
        <w:t xml:space="preserve"> </w:t>
      </w:r>
      <w:r w:rsidRPr="00343728">
        <w:rPr>
          <w:rFonts w:ascii="Times New Roman" w:eastAsia="Times New Roman" w:hAnsi="Times New Roman" w:cs="Times New Roman"/>
          <w:sz w:val="20"/>
          <w:szCs w:val="20"/>
        </w:rPr>
        <w:t>Students will be informed of any changes of this nature through email messaging and/or the Blackboard course si</w:t>
      </w:r>
      <w:r>
        <w:rPr>
          <w:rFonts w:ascii="Times New Roman" w:eastAsia="Times New Roman" w:hAnsi="Times New Roman" w:cs="Times New Roman"/>
          <w:sz w:val="20"/>
          <w:szCs w:val="20"/>
        </w:rPr>
        <w:t>te.</w:t>
      </w:r>
    </w:p>
    <w:p w14:paraId="1A7EC5A8" w14:textId="77777777" w:rsidR="00A51741" w:rsidRPr="00A51741" w:rsidRDefault="00A51741" w:rsidP="00A51741">
      <w:pPr>
        <w:spacing w:after="0" w:line="240" w:lineRule="auto"/>
        <w:rPr>
          <w:rFonts w:ascii="Times New Roman" w:eastAsia="Times New Roman" w:hAnsi="Times New Roman" w:cs="Times New Roman"/>
          <w:sz w:val="24"/>
          <w:szCs w:val="24"/>
        </w:rPr>
      </w:pPr>
    </w:p>
    <w:bookmarkEnd w:id="3"/>
    <w:p w14:paraId="0C716F43" w14:textId="77777777" w:rsidR="00A51741" w:rsidRPr="00A51741" w:rsidRDefault="00A51741" w:rsidP="00A51741">
      <w:pPr>
        <w:spacing w:after="0" w:line="240" w:lineRule="auto"/>
        <w:rPr>
          <w:rFonts w:ascii="Times New Roman" w:eastAsia="Times New Roman" w:hAnsi="Times New Roman" w:cs="Times New Roman"/>
          <w:b/>
          <w:sz w:val="24"/>
          <w:szCs w:val="24"/>
        </w:rPr>
      </w:pPr>
      <w:r w:rsidRPr="00A51741">
        <w:rPr>
          <w:rFonts w:ascii="Times New Roman" w:eastAsia="Times New Roman" w:hAnsi="Times New Roman" w:cs="Times New Roman"/>
          <w:b/>
          <w:sz w:val="24"/>
          <w:szCs w:val="24"/>
        </w:rPr>
        <w:t>NTCC Academic Honesty Statement:</w:t>
      </w:r>
    </w:p>
    <w:p w14:paraId="76C61DC6"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9713D3A" w14:textId="77777777" w:rsidR="00A51741" w:rsidRPr="00A51741" w:rsidRDefault="00A51741" w:rsidP="00A51741">
      <w:pPr>
        <w:spacing w:after="0" w:line="240" w:lineRule="auto"/>
        <w:rPr>
          <w:rFonts w:ascii="Times New Roman" w:eastAsia="Times New Roman" w:hAnsi="Times New Roman" w:cs="Times New Roman"/>
          <w:b/>
          <w:sz w:val="20"/>
          <w:szCs w:val="20"/>
        </w:rPr>
      </w:pPr>
    </w:p>
    <w:p w14:paraId="78469D21" w14:textId="77777777" w:rsidR="00A51741" w:rsidRPr="00A51741" w:rsidRDefault="00A51741" w:rsidP="00A51741">
      <w:pPr>
        <w:spacing w:after="0" w:line="240" w:lineRule="auto"/>
        <w:rPr>
          <w:rFonts w:ascii="Times New Roman" w:eastAsia="Times New Roman" w:hAnsi="Times New Roman" w:cs="Times New Roman"/>
          <w:b/>
          <w:bCs/>
          <w:sz w:val="24"/>
          <w:szCs w:val="20"/>
        </w:rPr>
      </w:pPr>
      <w:r w:rsidRPr="00A51741">
        <w:rPr>
          <w:rFonts w:ascii="Times New Roman" w:eastAsia="Times New Roman" w:hAnsi="Times New Roman" w:cs="Times New Roman"/>
          <w:b/>
          <w:bCs/>
          <w:sz w:val="24"/>
          <w:szCs w:val="20"/>
        </w:rPr>
        <w:t>Academic Ethics:</w:t>
      </w:r>
    </w:p>
    <w:p w14:paraId="4806EAA2" w14:textId="77777777"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sz w:val="20"/>
          <w:szCs w:val="20"/>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C641534" w14:textId="77777777" w:rsidR="00A51741" w:rsidRPr="00A51741" w:rsidRDefault="00A51741" w:rsidP="00A51741">
      <w:pPr>
        <w:spacing w:after="0" w:line="240" w:lineRule="auto"/>
        <w:rPr>
          <w:rFonts w:ascii="Times New Roman" w:eastAsia="Times New Roman" w:hAnsi="Times New Roman" w:cs="Times New Roman"/>
          <w:sz w:val="24"/>
          <w:szCs w:val="24"/>
        </w:rPr>
      </w:pPr>
    </w:p>
    <w:p w14:paraId="368E4941" w14:textId="77777777" w:rsidR="00A51741" w:rsidRPr="00A51741" w:rsidRDefault="00A51741" w:rsidP="00A51741">
      <w:pPr>
        <w:spacing w:after="0" w:line="240" w:lineRule="auto"/>
        <w:rPr>
          <w:rFonts w:ascii="Times New Roman" w:eastAsia="Times New Roman" w:hAnsi="Times New Roman" w:cs="Times New Roman"/>
          <w:sz w:val="24"/>
          <w:szCs w:val="24"/>
        </w:rPr>
      </w:pPr>
      <w:r w:rsidRPr="00A51741">
        <w:rPr>
          <w:rFonts w:ascii="Times New Roman" w:eastAsia="Times New Roman" w:hAnsi="Times New Roman" w:cs="Times New Roman"/>
          <w:b/>
          <w:sz w:val="24"/>
          <w:szCs w:val="24"/>
        </w:rPr>
        <w:t>ADA Statement:</w:t>
      </w:r>
    </w:p>
    <w:p w14:paraId="0B9D0288" w14:textId="20F7CBAA" w:rsidR="003A274C" w:rsidRDefault="003A274C" w:rsidP="003A274C">
      <w:pPr>
        <w:spacing w:after="0" w:line="240" w:lineRule="auto"/>
        <w:rPr>
          <w:rFonts w:ascii="Times New Roman" w:eastAsia="Times New Roman" w:hAnsi="Times New Roman" w:cs="Times New Roman"/>
          <w:color w:val="313131"/>
          <w:sz w:val="20"/>
          <w:szCs w:val="20"/>
        </w:rPr>
      </w:pPr>
      <w:r w:rsidRPr="003A274C">
        <w:rPr>
          <w:rFonts w:ascii="Times New Roman" w:eastAsia="Times New Roman" w:hAnsi="Times New Roman" w:cs="Times New Roman"/>
          <w:color w:val="313131"/>
          <w:sz w:val="20"/>
          <w:szCs w:val="2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affording equal educational opportunity. It is the student’s responsibility to request accommodations. An appointment can be made with Katherine </w:t>
      </w:r>
      <w:proofErr w:type="spellStart"/>
      <w:r w:rsidRPr="003A274C">
        <w:rPr>
          <w:rFonts w:ascii="Times New Roman" w:eastAsia="Times New Roman" w:hAnsi="Times New Roman" w:cs="Times New Roman"/>
          <w:color w:val="313131"/>
          <w:sz w:val="20"/>
          <w:szCs w:val="20"/>
        </w:rPr>
        <w:t>Belew</w:t>
      </w:r>
      <w:proofErr w:type="spellEnd"/>
      <w:r w:rsidRPr="003A274C">
        <w:rPr>
          <w:rFonts w:ascii="Times New Roman" w:eastAsia="Times New Roman" w:hAnsi="Times New Roman" w:cs="Times New Roman"/>
          <w:color w:val="313131"/>
          <w:sz w:val="20"/>
          <w:szCs w:val="20"/>
        </w:rPr>
        <w:t xml:space="preserve">, Academic Advisor/Coordinator of Special Populations located in the Student Services. She can be reached at 903-434-8218.  For more information and to obtain a copy of the Request for Accommodations, please refer to the </w:t>
      </w:r>
      <w:hyperlink r:id="rId14" w:tgtFrame="_blank" w:history="1">
        <w:r w:rsidRPr="003A274C">
          <w:rPr>
            <w:rStyle w:val="Hyperlink"/>
            <w:rFonts w:ascii="Times New Roman" w:eastAsia="Times New Roman" w:hAnsi="Times New Roman" w:cs="Times New Roman"/>
            <w:sz w:val="20"/>
            <w:szCs w:val="20"/>
          </w:rPr>
          <w:t>NTCC website - Special Populations</w:t>
        </w:r>
      </w:hyperlink>
      <w:r w:rsidRPr="003A274C">
        <w:rPr>
          <w:rFonts w:ascii="Times New Roman" w:eastAsia="Times New Roman" w:hAnsi="Times New Roman" w:cs="Times New Roman"/>
          <w:color w:val="313131"/>
          <w:sz w:val="20"/>
          <w:szCs w:val="20"/>
        </w:rPr>
        <w:t xml:space="preserve">. </w:t>
      </w:r>
    </w:p>
    <w:p w14:paraId="2176CC90" w14:textId="77777777" w:rsidR="003A274C" w:rsidRPr="003A274C" w:rsidRDefault="003A274C" w:rsidP="003A274C">
      <w:pPr>
        <w:spacing w:after="0" w:line="240" w:lineRule="auto"/>
        <w:rPr>
          <w:rFonts w:ascii="Times New Roman" w:eastAsia="Times New Roman" w:hAnsi="Times New Roman" w:cs="Times New Roman"/>
          <w:color w:val="313131"/>
          <w:sz w:val="20"/>
          <w:szCs w:val="20"/>
        </w:rPr>
      </w:pPr>
    </w:p>
    <w:p w14:paraId="659269C8" w14:textId="77777777" w:rsidR="00A51741" w:rsidRPr="00A51741" w:rsidRDefault="00A51741" w:rsidP="00A51741">
      <w:pPr>
        <w:spacing w:after="0" w:line="240" w:lineRule="auto"/>
        <w:rPr>
          <w:rFonts w:ascii="Times New Roman" w:eastAsia="Times New Roman" w:hAnsi="Times New Roman" w:cs="Times New Roman"/>
          <w:color w:val="313131"/>
          <w:sz w:val="24"/>
          <w:szCs w:val="32"/>
        </w:rPr>
      </w:pPr>
    </w:p>
    <w:p w14:paraId="3CF103B6" w14:textId="030CCC00" w:rsidR="00A51741" w:rsidRPr="00A51741" w:rsidRDefault="00A51741" w:rsidP="00A51741">
      <w:pPr>
        <w:spacing w:after="0" w:line="240" w:lineRule="auto"/>
        <w:rPr>
          <w:rFonts w:ascii="Times New Roman" w:eastAsia="Times New Roman" w:hAnsi="Times New Roman" w:cs="Times New Roman"/>
          <w:sz w:val="20"/>
          <w:szCs w:val="20"/>
        </w:rPr>
      </w:pPr>
      <w:r w:rsidRPr="00A51741">
        <w:rPr>
          <w:rFonts w:ascii="Times New Roman" w:eastAsia="Times New Roman" w:hAnsi="Times New Roman" w:cs="Times New Roman"/>
          <w:b/>
          <w:bCs/>
          <w:sz w:val="24"/>
          <w:szCs w:val="24"/>
        </w:rPr>
        <w:t>Family Educational Rights and Privacy Act</w:t>
      </w:r>
      <w:r w:rsidRPr="00A51741">
        <w:rPr>
          <w:rFonts w:ascii="Times New Roman" w:eastAsia="Times New Roman" w:hAnsi="Times New Roman" w:cs="Times New Roman"/>
          <w:sz w:val="24"/>
          <w:szCs w:val="24"/>
        </w:rPr>
        <w:t xml:space="preserve"> (</w:t>
      </w:r>
      <w:r w:rsidRPr="00A51741">
        <w:rPr>
          <w:rFonts w:ascii="Times New Roman" w:eastAsia="Times New Roman" w:hAnsi="Times New Roman" w:cs="Times New Roman"/>
          <w:b/>
          <w:bCs/>
          <w:sz w:val="24"/>
          <w:szCs w:val="24"/>
        </w:rPr>
        <w:t>FERPA</w:t>
      </w:r>
      <w:r w:rsidRPr="00A51741">
        <w:rPr>
          <w:rFonts w:ascii="Times New Roman" w:eastAsia="Times New Roman" w:hAnsi="Times New Roman" w:cs="Times New Roman"/>
          <w:sz w:val="24"/>
          <w:szCs w:val="24"/>
        </w:rPr>
        <w:t>):</w:t>
      </w:r>
      <w:r w:rsidRPr="00A51741">
        <w:rPr>
          <w:rFonts w:ascii="Times New Roman" w:eastAsia="Times New Roman" w:hAnsi="Times New Roman" w:cs="Times New Roman"/>
          <w:sz w:val="24"/>
          <w:szCs w:val="24"/>
        </w:rPr>
        <w:br/>
      </w:r>
      <w:r w:rsidRPr="00A51741">
        <w:rPr>
          <w:rFonts w:ascii="Times New Roman" w:eastAsia="Times New Roman" w:hAnsi="Times New Roman" w:cs="Times New Roman"/>
          <w:bCs/>
          <w:sz w:val="20"/>
          <w:szCs w:val="20"/>
        </w:rPr>
        <w:t xml:space="preserve">The Family Educational Rights and Privacy Act (FERPA) </w:t>
      </w:r>
      <w:r w:rsidRPr="00A51741">
        <w:rPr>
          <w:rFonts w:ascii="Times New Roman" w:eastAsia="Times New Roman" w:hAnsi="Times New Roman" w:cs="Times New Roman"/>
          <w:sz w:val="20"/>
          <w:szCs w:val="20"/>
        </w:rPr>
        <w:t xml:space="preserve">is a federal law that protects the privacy of student education records. The law applies to all schools that receive funds under an applicable program of the U.S. Department of Education. </w:t>
      </w:r>
      <w:r w:rsidRPr="00A51741">
        <w:rPr>
          <w:rFonts w:ascii="Times New Roman" w:eastAsia="Times New Roman" w:hAnsi="Times New Roman" w:cs="Times New Roman"/>
          <w:sz w:val="20"/>
          <w:szCs w:val="20"/>
        </w:rPr>
        <w:lastRenderedPageBreak/>
        <w:t xml:space="preserve">FERPA gives parents certain rights with respect to their children’s educational records. </w:t>
      </w:r>
      <w:r w:rsidRPr="00A51741">
        <w:rPr>
          <w:rFonts w:ascii="Times New Roman" w:eastAsia="Times New Roman" w:hAnsi="Times New Roman" w:cs="Times New Roman"/>
          <w:bCs/>
          <w:sz w:val="20"/>
          <w:szCs w:val="20"/>
        </w:rPr>
        <w:t>These rights transfer to the student when</w:t>
      </w:r>
      <w:r w:rsidRPr="00A51741">
        <w:rPr>
          <w:rFonts w:ascii="Times New Roman" w:eastAsia="Times New Roman" w:hAnsi="Times New Roman" w:cs="Times New Roman"/>
          <w:sz w:val="20"/>
          <w:szCs w:val="20"/>
        </w:rPr>
        <w:t xml:space="preserve"> </w:t>
      </w:r>
      <w:r w:rsidRPr="00A51741">
        <w:rPr>
          <w:rFonts w:ascii="Times New Roman" w:eastAsia="Times New Roman" w:hAnsi="Times New Roman" w:cs="Times New Roman"/>
          <w:bCs/>
          <w:sz w:val="20"/>
          <w:szCs w:val="20"/>
        </w:rPr>
        <w:t xml:space="preserve">he or she attends a school beyond the high school level. </w:t>
      </w:r>
      <w:r w:rsidRPr="00A51741">
        <w:rPr>
          <w:rFonts w:ascii="Times New Roman" w:eastAsia="Times New Roman" w:hAnsi="Times New Roman" w:cs="Times New Roman"/>
          <w:sz w:val="20"/>
          <w:szCs w:val="20"/>
        </w:rPr>
        <w:t xml:space="preserve">Students to whom the rights have transferred are considered “eligible students.” </w:t>
      </w:r>
      <w:r w:rsidR="001547DD" w:rsidRPr="00A51741">
        <w:rPr>
          <w:rFonts w:ascii="Times New Roman" w:eastAsia="Times New Roman" w:hAnsi="Times New Roman" w:cs="Times New Roman"/>
          <w:bCs/>
          <w:sz w:val="20"/>
          <w:szCs w:val="20"/>
        </w:rPr>
        <w:t>A</w:t>
      </w:r>
      <w:r w:rsidRPr="00A51741">
        <w:rPr>
          <w:rFonts w:ascii="Times New Roman" w:eastAsia="Times New Roman" w:hAnsi="Times New Roman" w:cs="Times New Roman"/>
          <w:bCs/>
          <w:sz w:val="20"/>
          <w:szCs w:val="20"/>
        </w:rPr>
        <w:t xml:space="preserve"> parent has no legal right to</w:t>
      </w:r>
      <w:r w:rsidRPr="00A51741">
        <w:rPr>
          <w:rFonts w:ascii="Times New Roman" w:eastAsia="Times New Roman" w:hAnsi="Times New Roman" w:cs="Times New Roman"/>
          <w:sz w:val="20"/>
          <w:szCs w:val="20"/>
        </w:rPr>
        <w:t xml:space="preserve"> </w:t>
      </w:r>
      <w:r w:rsidRPr="00A51741">
        <w:rPr>
          <w:rFonts w:ascii="Times New Roman" w:eastAsia="Times New Roman" w:hAnsi="Times New Roman" w:cs="Times New Roman"/>
          <w:bCs/>
          <w:sz w:val="20"/>
          <w:szCs w:val="20"/>
        </w:rPr>
        <w:t>obtain information concerning the child’s college records without the written consent of the</w:t>
      </w:r>
      <w:r w:rsidRPr="00A51741">
        <w:rPr>
          <w:rFonts w:ascii="Times New Roman" w:eastAsia="Times New Roman" w:hAnsi="Times New Roman" w:cs="Times New Roman"/>
          <w:sz w:val="20"/>
          <w:szCs w:val="20"/>
        </w:rPr>
        <w:t xml:space="preserve"> </w:t>
      </w:r>
      <w:r w:rsidRPr="00A51741">
        <w:rPr>
          <w:rFonts w:ascii="Times New Roman" w:eastAsia="Times New Roman" w:hAnsi="Times New Roman" w:cs="Times New Roman"/>
          <w:bCs/>
          <w:sz w:val="20"/>
          <w:szCs w:val="20"/>
        </w:rPr>
        <w:t xml:space="preserve">student. </w:t>
      </w:r>
      <w:r w:rsidRPr="00A51741">
        <w:rPr>
          <w:rFonts w:ascii="Times New Roman" w:eastAsia="Times New Roman" w:hAnsi="Times New Roman" w:cs="Times New Roman"/>
          <w:sz w:val="20"/>
          <w:szCs w:val="20"/>
        </w:rPr>
        <w:t xml:space="preserve">In compliance with FERPA, information classified as “directory information” may be released to the </w:t>
      </w:r>
      <w:r w:rsidR="000A0865" w:rsidRPr="00A51741">
        <w:rPr>
          <w:rFonts w:ascii="Times New Roman" w:eastAsia="Times New Roman" w:hAnsi="Times New Roman" w:cs="Times New Roman"/>
          <w:sz w:val="20"/>
          <w:szCs w:val="20"/>
        </w:rPr>
        <w:t>public</w:t>
      </w:r>
      <w:r w:rsidRPr="00A51741">
        <w:rPr>
          <w:rFonts w:ascii="Times New Roman" w:eastAsia="Times New Roman" w:hAnsi="Times New Roman" w:cs="Times New Roman"/>
          <w:sz w:val="20"/>
          <w:szCs w:val="20"/>
        </w:rPr>
        <w:t xml:space="preserve"> without the written consent of the student unless the student makes a request in writing. Directory information is defined </w:t>
      </w:r>
      <w:r w:rsidRPr="00837E8A">
        <w:rPr>
          <w:rFonts w:ascii="Times New Roman" w:eastAsia="Times New Roman" w:hAnsi="Times New Roman" w:cs="Times New Roman"/>
          <w:noProof/>
          <w:sz w:val="20"/>
          <w:szCs w:val="20"/>
        </w:rPr>
        <w:t>as:</w:t>
      </w:r>
      <w:r w:rsidRPr="00A51741">
        <w:rPr>
          <w:rFonts w:ascii="Times New Roman" w:eastAsia="Times New Roman" w:hAnsi="Times New Roman" w:cs="Times New Roman"/>
          <w:sz w:val="20"/>
          <w:szCs w:val="20"/>
        </w:rPr>
        <w:t xml:space="preserve"> the student’s name, permanent address and/or local address, telephone listing, dates of attendance, most recent previous </w:t>
      </w:r>
      <w:r w:rsidRPr="00837E8A">
        <w:rPr>
          <w:rFonts w:ascii="Times New Roman" w:eastAsia="Times New Roman" w:hAnsi="Times New Roman" w:cs="Times New Roman"/>
          <w:noProof/>
          <w:sz w:val="20"/>
          <w:szCs w:val="20"/>
        </w:rPr>
        <w:t>education</w:t>
      </w:r>
      <w:r w:rsidR="00837E8A">
        <w:rPr>
          <w:rFonts w:ascii="Times New Roman" w:eastAsia="Times New Roman" w:hAnsi="Times New Roman" w:cs="Times New Roman"/>
          <w:noProof/>
          <w:sz w:val="20"/>
          <w:szCs w:val="20"/>
        </w:rPr>
        <w:t>al</w:t>
      </w:r>
      <w:r w:rsidRPr="00A51741">
        <w:rPr>
          <w:rFonts w:ascii="Times New Roman" w:eastAsia="Times New Roman" w:hAnsi="Times New Roman" w:cs="Times New Roman"/>
          <w:sz w:val="20"/>
          <w:szCs w:val="20"/>
        </w:rPr>
        <w:t xml:space="preserve"> institution attended, other information including major,</w:t>
      </w:r>
      <w:r w:rsidR="00837E8A">
        <w:rPr>
          <w:rFonts w:ascii="Times New Roman" w:eastAsia="Times New Roman" w:hAnsi="Times New Roman" w:cs="Times New Roman"/>
          <w:sz w:val="20"/>
          <w:szCs w:val="20"/>
        </w:rPr>
        <w:t xml:space="preserve"> the</w:t>
      </w:r>
      <w:r w:rsidRPr="00A51741">
        <w:rPr>
          <w:rFonts w:ascii="Times New Roman" w:eastAsia="Times New Roman" w:hAnsi="Times New Roman" w:cs="Times New Roman"/>
          <w:sz w:val="20"/>
          <w:szCs w:val="20"/>
        </w:rPr>
        <w:t xml:space="preserve"> </w:t>
      </w:r>
      <w:r w:rsidRPr="00837E8A">
        <w:rPr>
          <w:rFonts w:ascii="Times New Roman" w:eastAsia="Times New Roman" w:hAnsi="Times New Roman" w:cs="Times New Roman"/>
          <w:noProof/>
          <w:sz w:val="20"/>
          <w:szCs w:val="20"/>
        </w:rPr>
        <w:t>field</w:t>
      </w:r>
      <w:r w:rsidRPr="00A51741">
        <w:rPr>
          <w:rFonts w:ascii="Times New Roman" w:eastAsia="Times New Roman" w:hAnsi="Times New Roman" w:cs="Times New Roman"/>
          <w:sz w:val="20"/>
          <w:szCs w:val="20"/>
        </w:rPr>
        <w:t xml:space="preserve"> of study, degrees, awards received, and participation in officially recognized activities/sports.</w:t>
      </w:r>
    </w:p>
    <w:p w14:paraId="28C90A16" w14:textId="77777777" w:rsidR="00A51741" w:rsidRPr="00A51741" w:rsidRDefault="00A51741" w:rsidP="00A51741">
      <w:pPr>
        <w:spacing w:after="0" w:line="240" w:lineRule="auto"/>
        <w:rPr>
          <w:rFonts w:ascii="Times New Roman" w:eastAsia="Times New Roman" w:hAnsi="Times New Roman" w:cs="Times New Roman"/>
          <w:b/>
          <w:bCs/>
          <w:sz w:val="24"/>
          <w:szCs w:val="24"/>
          <w:u w:val="single"/>
        </w:rPr>
      </w:pPr>
    </w:p>
    <w:p w14:paraId="4394C715" w14:textId="77777777" w:rsidR="00A51741" w:rsidRPr="00A51741" w:rsidRDefault="00A51741" w:rsidP="00A51741">
      <w:pPr>
        <w:spacing w:after="0" w:line="240" w:lineRule="auto"/>
        <w:rPr>
          <w:rFonts w:ascii="Times New Roman" w:eastAsia="Times New Roman" w:hAnsi="Times New Roman" w:cs="Times New Roman"/>
          <w:b/>
          <w:bCs/>
          <w:sz w:val="24"/>
          <w:szCs w:val="24"/>
          <w:u w:val="single"/>
        </w:rPr>
      </w:pPr>
      <w:r w:rsidRPr="00A51741">
        <w:rPr>
          <w:rFonts w:ascii="Times New Roman" w:eastAsia="Times New Roman" w:hAnsi="Times New Roman" w:cs="Times New Roman"/>
          <w:b/>
          <w:bCs/>
          <w:sz w:val="24"/>
          <w:szCs w:val="24"/>
          <w:u w:val="single"/>
        </w:rPr>
        <w:t>PET PEEVES</w:t>
      </w:r>
    </w:p>
    <w:p w14:paraId="3DA64958" w14:textId="77777777" w:rsidR="00A51741" w:rsidRPr="00A51741" w:rsidRDefault="00A51741" w:rsidP="00A51741">
      <w:pPr>
        <w:spacing w:after="0" w:line="240" w:lineRule="auto"/>
        <w:rPr>
          <w:rFonts w:ascii="Times New Roman" w:eastAsia="Times New Roman" w:hAnsi="Times New Roman" w:cs="Times New Roman"/>
          <w:bCs/>
          <w:sz w:val="24"/>
          <w:szCs w:val="24"/>
        </w:rPr>
      </w:pPr>
    </w:p>
    <w:p w14:paraId="2F589135"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 xml:space="preserve">Everyone has one or two pet peeves, and instructors are no exception.  Author Marjorie Hansen </w:t>
      </w:r>
      <w:proofErr w:type="spellStart"/>
      <w:r w:rsidRPr="00A51741">
        <w:rPr>
          <w:rFonts w:ascii="Times New Roman" w:eastAsia="Times New Roman" w:hAnsi="Times New Roman" w:cs="Times New Roman"/>
          <w:bCs/>
          <w:sz w:val="20"/>
          <w:szCs w:val="20"/>
        </w:rPr>
        <w:t>Shaevitz</w:t>
      </w:r>
      <w:proofErr w:type="spellEnd"/>
      <w:r w:rsidRPr="00A51741">
        <w:rPr>
          <w:rFonts w:ascii="Times New Roman" w:eastAsia="Times New Roman" w:hAnsi="Times New Roman" w:cs="Times New Roman"/>
          <w:bCs/>
          <w:sz w:val="20"/>
          <w:szCs w:val="20"/>
        </w:rPr>
        <w:t xml:space="preserve"> lists these annoyances specific to dealing with students - avoid doing them, not just because it's the right thing to do but because you don't want to be that guy or girl.  Pet Peeves include:</w:t>
      </w:r>
    </w:p>
    <w:p w14:paraId="73C768BB"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 xml:space="preserve"> </w:t>
      </w:r>
    </w:p>
    <w:p w14:paraId="4409BCE7"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1)  Not having read the assigned reading prior to class and, therefore, not being able to respond appropriately when called upon by an instructor.</w:t>
      </w:r>
    </w:p>
    <w:p w14:paraId="44A0C435"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2)  Talking in class or being otherwise interruptive.</w:t>
      </w:r>
    </w:p>
    <w:p w14:paraId="6693FA5F"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3)  Playing games or surfing the Web on any electronic device.</w:t>
      </w:r>
    </w:p>
    <w:p w14:paraId="55F8F589" w14:textId="77777777" w:rsidR="00A51741" w:rsidRP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4)  A cell phone ringing.</w:t>
      </w:r>
    </w:p>
    <w:p w14:paraId="4AF07F9B" w14:textId="5A0C7F62" w:rsidR="00A51741" w:rsidRDefault="00A51741" w:rsidP="00A51741">
      <w:pPr>
        <w:spacing w:after="0" w:line="240" w:lineRule="auto"/>
        <w:rPr>
          <w:rFonts w:ascii="Times New Roman" w:eastAsia="Times New Roman" w:hAnsi="Times New Roman" w:cs="Times New Roman"/>
          <w:bCs/>
          <w:sz w:val="20"/>
          <w:szCs w:val="20"/>
        </w:rPr>
      </w:pPr>
      <w:r w:rsidRPr="00A51741">
        <w:rPr>
          <w:rFonts w:ascii="Times New Roman" w:eastAsia="Times New Roman" w:hAnsi="Times New Roman" w:cs="Times New Roman"/>
          <w:bCs/>
          <w:sz w:val="20"/>
          <w:szCs w:val="20"/>
        </w:rPr>
        <w:t>5)  Asking inappropriate or self-serving questions.  Examples:  "What do I need to know to get an A on this test?" or "Is this going to be on the exam?"  Or even worse, earning poor grades and then saying, "I really need to have a good grade in this class; would you change it?"</w:t>
      </w:r>
    </w:p>
    <w:p w14:paraId="2C7FAC4B" w14:textId="39017CFB" w:rsidR="00343728" w:rsidRDefault="00343728" w:rsidP="00A51741">
      <w:pPr>
        <w:spacing w:after="0" w:line="240" w:lineRule="auto"/>
        <w:rPr>
          <w:rFonts w:ascii="Times New Roman" w:eastAsia="Times New Roman" w:hAnsi="Times New Roman" w:cs="Times New Roman"/>
          <w:bCs/>
          <w:sz w:val="20"/>
          <w:szCs w:val="20"/>
        </w:rPr>
      </w:pPr>
    </w:p>
    <w:p w14:paraId="37F9EF13" w14:textId="77777777" w:rsidR="00C4535C" w:rsidRDefault="00343728" w:rsidP="00A51741">
      <w:pPr>
        <w:spacing w:after="0" w:line="240" w:lineRule="auto"/>
        <w:rPr>
          <w:rFonts w:ascii="Times New Roman" w:eastAsia="Times New Roman" w:hAnsi="Times New Roman" w:cs="Times New Roman"/>
          <w:bCs/>
          <w:sz w:val="20"/>
          <w:szCs w:val="20"/>
        </w:rPr>
      </w:pPr>
      <w:r w:rsidRPr="00C4535C">
        <w:rPr>
          <w:rFonts w:ascii="Times New Roman" w:eastAsia="Times New Roman" w:hAnsi="Times New Roman" w:cs="Times New Roman"/>
          <w:b/>
          <w:sz w:val="20"/>
          <w:szCs w:val="20"/>
        </w:rPr>
        <w:t>Tentative Course Timeline</w:t>
      </w:r>
    </w:p>
    <w:p w14:paraId="09248AD2" w14:textId="68985ED9" w:rsidR="00343728" w:rsidRPr="00A51741" w:rsidRDefault="00C4535C" w:rsidP="00A51741">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w:t>
      </w:r>
      <w:r w:rsidR="00343728" w:rsidRPr="00343728">
        <w:rPr>
          <w:rFonts w:ascii="Times New Roman" w:eastAsia="Times New Roman" w:hAnsi="Times New Roman" w:cs="Times New Roman"/>
          <w:bCs/>
          <w:sz w:val="20"/>
          <w:szCs w:val="20"/>
        </w:rPr>
        <w:t xml:space="preserve">nstructor reserves the right to </w:t>
      </w:r>
      <w:r w:rsidR="00885F38" w:rsidRPr="00343728">
        <w:rPr>
          <w:rFonts w:ascii="Times New Roman" w:eastAsia="Times New Roman" w:hAnsi="Times New Roman" w:cs="Times New Roman"/>
          <w:bCs/>
          <w:sz w:val="20"/>
          <w:szCs w:val="20"/>
        </w:rPr>
        <w:t>adjust</w:t>
      </w:r>
      <w:r w:rsidR="00343728" w:rsidRPr="00343728">
        <w:rPr>
          <w:rFonts w:ascii="Times New Roman" w:eastAsia="Times New Roman" w:hAnsi="Times New Roman" w:cs="Times New Roman"/>
          <w:bCs/>
          <w:sz w:val="20"/>
          <w:szCs w:val="20"/>
        </w:rPr>
        <w:t xml:space="preserve"> th</w:t>
      </w:r>
      <w:r>
        <w:rPr>
          <w:rFonts w:ascii="Times New Roman" w:eastAsia="Times New Roman" w:hAnsi="Times New Roman" w:cs="Times New Roman"/>
          <w:bCs/>
          <w:sz w:val="20"/>
          <w:szCs w:val="20"/>
        </w:rPr>
        <w:t>e course</w:t>
      </w:r>
      <w:r w:rsidR="00343728" w:rsidRPr="00343728">
        <w:rPr>
          <w:rFonts w:ascii="Times New Roman" w:eastAsia="Times New Roman" w:hAnsi="Times New Roman" w:cs="Times New Roman"/>
          <w:bCs/>
          <w:sz w:val="20"/>
          <w:szCs w:val="20"/>
        </w:rPr>
        <w:t xml:space="preserve"> timeline at any point </w:t>
      </w:r>
      <w:r>
        <w:rPr>
          <w:rFonts w:ascii="Times New Roman" w:eastAsia="Times New Roman" w:hAnsi="Times New Roman" w:cs="Times New Roman"/>
          <w:bCs/>
          <w:sz w:val="20"/>
          <w:szCs w:val="20"/>
        </w:rPr>
        <w:t>during</w:t>
      </w:r>
      <w:r w:rsidR="00343728" w:rsidRPr="00343728">
        <w:rPr>
          <w:rFonts w:ascii="Times New Roman" w:eastAsia="Times New Roman" w:hAnsi="Times New Roman" w:cs="Times New Roman"/>
          <w:bCs/>
          <w:sz w:val="20"/>
          <w:szCs w:val="20"/>
        </w:rPr>
        <w:t xml:space="preserve"> the term</w:t>
      </w:r>
      <w:r>
        <w:rPr>
          <w:rFonts w:ascii="Times New Roman" w:eastAsia="Times New Roman" w:hAnsi="Times New Roman" w:cs="Times New Roman"/>
          <w:bCs/>
          <w:sz w:val="20"/>
          <w:szCs w:val="20"/>
        </w:rPr>
        <w:t>.</w:t>
      </w:r>
    </w:p>
    <w:p w14:paraId="03D575D5" w14:textId="14A3A92D" w:rsidR="00083AAB" w:rsidRPr="00A51741" w:rsidRDefault="00083AAB" w:rsidP="00A51741">
      <w:pPr>
        <w:spacing w:after="0" w:line="240" w:lineRule="auto"/>
        <w:rPr>
          <w:rFonts w:ascii="Times New Roman" w:eastAsia="Times New Roman" w:hAnsi="Times New Roman" w:cs="Times New Roman"/>
          <w:b/>
          <w:bCs/>
          <w:sz w:val="24"/>
          <w:szCs w:val="24"/>
        </w:rPr>
      </w:pPr>
    </w:p>
    <w:sectPr w:rsidR="00083AAB" w:rsidRPr="00A51741" w:rsidSect="000A58AA">
      <w:pgSz w:w="12240" w:h="15840" w:code="1"/>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Italic">
    <w:panose1 w:val="00000000000000000000"/>
    <w:charset w:val="00"/>
    <w:family w:val="auto"/>
    <w:notTrueType/>
    <w:pitch w:val="variable"/>
    <w:sig w:usb0="00000003" w:usb1="00000000" w:usb2="00000000" w:usb3="00000000" w:csb0="00000001" w:csb1="00000000"/>
  </w:font>
  <w:font w:name="Times New Roman Ital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16DC8"/>
    <w:multiLevelType w:val="hybridMultilevel"/>
    <w:tmpl w:val="24EA9392"/>
    <w:lvl w:ilvl="0" w:tplc="C482594C">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cwMDc2MzAwNzc2tDRX0lEKTi0uzszPAykwqgUAKHut7iwAAAA="/>
  </w:docVars>
  <w:rsids>
    <w:rsidRoot w:val="00A51741"/>
    <w:rsid w:val="00005EF2"/>
    <w:rsid w:val="00030392"/>
    <w:rsid w:val="0005319D"/>
    <w:rsid w:val="000610D7"/>
    <w:rsid w:val="000634F0"/>
    <w:rsid w:val="00083AAB"/>
    <w:rsid w:val="000A0865"/>
    <w:rsid w:val="000A58AA"/>
    <w:rsid w:val="001547DD"/>
    <w:rsid w:val="00343728"/>
    <w:rsid w:val="003A274C"/>
    <w:rsid w:val="00455302"/>
    <w:rsid w:val="00477023"/>
    <w:rsid w:val="004E05A8"/>
    <w:rsid w:val="00513169"/>
    <w:rsid w:val="007A0F15"/>
    <w:rsid w:val="00837E8A"/>
    <w:rsid w:val="00885F38"/>
    <w:rsid w:val="00915626"/>
    <w:rsid w:val="00A51741"/>
    <w:rsid w:val="00AC49F5"/>
    <w:rsid w:val="00B46DFA"/>
    <w:rsid w:val="00C25EB2"/>
    <w:rsid w:val="00C4535C"/>
    <w:rsid w:val="00C564EA"/>
    <w:rsid w:val="00CC3F0C"/>
    <w:rsid w:val="00CD7EBC"/>
    <w:rsid w:val="00CE0875"/>
    <w:rsid w:val="00CE3965"/>
    <w:rsid w:val="00CF0A4D"/>
    <w:rsid w:val="00D4091E"/>
    <w:rsid w:val="00D46F56"/>
    <w:rsid w:val="00DF3FAE"/>
    <w:rsid w:val="00FA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51741"/>
    <w:pPr>
      <w:spacing w:after="0" w:line="240" w:lineRule="auto"/>
    </w:pPr>
    <w:rPr>
      <w:rFonts w:eastAsia="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5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8AA"/>
    <w:rPr>
      <w:rFonts w:ascii="Tahoma" w:hAnsi="Tahoma" w:cs="Tahoma"/>
      <w:sz w:val="16"/>
      <w:szCs w:val="16"/>
    </w:rPr>
  </w:style>
  <w:style w:type="character" w:styleId="Hyperlink">
    <w:name w:val="Hyperlink"/>
    <w:basedOn w:val="DefaultParagraphFont"/>
    <w:uiPriority w:val="99"/>
    <w:unhideWhenUsed/>
    <w:rsid w:val="003A274C"/>
    <w:rPr>
      <w:color w:val="0563C1" w:themeColor="hyperlink"/>
      <w:u w:val="single"/>
    </w:rPr>
  </w:style>
  <w:style w:type="paragraph" w:customStyle="1" w:styleId="Default">
    <w:name w:val="Default"/>
    <w:rsid w:val="00C564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885F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51741"/>
    <w:pPr>
      <w:spacing w:after="0" w:line="240" w:lineRule="auto"/>
    </w:pPr>
    <w:rPr>
      <w:rFonts w:eastAsia="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5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8AA"/>
    <w:rPr>
      <w:rFonts w:ascii="Tahoma" w:hAnsi="Tahoma" w:cs="Tahoma"/>
      <w:sz w:val="16"/>
      <w:szCs w:val="16"/>
    </w:rPr>
  </w:style>
  <w:style w:type="character" w:styleId="Hyperlink">
    <w:name w:val="Hyperlink"/>
    <w:basedOn w:val="DefaultParagraphFont"/>
    <w:uiPriority w:val="99"/>
    <w:unhideWhenUsed/>
    <w:rsid w:val="003A274C"/>
    <w:rPr>
      <w:color w:val="0563C1" w:themeColor="hyperlink"/>
      <w:u w:val="single"/>
    </w:rPr>
  </w:style>
  <w:style w:type="paragraph" w:customStyle="1" w:styleId="Default">
    <w:name w:val="Default"/>
    <w:rsid w:val="00C564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885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2751">
      <w:bodyDiv w:val="1"/>
      <w:marLeft w:val="0"/>
      <w:marRight w:val="0"/>
      <w:marTop w:val="0"/>
      <w:marBottom w:val="0"/>
      <w:divBdr>
        <w:top w:val="none" w:sz="0" w:space="0" w:color="auto"/>
        <w:left w:val="none" w:sz="0" w:space="0" w:color="auto"/>
        <w:bottom w:val="none" w:sz="0" w:space="0" w:color="auto"/>
        <w:right w:val="none" w:sz="0" w:space="0" w:color="auto"/>
      </w:divBdr>
      <w:divsChild>
        <w:div w:id="1853832490">
          <w:marLeft w:val="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mith@ntcc.edu" TargetMode="External"/><Relationship Id="rId13" Type="http://schemas.openxmlformats.org/officeDocument/2006/relationships/hyperlink" Target="http://www.legis.state.tx.us/home.aspx"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texasonlin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apitol.state.tx.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xaspolicy.com" TargetMode="External"/><Relationship Id="rId4" Type="http://schemas.openxmlformats.org/officeDocument/2006/relationships/settings" Target="settings.xml"/><Relationship Id="rId9" Type="http://schemas.openxmlformats.org/officeDocument/2006/relationships/hyperlink" Target="http://texaspolitics.laits.utexas.edu" TargetMode="External"/><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Smith</dc:creator>
  <cp:lastModifiedBy>Patrick</cp:lastModifiedBy>
  <cp:revision>2</cp:revision>
  <cp:lastPrinted>2020-10-15T16:02:00Z</cp:lastPrinted>
  <dcterms:created xsi:type="dcterms:W3CDTF">2021-03-19T03:03:00Z</dcterms:created>
  <dcterms:modified xsi:type="dcterms:W3CDTF">2021-03-19T03:03:00Z</dcterms:modified>
</cp:coreProperties>
</file>