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shd w:val="clear" w:color="auto" w:fill="FFFFFF"/>
        <w:tblCellMar>
          <w:top w:w="60" w:type="dxa"/>
          <w:left w:w="60" w:type="dxa"/>
          <w:bottom w:w="60" w:type="dxa"/>
          <w:right w:w="60" w:type="dxa"/>
        </w:tblCellMar>
        <w:tblLook w:val="04A0" w:firstRow="1" w:lastRow="0" w:firstColumn="1" w:lastColumn="0" w:noHBand="0" w:noVBand="1"/>
      </w:tblPr>
      <w:tblGrid>
        <w:gridCol w:w="3150"/>
        <w:gridCol w:w="6210"/>
      </w:tblGrid>
      <w:tr w:rsidR="005119E9" w:rsidRPr="005119E9" w:rsidTr="005119E9">
        <w:trPr>
          <w:trHeight w:val="360"/>
        </w:trPr>
        <w:tc>
          <w:tcPr>
            <w:tcW w:w="0" w:type="auto"/>
            <w:gridSpan w:val="2"/>
            <w:shd w:val="clear" w:color="auto" w:fill="E5E5E5"/>
            <w:vAlign w:val="center"/>
            <w:hideMark/>
          </w:tcPr>
          <w:p w:rsidR="005119E9" w:rsidRPr="005119E9" w:rsidRDefault="005119E9" w:rsidP="005119E9">
            <w:pPr>
              <w:spacing w:after="0" w:line="240" w:lineRule="auto"/>
              <w:jc w:val="center"/>
              <w:rPr>
                <w:rFonts w:ascii="Times New Roman" w:eastAsia="Times New Roman" w:hAnsi="Times New Roman" w:cs="Times New Roman"/>
                <w:b/>
                <w:bCs/>
                <w:color w:val="000000"/>
                <w:sz w:val="27"/>
                <w:szCs w:val="27"/>
              </w:rPr>
            </w:pPr>
            <w:bookmarkStart w:id="0" w:name="_GoBack"/>
            <w:bookmarkEnd w:id="0"/>
            <w:r w:rsidRPr="005119E9">
              <w:rPr>
                <w:rFonts w:ascii="Times New Roman" w:eastAsia="Times New Roman" w:hAnsi="Times New Roman" w:cs="Times New Roman"/>
                <w:b/>
                <w:bCs/>
                <w:color w:val="000000"/>
                <w:sz w:val="27"/>
                <w:szCs w:val="27"/>
              </w:rPr>
              <w:t>Instructor Information</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Instructor</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Joel Skipper</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Email</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jskipper@ntcc</w:t>
            </w:r>
            <w:r w:rsidRPr="005119E9">
              <w:rPr>
                <w:rFonts w:ascii="Times New Roman" w:eastAsia="Times New Roman" w:hAnsi="Times New Roman" w:cs="Times New Roman"/>
                <w:color w:val="000000"/>
                <w:sz w:val="27"/>
                <w:szCs w:val="27"/>
              </w:rPr>
              <w:t>.edu</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Phone</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w:t>
            </w:r>
            <w:r>
              <w:rPr>
                <w:rFonts w:ascii="Times New Roman" w:eastAsia="Times New Roman" w:hAnsi="Times New Roman" w:cs="Times New Roman"/>
                <w:color w:val="000000"/>
                <w:sz w:val="27"/>
                <w:szCs w:val="27"/>
              </w:rPr>
              <w:t>903) 342-3641 rm 613</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Office</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Winnsboro High School</w:t>
            </w:r>
            <w:r w:rsidRPr="005119E9">
              <w:rPr>
                <w:rFonts w:ascii="Times New Roman" w:eastAsia="Times New Roman" w:hAnsi="Times New Roman" w:cs="Times New Roman"/>
                <w:color w:val="000000"/>
                <w:sz w:val="27"/>
                <w:szCs w:val="27"/>
              </w:rPr>
              <w:t xml:space="preserve"> - Room:</w:t>
            </w:r>
            <w:r>
              <w:rPr>
                <w:rFonts w:ascii="Times New Roman" w:eastAsia="Times New Roman" w:hAnsi="Times New Roman" w:cs="Times New Roman"/>
                <w:color w:val="000000"/>
                <w:sz w:val="27"/>
                <w:szCs w:val="27"/>
              </w:rPr>
              <w:t xml:space="preserve"> 613</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Office Hours</w:t>
            </w:r>
          </w:p>
        </w:tc>
        <w:tc>
          <w:tcPr>
            <w:tcW w:w="0" w:type="auto"/>
            <w:shd w:val="clear" w:color="auto" w:fill="FFFFFF"/>
            <w:hideMark/>
          </w:tcPr>
          <w:p w:rsidR="005119E9" w:rsidRPr="005119E9" w:rsidRDefault="005119E9" w:rsidP="005119E9">
            <w:pPr>
              <w:spacing w:after="27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None.</w:t>
            </w:r>
            <w:r w:rsidRPr="005119E9">
              <w:rPr>
                <w:rFonts w:ascii="Times New Roman" w:eastAsia="Times New Roman" w:hAnsi="Times New Roman" w:cs="Times New Roman"/>
                <w:color w:val="000000"/>
                <w:sz w:val="27"/>
                <w:szCs w:val="27"/>
              </w:rPr>
              <w:br/>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Additional Contact Information</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p>
        </w:tc>
      </w:tr>
      <w:tr w:rsidR="005119E9" w:rsidRPr="005119E9" w:rsidTr="005119E9">
        <w:trPr>
          <w:trHeight w:val="360"/>
        </w:trPr>
        <w:tc>
          <w:tcPr>
            <w:tcW w:w="0" w:type="auto"/>
            <w:gridSpan w:val="2"/>
            <w:shd w:val="clear" w:color="auto" w:fill="E5E5E5"/>
            <w:vAlign w:val="center"/>
            <w:hideMark/>
          </w:tcPr>
          <w:p w:rsidR="005119E9" w:rsidRPr="005119E9" w:rsidRDefault="005119E9" w:rsidP="005119E9">
            <w:pPr>
              <w:spacing w:after="0" w:line="240" w:lineRule="auto"/>
              <w:jc w:val="center"/>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Course Information</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Description</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A study of the fundamental principles of food preparation and cookery to include Brigade System, cooking techniques, material handling, heat transfer, sanitation, safety, nutrition, and professionalism.</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Required Textbooks</w:t>
            </w:r>
          </w:p>
        </w:tc>
        <w:tc>
          <w:tcPr>
            <w:tcW w:w="0" w:type="auto"/>
            <w:shd w:val="clear" w:color="auto" w:fill="FFFFFF"/>
            <w:hideMark/>
          </w:tcPr>
          <w:p w:rsidR="005119E9" w:rsidRPr="005119E9" w:rsidRDefault="005119E9" w:rsidP="005119E9">
            <w:pPr>
              <w:spacing w:after="27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b/>
                <w:bCs/>
                <w:i/>
                <w:iCs/>
                <w:color w:val="000000"/>
                <w:sz w:val="27"/>
                <w:szCs w:val="27"/>
              </w:rPr>
              <w:t xml:space="preserve">Textbook Purchasing Statement: A student attending </w:t>
            </w:r>
            <w:proofErr w:type="gramStart"/>
            <w:r>
              <w:rPr>
                <w:rFonts w:ascii="Times New Roman" w:eastAsia="Times New Roman" w:hAnsi="Times New Roman" w:cs="Times New Roman"/>
                <w:b/>
                <w:bCs/>
                <w:i/>
                <w:iCs/>
                <w:color w:val="000000"/>
                <w:sz w:val="27"/>
                <w:szCs w:val="27"/>
              </w:rPr>
              <w:t xml:space="preserve">NTCC </w:t>
            </w:r>
            <w:r w:rsidRPr="005119E9">
              <w:rPr>
                <w:rFonts w:ascii="Times New Roman" w:eastAsia="Times New Roman" w:hAnsi="Times New Roman" w:cs="Times New Roman"/>
                <w:b/>
                <w:bCs/>
                <w:i/>
                <w:iCs/>
                <w:color w:val="000000"/>
                <w:sz w:val="27"/>
                <w:szCs w:val="27"/>
              </w:rPr>
              <w:t xml:space="preserve"> is</w:t>
            </w:r>
            <w:proofErr w:type="gramEnd"/>
            <w:r w:rsidRPr="005119E9">
              <w:rPr>
                <w:rFonts w:ascii="Times New Roman" w:eastAsia="Times New Roman" w:hAnsi="Times New Roman" w:cs="Times New Roman"/>
                <w:b/>
                <w:bCs/>
                <w:i/>
                <w:iCs/>
                <w:color w:val="000000"/>
                <w:sz w:val="27"/>
                <w:szCs w:val="27"/>
              </w:rPr>
              <w:t xml:space="preserve"> not under any obligation to purchase a textbook from the college-affiliated bookstore. The same textbook may also be available from an independent retailer, including an online retailer.</w:t>
            </w:r>
            <w:r w:rsidRPr="005119E9">
              <w:rPr>
                <w:rFonts w:ascii="Times New Roman" w:eastAsia="Times New Roman" w:hAnsi="Times New Roman" w:cs="Times New Roman"/>
                <w:color w:val="000000"/>
                <w:sz w:val="27"/>
                <w:szCs w:val="27"/>
              </w:rPr>
              <w:br/>
            </w:r>
            <w:r w:rsidRPr="005119E9">
              <w:rPr>
                <w:rFonts w:ascii="Times New Roman" w:eastAsia="Times New Roman" w:hAnsi="Times New Roman" w:cs="Times New Roman"/>
                <w:color w:val="000000"/>
                <w:sz w:val="27"/>
                <w:szCs w:val="27"/>
              </w:rPr>
              <w:br/>
              <w:t>None.</w:t>
            </w:r>
            <w:r w:rsidRPr="005119E9">
              <w:rPr>
                <w:rFonts w:ascii="Times New Roman" w:eastAsia="Times New Roman" w:hAnsi="Times New Roman" w:cs="Times New Roman"/>
                <w:color w:val="000000"/>
                <w:sz w:val="27"/>
                <w:szCs w:val="27"/>
              </w:rPr>
              <w:br/>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Additional Materials/Resources</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None.</w:t>
            </w:r>
          </w:p>
        </w:tc>
      </w:tr>
      <w:tr w:rsidR="005119E9" w:rsidRPr="005119E9" w:rsidTr="005119E9">
        <w:tc>
          <w:tcPr>
            <w:tcW w:w="2100" w:type="dxa"/>
            <w:shd w:val="clear" w:color="auto" w:fill="E5E5E5"/>
            <w:noWrap/>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Corequisites/Prerequisites</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Culinary Arts Syllabus</w:t>
            </w:r>
            <w:r w:rsidRPr="005119E9">
              <w:rPr>
                <w:rFonts w:ascii="Times New Roman" w:eastAsia="Times New Roman" w:hAnsi="Times New Roman" w:cs="Times New Roman"/>
                <w:color w:val="000000"/>
                <w:sz w:val="27"/>
                <w:szCs w:val="27"/>
              </w:rPr>
              <w:br/>
              <w:t xml:space="preserve">Students enrolled in the Culinary Arts course will develop a comprehensive understanding of the fundamentals &amp; principles of the art of cooking and the science of baking, including Sanitation, Nutrition, Management &amp; production skills &amp; techniques. Students can pursue sanitation certification through the </w:t>
            </w:r>
            <w:proofErr w:type="spellStart"/>
            <w:r w:rsidRPr="005119E9">
              <w:rPr>
                <w:rFonts w:ascii="Times New Roman" w:eastAsia="Times New Roman" w:hAnsi="Times New Roman" w:cs="Times New Roman"/>
                <w:color w:val="000000"/>
                <w:sz w:val="27"/>
                <w:szCs w:val="27"/>
              </w:rPr>
              <w:t>ServSafe</w:t>
            </w:r>
            <w:proofErr w:type="spellEnd"/>
            <w:r w:rsidRPr="005119E9">
              <w:rPr>
                <w:rFonts w:ascii="Times New Roman" w:eastAsia="Times New Roman" w:hAnsi="Times New Roman" w:cs="Times New Roman"/>
                <w:color w:val="000000"/>
                <w:sz w:val="27"/>
                <w:szCs w:val="27"/>
              </w:rPr>
              <w:t xml:space="preserve"> certification program.  Students will be given the opportunity to compete at the FCCLA region, state &amp; national meetings in events which will showcase the skills learned in the Culinary Arts course.</w:t>
            </w:r>
            <w:r w:rsidRPr="005119E9">
              <w:rPr>
                <w:rFonts w:ascii="Times New Roman" w:eastAsia="Times New Roman" w:hAnsi="Times New Roman" w:cs="Times New Roman"/>
                <w:color w:val="000000"/>
                <w:sz w:val="27"/>
                <w:szCs w:val="27"/>
              </w:rPr>
              <w:br/>
            </w:r>
            <w:r w:rsidRPr="005119E9">
              <w:rPr>
                <w:rFonts w:ascii="Times New Roman" w:eastAsia="Times New Roman" w:hAnsi="Times New Roman" w:cs="Times New Roman"/>
                <w:b/>
                <w:bCs/>
                <w:i/>
                <w:iCs/>
                <w:color w:val="000000"/>
                <w:sz w:val="27"/>
                <w:szCs w:val="27"/>
              </w:rPr>
              <w:t>Students will have the opportunity to:</w:t>
            </w:r>
          </w:p>
          <w:p w:rsidR="005119E9" w:rsidRPr="005119E9" w:rsidRDefault="005119E9" w:rsidP="005119E9">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lastRenderedPageBreak/>
              <w:t>Use reading, writing, math &amp; science skills for the food service industry</w:t>
            </w:r>
          </w:p>
          <w:p w:rsidR="005119E9" w:rsidRPr="005119E9" w:rsidRDefault="005119E9" w:rsidP="005119E9">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Integrate listening, writing and speaking skills using verbal &amp; nonverbal communication to enhance operations, guest satisfaction &amp; professional development</w:t>
            </w:r>
          </w:p>
          <w:p w:rsidR="005119E9" w:rsidRPr="005119E9" w:rsidRDefault="005119E9" w:rsidP="005119E9">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Develop principles in time management, decision making effective communication &amp; prioritizing</w:t>
            </w:r>
          </w:p>
          <w:p w:rsidR="005119E9" w:rsidRPr="005119E9" w:rsidRDefault="005119E9" w:rsidP="005119E9">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Research, analyze &amp; explore lifestyle &amp; career goals</w:t>
            </w:r>
          </w:p>
          <w:p w:rsidR="005119E9" w:rsidRPr="005119E9" w:rsidRDefault="005119E9" w:rsidP="005119E9">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Understand the history of food service &amp; the use of the professional kitchen</w:t>
            </w:r>
          </w:p>
          <w:p w:rsidR="005119E9" w:rsidRPr="005119E9" w:rsidRDefault="005119E9" w:rsidP="005119E9">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Use technology &amp; computer applications to manage food service operations</w:t>
            </w:r>
          </w:p>
          <w:p w:rsidR="005119E9" w:rsidRPr="005119E9" w:rsidRDefault="005119E9" w:rsidP="005119E9">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Demonstrate leadership, citizenship &amp; teamwork skills</w:t>
            </w:r>
          </w:p>
          <w:p w:rsidR="005119E9" w:rsidRPr="005119E9" w:rsidRDefault="005119E9" w:rsidP="005119E9">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Explain who employees, guests and property are protected to minimize losses or liabilities</w:t>
            </w:r>
          </w:p>
          <w:p w:rsidR="005119E9" w:rsidRPr="005119E9" w:rsidRDefault="005119E9" w:rsidP="005119E9">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Recognize and model work ethics and legal responsibilities</w:t>
            </w:r>
          </w:p>
          <w:p w:rsidR="005119E9" w:rsidRPr="005119E9" w:rsidRDefault="005119E9" w:rsidP="005119E9">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Demonstrate the knowledge and skills required for careers in the restaurant, food and beverage industry</w:t>
            </w:r>
          </w:p>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b/>
                <w:bCs/>
                <w:i/>
                <w:iCs/>
                <w:color w:val="000000"/>
                <w:sz w:val="27"/>
                <w:szCs w:val="27"/>
              </w:rPr>
              <w:t>Grading system:</w:t>
            </w:r>
            <w:r w:rsidRPr="005119E9">
              <w:rPr>
                <w:rFonts w:ascii="Times New Roman" w:eastAsia="Times New Roman" w:hAnsi="Times New Roman" w:cs="Times New Roman"/>
                <w:color w:val="000000"/>
                <w:sz w:val="27"/>
                <w:szCs w:val="27"/>
              </w:rPr>
              <w:br/>
            </w:r>
            <w:r>
              <w:rPr>
                <w:rFonts w:ascii="Times New Roman" w:eastAsia="Times New Roman" w:hAnsi="Times New Roman" w:cs="Times New Roman"/>
                <w:color w:val="000000"/>
                <w:sz w:val="27"/>
                <w:szCs w:val="27"/>
              </w:rPr>
              <w:t>40</w:t>
            </w:r>
            <w:r w:rsidRPr="005119E9">
              <w:rPr>
                <w:rFonts w:ascii="Times New Roman" w:eastAsia="Times New Roman" w:hAnsi="Times New Roman" w:cs="Times New Roman"/>
                <w:color w:val="000000"/>
                <w:sz w:val="27"/>
                <w:szCs w:val="27"/>
              </w:rPr>
              <w:t>% daily grades – to include worksheets, vocabulary, class participation</w:t>
            </w:r>
            <w:r w:rsidRPr="005119E9">
              <w:rPr>
                <w:rFonts w:ascii="Times New Roman" w:eastAsia="Times New Roman" w:hAnsi="Times New Roman" w:cs="Times New Roman"/>
                <w:color w:val="000000"/>
                <w:sz w:val="27"/>
                <w:szCs w:val="27"/>
              </w:rPr>
              <w:br/>
              <w:t>60% major grades – to include tests, project, group work, labs</w:t>
            </w:r>
            <w:r w:rsidRPr="005119E9">
              <w:rPr>
                <w:rFonts w:ascii="Times New Roman" w:eastAsia="Times New Roman" w:hAnsi="Times New Roman" w:cs="Times New Roman"/>
                <w:color w:val="000000"/>
                <w:sz w:val="27"/>
                <w:szCs w:val="27"/>
              </w:rPr>
              <w:br/>
              <w:t> </w:t>
            </w:r>
            <w:r w:rsidRPr="005119E9">
              <w:rPr>
                <w:rFonts w:ascii="Times New Roman" w:eastAsia="Times New Roman" w:hAnsi="Times New Roman" w:cs="Times New Roman"/>
                <w:color w:val="000000"/>
                <w:sz w:val="27"/>
                <w:szCs w:val="27"/>
              </w:rPr>
              <w:br/>
              <w:t> </w:t>
            </w:r>
            <w:r w:rsidRPr="005119E9">
              <w:rPr>
                <w:rFonts w:ascii="Times New Roman" w:eastAsia="Times New Roman" w:hAnsi="Times New Roman" w:cs="Times New Roman"/>
                <w:color w:val="000000"/>
                <w:sz w:val="27"/>
                <w:szCs w:val="27"/>
              </w:rPr>
              <w:br/>
            </w:r>
            <w:r w:rsidRPr="005119E9">
              <w:rPr>
                <w:rFonts w:ascii="Times New Roman" w:eastAsia="Times New Roman" w:hAnsi="Times New Roman" w:cs="Times New Roman"/>
                <w:b/>
                <w:bCs/>
                <w:i/>
                <w:iCs/>
                <w:color w:val="000000"/>
                <w:sz w:val="27"/>
                <w:szCs w:val="27"/>
              </w:rPr>
              <w:t>Class requirements:</w:t>
            </w:r>
            <w:r w:rsidRPr="005119E9">
              <w:rPr>
                <w:rFonts w:ascii="Times New Roman" w:eastAsia="Times New Roman" w:hAnsi="Times New Roman" w:cs="Times New Roman"/>
                <w:color w:val="000000"/>
                <w:sz w:val="27"/>
                <w:szCs w:val="27"/>
              </w:rPr>
              <w:br/>
            </w:r>
            <w:r w:rsidRPr="005119E9">
              <w:rPr>
                <w:rFonts w:ascii="Times New Roman" w:eastAsia="Times New Roman" w:hAnsi="Times New Roman" w:cs="Times New Roman"/>
                <w:color w:val="000000"/>
                <w:sz w:val="27"/>
                <w:szCs w:val="27"/>
                <w:u w:val="single"/>
              </w:rPr>
              <w:t>Supplies</w:t>
            </w:r>
            <w:r w:rsidRPr="005119E9">
              <w:rPr>
                <w:rFonts w:ascii="Times New Roman" w:eastAsia="Times New Roman" w:hAnsi="Times New Roman" w:cs="Times New Roman"/>
                <w:color w:val="000000"/>
                <w:sz w:val="27"/>
                <w:szCs w:val="27"/>
              </w:rPr>
              <w:t xml:space="preserve">: each student is required to have paper &amp; pen/pencil ready for use each day.  Textbooks will be kept in class, but may be checked out for use at home if needed.  All students will need a 2” notebook – which will serve as a portfolio of the materials used in class – including </w:t>
            </w:r>
            <w:proofErr w:type="spellStart"/>
            <w:r w:rsidRPr="005119E9">
              <w:rPr>
                <w:rFonts w:ascii="Times New Roman" w:eastAsia="Times New Roman" w:hAnsi="Times New Roman" w:cs="Times New Roman"/>
                <w:color w:val="000000"/>
                <w:sz w:val="27"/>
                <w:szCs w:val="27"/>
              </w:rPr>
              <w:t>ServSafe</w:t>
            </w:r>
            <w:proofErr w:type="spellEnd"/>
            <w:r w:rsidRPr="005119E9">
              <w:rPr>
                <w:rFonts w:ascii="Times New Roman" w:eastAsia="Times New Roman" w:hAnsi="Times New Roman" w:cs="Times New Roman"/>
                <w:color w:val="000000"/>
                <w:sz w:val="27"/>
                <w:szCs w:val="27"/>
              </w:rPr>
              <w:t xml:space="preserve"> information, etc.</w:t>
            </w:r>
            <w:r w:rsidRPr="005119E9">
              <w:rPr>
                <w:rFonts w:ascii="Times New Roman" w:eastAsia="Times New Roman" w:hAnsi="Times New Roman" w:cs="Times New Roman"/>
                <w:color w:val="000000"/>
                <w:sz w:val="27"/>
                <w:szCs w:val="27"/>
              </w:rPr>
              <w:br/>
            </w:r>
            <w:r w:rsidRPr="005119E9">
              <w:rPr>
                <w:rFonts w:ascii="Times New Roman" w:eastAsia="Times New Roman" w:hAnsi="Times New Roman" w:cs="Times New Roman"/>
                <w:color w:val="000000"/>
                <w:sz w:val="27"/>
                <w:szCs w:val="27"/>
                <w:u w:val="single"/>
              </w:rPr>
              <w:t>Uniform</w:t>
            </w:r>
            <w:r w:rsidRPr="005119E9">
              <w:rPr>
                <w:rFonts w:ascii="Times New Roman" w:eastAsia="Times New Roman" w:hAnsi="Times New Roman" w:cs="Times New Roman"/>
                <w:color w:val="000000"/>
                <w:sz w:val="27"/>
                <w:szCs w:val="27"/>
              </w:rPr>
              <w:t xml:space="preserve">: one the lab portion of the course begins students will a uniform to include a chef’s coat &amp; chef </w:t>
            </w:r>
            <w:r w:rsidRPr="005119E9">
              <w:rPr>
                <w:rFonts w:ascii="Times New Roman" w:eastAsia="Times New Roman" w:hAnsi="Times New Roman" w:cs="Times New Roman"/>
                <w:color w:val="000000"/>
                <w:sz w:val="27"/>
                <w:szCs w:val="27"/>
              </w:rPr>
              <w:lastRenderedPageBreak/>
              <w:t>pants, half apron, as well as a chef’s hat.  These items will be supplied by the CTE department and will be cleaned after each use.  There are lockers provided in the dressing rooms for students’ personal use during lab time.  Students will need to bring a pair of non-slip black shoes for working in the lab.</w:t>
            </w:r>
            <w:r w:rsidRPr="005119E9">
              <w:rPr>
                <w:rFonts w:ascii="Times New Roman" w:eastAsia="Times New Roman" w:hAnsi="Times New Roman" w:cs="Times New Roman"/>
                <w:color w:val="000000"/>
                <w:sz w:val="27"/>
                <w:szCs w:val="27"/>
              </w:rPr>
              <w:br/>
            </w:r>
            <w:r w:rsidRPr="005119E9">
              <w:rPr>
                <w:rFonts w:ascii="Times New Roman" w:eastAsia="Times New Roman" w:hAnsi="Times New Roman" w:cs="Times New Roman"/>
                <w:color w:val="000000"/>
                <w:sz w:val="27"/>
                <w:szCs w:val="27"/>
                <w:u w:val="single"/>
              </w:rPr>
              <w:t>Environment</w:t>
            </w:r>
            <w:r w:rsidRPr="005119E9">
              <w:rPr>
                <w:rFonts w:ascii="Times New Roman" w:eastAsia="Times New Roman" w:hAnsi="Times New Roman" w:cs="Times New Roman"/>
                <w:color w:val="000000"/>
                <w:sz w:val="27"/>
                <w:szCs w:val="27"/>
              </w:rPr>
              <w:t>:  each student is expected to maintain a sense of cooperativeness in the classroom/lab.  Respect of the teacher and peer is of utmost importance.</w:t>
            </w:r>
            <w:r w:rsidRPr="005119E9">
              <w:rPr>
                <w:rFonts w:ascii="Times New Roman" w:eastAsia="Times New Roman" w:hAnsi="Times New Roman" w:cs="Times New Roman"/>
                <w:color w:val="000000"/>
                <w:sz w:val="27"/>
                <w:szCs w:val="27"/>
              </w:rPr>
              <w:br/>
            </w:r>
            <w:r w:rsidRPr="005119E9">
              <w:rPr>
                <w:rFonts w:ascii="Times New Roman" w:eastAsia="Times New Roman" w:hAnsi="Times New Roman" w:cs="Times New Roman"/>
                <w:color w:val="000000"/>
                <w:sz w:val="27"/>
                <w:szCs w:val="27"/>
                <w:u w:val="single"/>
              </w:rPr>
              <w:t>Rules</w:t>
            </w:r>
            <w:r w:rsidRPr="005119E9">
              <w:rPr>
                <w:rFonts w:ascii="Times New Roman" w:eastAsia="Times New Roman" w:hAnsi="Times New Roman" w:cs="Times New Roman"/>
                <w:color w:val="000000"/>
                <w:sz w:val="27"/>
                <w:szCs w:val="27"/>
              </w:rPr>
              <w:t>: </w:t>
            </w:r>
          </w:p>
          <w:p w:rsidR="005119E9" w:rsidRPr="005119E9" w:rsidRDefault="005119E9" w:rsidP="005119E9">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Arrive on time with all class materials and positive attitude</w:t>
            </w:r>
          </w:p>
          <w:p w:rsidR="005119E9" w:rsidRPr="005119E9" w:rsidRDefault="005119E9" w:rsidP="005119E9">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Keep all body parts and objects to yourself</w:t>
            </w:r>
          </w:p>
          <w:p w:rsidR="005119E9" w:rsidRPr="005119E9" w:rsidRDefault="005119E9" w:rsidP="005119E9">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  No cell phones are allowed in class, unless the teacher gives permission for their use in a class assignment.  All cell phones will be stored in the cell phone pocket holder.</w:t>
            </w:r>
          </w:p>
          <w:p w:rsidR="005119E9" w:rsidRPr="005119E9" w:rsidRDefault="005119E9" w:rsidP="005119E9">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 No food or drinks are allowed in the classroom.</w:t>
            </w:r>
          </w:p>
          <w:p w:rsidR="005119E9" w:rsidRPr="005119E9" w:rsidRDefault="005119E9" w:rsidP="005119E9">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 xml:space="preserve"> All students must </w:t>
            </w:r>
            <w:proofErr w:type="gramStart"/>
            <w:r w:rsidRPr="005119E9">
              <w:rPr>
                <w:rFonts w:ascii="Times New Roman" w:eastAsia="Times New Roman" w:hAnsi="Times New Roman" w:cs="Times New Roman"/>
                <w:color w:val="000000"/>
                <w:sz w:val="27"/>
                <w:szCs w:val="27"/>
              </w:rPr>
              <w:t>be in compliance</w:t>
            </w:r>
            <w:proofErr w:type="gramEnd"/>
            <w:r w:rsidRPr="005119E9">
              <w:rPr>
                <w:rFonts w:ascii="Times New Roman" w:eastAsia="Times New Roman" w:hAnsi="Times New Roman" w:cs="Times New Roman"/>
                <w:color w:val="000000"/>
                <w:sz w:val="27"/>
                <w:szCs w:val="27"/>
              </w:rPr>
              <w:t xml:space="preserve"> of the dress code.</w:t>
            </w:r>
          </w:p>
          <w:p w:rsidR="005119E9" w:rsidRPr="005119E9" w:rsidRDefault="005119E9" w:rsidP="005119E9">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Follow directions the first time they are given</w:t>
            </w:r>
          </w:p>
          <w:p w:rsidR="005119E9" w:rsidRPr="005119E9" w:rsidRDefault="005119E9" w:rsidP="005119E9">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We will treat each other as Ladies and Gentlemen with Respect</w:t>
            </w:r>
          </w:p>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b/>
                <w:bCs/>
                <w:i/>
                <w:iCs/>
                <w:color w:val="000000"/>
                <w:sz w:val="27"/>
                <w:szCs w:val="27"/>
              </w:rPr>
              <w:t>Projects</w:t>
            </w:r>
            <w:r w:rsidRPr="005119E9">
              <w:rPr>
                <w:rFonts w:ascii="Times New Roman" w:eastAsia="Times New Roman" w:hAnsi="Times New Roman" w:cs="Times New Roman"/>
                <w:color w:val="000000"/>
                <w:sz w:val="27"/>
                <w:szCs w:val="27"/>
              </w:rPr>
              <w:t>:</w:t>
            </w:r>
            <w:r w:rsidRPr="005119E9">
              <w:rPr>
                <w:rFonts w:ascii="Times New Roman" w:eastAsia="Times New Roman" w:hAnsi="Times New Roman" w:cs="Times New Roman"/>
                <w:color w:val="000000"/>
                <w:sz w:val="27"/>
                <w:szCs w:val="27"/>
              </w:rPr>
              <w:br/>
              <w:t>Students will be involved in individual &amp; group projects throughout the year.  Some activities might require the use of the students’ time after school and/or in the event, on a limited basis.</w:t>
            </w:r>
            <w:r w:rsidRPr="005119E9">
              <w:rPr>
                <w:rFonts w:ascii="Times New Roman" w:eastAsia="Times New Roman" w:hAnsi="Times New Roman" w:cs="Times New Roman"/>
                <w:color w:val="000000"/>
                <w:sz w:val="27"/>
                <w:szCs w:val="27"/>
              </w:rPr>
              <w:br/>
              <w:t> </w:t>
            </w:r>
          </w:p>
        </w:tc>
      </w:tr>
      <w:tr w:rsidR="005119E9" w:rsidRPr="005119E9" w:rsidTr="005119E9">
        <w:tc>
          <w:tcPr>
            <w:tcW w:w="2100" w:type="dxa"/>
            <w:shd w:val="clear" w:color="auto" w:fill="E5E5E5"/>
            <w:noWrap/>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lastRenderedPageBreak/>
              <w:t>Learning Outcomes</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Program Student Learning Outcomes</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Lecture Topics Outline</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None.</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Major Assignments Schedule</w:t>
            </w:r>
          </w:p>
        </w:tc>
        <w:tc>
          <w:tcPr>
            <w:tcW w:w="0" w:type="auto"/>
            <w:shd w:val="clear" w:color="auto" w:fill="FFFFFF"/>
            <w:hideMark/>
          </w:tcPr>
          <w:p w:rsidR="005119E9" w:rsidRPr="005119E9" w:rsidRDefault="005119E9" w:rsidP="005119E9">
            <w:pPr>
              <w:spacing w:after="27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Practical on cooking.</w:t>
            </w:r>
            <w:r w:rsidRPr="005119E9">
              <w:rPr>
                <w:rFonts w:ascii="Times New Roman" w:eastAsia="Times New Roman" w:hAnsi="Times New Roman" w:cs="Times New Roman"/>
                <w:color w:val="000000"/>
                <w:sz w:val="27"/>
                <w:szCs w:val="27"/>
              </w:rPr>
              <w:br/>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Final Exam Date</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December 5, 2025 - 8:0 AM   </w:t>
            </w:r>
            <w:proofErr w:type="gramStart"/>
            <w:r w:rsidRPr="005119E9">
              <w:rPr>
                <w:rFonts w:ascii="Times New Roman" w:eastAsia="Times New Roman" w:hAnsi="Times New Roman" w:cs="Times New Roman"/>
                <w:color w:val="000000"/>
                <w:sz w:val="27"/>
                <w:szCs w:val="27"/>
              </w:rPr>
              <w:t>Through  December</w:t>
            </w:r>
            <w:proofErr w:type="gramEnd"/>
            <w:r w:rsidRPr="005119E9">
              <w:rPr>
                <w:rFonts w:ascii="Times New Roman" w:eastAsia="Times New Roman" w:hAnsi="Times New Roman" w:cs="Times New Roman"/>
                <w:color w:val="000000"/>
                <w:sz w:val="27"/>
                <w:szCs w:val="27"/>
              </w:rPr>
              <w:t xml:space="preserve"> 6, 2025 - 10:0 AM</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lastRenderedPageBreak/>
              <w:t>Grading Scale</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 90 - 100=A</w:t>
            </w:r>
            <w:r w:rsidRPr="005119E9">
              <w:rPr>
                <w:rFonts w:ascii="Times New Roman" w:eastAsia="Times New Roman" w:hAnsi="Times New Roman" w:cs="Times New Roman"/>
                <w:color w:val="000000"/>
                <w:sz w:val="27"/>
                <w:szCs w:val="27"/>
              </w:rPr>
              <w:t> </w:t>
            </w:r>
            <w:r w:rsidRPr="005119E9">
              <w:rPr>
                <w:rFonts w:ascii="Times New Roman" w:eastAsia="Times New Roman" w:hAnsi="Times New Roman" w:cs="Times New Roman"/>
                <w:color w:val="000000"/>
                <w:sz w:val="27"/>
                <w:szCs w:val="27"/>
              </w:rPr>
              <w:t xml:space="preserve">80 - 89=B </w:t>
            </w:r>
            <w:r w:rsidRPr="005119E9">
              <w:rPr>
                <w:rFonts w:ascii="Times New Roman" w:eastAsia="Times New Roman" w:hAnsi="Times New Roman" w:cs="Times New Roman"/>
                <w:color w:val="000000"/>
                <w:sz w:val="27"/>
                <w:szCs w:val="27"/>
              </w:rPr>
              <w:t> </w:t>
            </w:r>
            <w:r w:rsidRPr="005119E9">
              <w:rPr>
                <w:rFonts w:ascii="Times New Roman" w:eastAsia="Times New Roman" w:hAnsi="Times New Roman" w:cs="Times New Roman"/>
                <w:color w:val="000000"/>
                <w:sz w:val="27"/>
                <w:szCs w:val="27"/>
              </w:rPr>
              <w:t xml:space="preserve">70 - 79=C </w:t>
            </w:r>
            <w:r w:rsidRPr="005119E9">
              <w:rPr>
                <w:rFonts w:ascii="Times New Roman" w:eastAsia="Times New Roman" w:hAnsi="Times New Roman" w:cs="Times New Roman"/>
                <w:color w:val="000000"/>
                <w:sz w:val="27"/>
                <w:szCs w:val="27"/>
              </w:rPr>
              <w:t> </w:t>
            </w:r>
            <w:r w:rsidRPr="005119E9">
              <w:rPr>
                <w:rFonts w:ascii="Times New Roman" w:eastAsia="Times New Roman" w:hAnsi="Times New Roman" w:cs="Times New Roman"/>
                <w:color w:val="000000"/>
                <w:sz w:val="27"/>
                <w:szCs w:val="27"/>
              </w:rPr>
              <w:t xml:space="preserve"> 60 - 69=D </w:t>
            </w:r>
            <w:r w:rsidRPr="005119E9">
              <w:rPr>
                <w:rFonts w:ascii="Times New Roman" w:eastAsia="Times New Roman" w:hAnsi="Times New Roman" w:cs="Times New Roman"/>
                <w:color w:val="000000"/>
                <w:sz w:val="27"/>
                <w:szCs w:val="27"/>
              </w:rPr>
              <w:t> </w:t>
            </w:r>
            <w:r w:rsidRPr="005119E9">
              <w:rPr>
                <w:rFonts w:ascii="Times New Roman" w:eastAsia="Times New Roman" w:hAnsi="Times New Roman" w:cs="Times New Roman"/>
                <w:color w:val="000000"/>
                <w:sz w:val="27"/>
                <w:szCs w:val="27"/>
              </w:rPr>
              <w:t>Below 59 = F</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Determination of</w:t>
            </w:r>
            <w:r w:rsidRPr="005119E9">
              <w:rPr>
                <w:rFonts w:ascii="Times New Roman" w:eastAsia="Times New Roman" w:hAnsi="Times New Roman" w:cs="Times New Roman"/>
                <w:b/>
                <w:bCs/>
                <w:color w:val="000000"/>
                <w:sz w:val="27"/>
                <w:szCs w:val="27"/>
              </w:rPr>
              <w:br/>
              <w:t>Final Grade</w:t>
            </w:r>
          </w:p>
        </w:tc>
        <w:tc>
          <w:tcPr>
            <w:tcW w:w="0" w:type="auto"/>
            <w:shd w:val="clear" w:color="auto" w:fill="FFFFFF"/>
            <w:hideMark/>
          </w:tcPr>
          <w:p w:rsidR="005119E9" w:rsidRPr="005119E9" w:rsidRDefault="005119E9" w:rsidP="005119E9">
            <w:pPr>
              <w:spacing w:after="270" w:line="240" w:lineRule="auto"/>
              <w:rPr>
                <w:rFonts w:ascii="Times New Roman" w:eastAsia="Times New Roman" w:hAnsi="Times New Roman" w:cs="Times New Roman"/>
                <w:color w:val="000000"/>
                <w:sz w:val="27"/>
                <w:szCs w:val="27"/>
              </w:rPr>
            </w:pPr>
            <w:r w:rsidRPr="005119E9">
              <w:rPr>
                <w:rFonts w:ascii="Arial" w:eastAsia="Times New Roman" w:hAnsi="Arial" w:cs="Arial"/>
                <w:color w:val="24235B"/>
                <w:sz w:val="27"/>
                <w:szCs w:val="27"/>
                <w:shd w:val="clear" w:color="auto" w:fill="EFEFEF"/>
              </w:rPr>
              <w:t>Tests - 60%, Quizzes - 15%, Projects - 10%, Final Exam - 15%.</w:t>
            </w:r>
          </w:p>
        </w:tc>
      </w:tr>
      <w:tr w:rsidR="005119E9" w:rsidRPr="005119E9" w:rsidTr="005119E9">
        <w:trPr>
          <w:trHeight w:val="420"/>
        </w:trPr>
        <w:tc>
          <w:tcPr>
            <w:tcW w:w="0" w:type="auto"/>
            <w:gridSpan w:val="2"/>
            <w:shd w:val="clear" w:color="auto" w:fill="E5E5E5"/>
            <w:vAlign w:val="center"/>
            <w:hideMark/>
          </w:tcPr>
          <w:p w:rsidR="005119E9" w:rsidRPr="005119E9" w:rsidRDefault="005119E9" w:rsidP="005119E9">
            <w:pPr>
              <w:spacing w:after="0" w:line="240" w:lineRule="auto"/>
              <w:jc w:val="center"/>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Course Policies</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Instructor Policies</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Arial" w:eastAsia="Times New Roman" w:hAnsi="Arial" w:cs="Arial"/>
                <w:color w:val="24235B"/>
                <w:sz w:val="27"/>
                <w:szCs w:val="27"/>
                <w:shd w:val="clear" w:color="auto" w:fill="EFEFEF"/>
              </w:rPr>
              <w:t>I will not discuss your grades over the phone or by email. If you want to discuss your grades, you must come to my office, in person.</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Attendance Policy</w:t>
            </w:r>
          </w:p>
        </w:tc>
        <w:tc>
          <w:tcPr>
            <w:tcW w:w="0" w:type="auto"/>
            <w:shd w:val="clear" w:color="auto" w:fill="FFFFFF"/>
            <w:hideMark/>
          </w:tcPr>
          <w:p w:rsidR="005119E9" w:rsidRPr="005119E9" w:rsidRDefault="005119E9" w:rsidP="005119E9">
            <w:pPr>
              <w:spacing w:after="27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None.</w:t>
            </w:r>
            <w:r w:rsidRPr="005119E9">
              <w:rPr>
                <w:rFonts w:ascii="Times New Roman" w:eastAsia="Times New Roman" w:hAnsi="Times New Roman" w:cs="Times New Roman"/>
                <w:color w:val="000000"/>
                <w:sz w:val="27"/>
                <w:szCs w:val="27"/>
              </w:rPr>
              <w:br/>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Additional Information</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p>
        </w:tc>
      </w:tr>
      <w:tr w:rsidR="005119E9" w:rsidRPr="005119E9" w:rsidTr="005119E9">
        <w:trPr>
          <w:trHeight w:val="420"/>
        </w:trPr>
        <w:tc>
          <w:tcPr>
            <w:tcW w:w="0" w:type="auto"/>
            <w:gridSpan w:val="2"/>
            <w:shd w:val="clear" w:color="auto" w:fill="E5E5E5"/>
            <w:vAlign w:val="center"/>
            <w:hideMark/>
          </w:tcPr>
          <w:p w:rsidR="005119E9" w:rsidRPr="005119E9" w:rsidRDefault="005119E9" w:rsidP="005119E9">
            <w:pPr>
              <w:spacing w:after="0" w:line="240" w:lineRule="auto"/>
              <w:jc w:val="center"/>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Institutional Policies</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Pr>
                <w:rFonts w:ascii="Times New Roman" w:eastAsia="Times New Roman" w:hAnsi="Times New Roman" w:cs="Times New Roman"/>
                <w:b/>
                <w:bCs/>
                <w:color w:val="000000"/>
                <w:sz w:val="27"/>
                <w:szCs w:val="27"/>
              </w:rPr>
              <w:t>NTCC</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 xml:space="preserve">Be sure to check your campus email and Course Homepage using </w:t>
            </w:r>
            <w:r>
              <w:rPr>
                <w:rFonts w:ascii="Times New Roman" w:eastAsia="Times New Roman" w:hAnsi="Times New Roman" w:cs="Times New Roman"/>
                <w:color w:val="000000"/>
                <w:sz w:val="27"/>
                <w:szCs w:val="27"/>
              </w:rPr>
              <w:t>NTCC</w:t>
            </w:r>
            <w:r w:rsidRPr="005119E9">
              <w:rPr>
                <w:rFonts w:ascii="Times New Roman" w:eastAsia="Times New Roman" w:hAnsi="Times New Roman" w:cs="Times New Roman"/>
                <w:color w:val="000000"/>
                <w:sz w:val="27"/>
                <w:szCs w:val="27"/>
              </w:rPr>
              <w:t xml:space="preserve"> campus web portal. You can also access your grades, transcripts, academic advisors, degree progress, and other services through</w:t>
            </w:r>
            <w:r>
              <w:rPr>
                <w:rFonts w:ascii="Times New Roman" w:eastAsia="Times New Roman" w:hAnsi="Times New Roman" w:cs="Times New Roman"/>
                <w:color w:val="000000"/>
                <w:sz w:val="27"/>
                <w:szCs w:val="27"/>
              </w:rPr>
              <w:t xml:space="preserve"> NTCC.EDU</w:t>
            </w:r>
            <w:r w:rsidRPr="005119E9">
              <w:rPr>
                <w:rFonts w:ascii="Times New Roman" w:eastAsia="Times New Roman" w:hAnsi="Times New Roman" w:cs="Times New Roman"/>
                <w:color w:val="000000"/>
                <w:sz w:val="27"/>
                <w:szCs w:val="27"/>
              </w:rPr>
              <w:t xml:space="preserve"> </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Academic Honesty</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 xml:space="preserve">Academic honesty is expected from all students, and dishonesty in any form will not be tolerated. Please consult the </w:t>
            </w:r>
            <w:r>
              <w:rPr>
                <w:rFonts w:ascii="Times New Roman" w:eastAsia="Times New Roman" w:hAnsi="Times New Roman" w:cs="Times New Roman"/>
                <w:color w:val="000000"/>
                <w:sz w:val="27"/>
                <w:szCs w:val="27"/>
              </w:rPr>
              <w:t>NTCC</w:t>
            </w:r>
            <w:r w:rsidRPr="005119E9">
              <w:rPr>
                <w:rFonts w:ascii="Times New Roman" w:eastAsia="Times New Roman" w:hAnsi="Times New Roman" w:cs="Times New Roman"/>
                <w:color w:val="000000"/>
                <w:sz w:val="27"/>
                <w:szCs w:val="27"/>
              </w:rPr>
              <w:t xml:space="preserve"> policies (Academic Dishonesty section in the Student Handbook) for consequences of academic dishonesty.</w:t>
            </w:r>
          </w:p>
        </w:tc>
      </w:tr>
      <w:tr w:rsidR="005119E9" w:rsidRPr="005119E9" w:rsidTr="005119E9">
        <w:tc>
          <w:tcPr>
            <w:tcW w:w="2100" w:type="dxa"/>
            <w:shd w:val="clear" w:color="auto" w:fill="E5E5E5"/>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p>
        </w:tc>
        <w:tc>
          <w:tcPr>
            <w:tcW w:w="0" w:type="auto"/>
            <w:shd w:val="clear" w:color="auto" w:fill="FFFFFF"/>
          </w:tcPr>
          <w:p w:rsidR="005119E9" w:rsidRPr="005119E9" w:rsidRDefault="005119E9" w:rsidP="005119E9">
            <w:pPr>
              <w:spacing w:after="0" w:line="240" w:lineRule="auto"/>
              <w:rPr>
                <w:rFonts w:ascii="Times New Roman" w:eastAsia="Times New Roman" w:hAnsi="Times New Roman" w:cs="Times New Roman"/>
                <w:color w:val="000000"/>
                <w:sz w:val="27"/>
                <w:szCs w:val="27"/>
              </w:rPr>
            </w:pPr>
          </w:p>
        </w:tc>
      </w:tr>
      <w:tr w:rsidR="005119E9" w:rsidRPr="005119E9" w:rsidTr="005119E9">
        <w:tc>
          <w:tcPr>
            <w:tcW w:w="2100" w:type="dxa"/>
            <w:shd w:val="clear" w:color="auto" w:fill="E5E5E5"/>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p>
        </w:tc>
        <w:tc>
          <w:tcPr>
            <w:tcW w:w="0" w:type="auto"/>
            <w:shd w:val="clear" w:color="auto" w:fill="FFFFFF"/>
          </w:tcPr>
          <w:p w:rsidR="005119E9" w:rsidRPr="005119E9" w:rsidRDefault="005119E9" w:rsidP="005119E9">
            <w:pPr>
              <w:spacing w:after="0" w:line="240" w:lineRule="auto"/>
              <w:rPr>
                <w:rFonts w:ascii="Times New Roman" w:eastAsia="Times New Roman" w:hAnsi="Times New Roman" w:cs="Times New Roman"/>
                <w:color w:val="000000"/>
                <w:sz w:val="27"/>
                <w:szCs w:val="27"/>
              </w:rPr>
            </w:pP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Facility Policies</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No food or tobacco products are allowed in the classroom. Only students enrolled in the course are allowed in the classroom, except by special instructor permission. Use of electronic devices is prohibited.</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HB 2504</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 xml:space="preserve">This syllabus is part of </w:t>
            </w:r>
            <w:proofErr w:type="gramStart"/>
            <w:r>
              <w:rPr>
                <w:rFonts w:ascii="Times New Roman" w:eastAsia="Times New Roman" w:hAnsi="Times New Roman" w:cs="Times New Roman"/>
                <w:color w:val="000000"/>
                <w:sz w:val="27"/>
                <w:szCs w:val="27"/>
              </w:rPr>
              <w:t xml:space="preserve">NTCC’s </w:t>
            </w:r>
            <w:r w:rsidRPr="005119E9">
              <w:rPr>
                <w:rFonts w:ascii="Times New Roman" w:eastAsia="Times New Roman" w:hAnsi="Times New Roman" w:cs="Times New Roman"/>
                <w:color w:val="000000"/>
                <w:sz w:val="27"/>
                <w:szCs w:val="27"/>
              </w:rPr>
              <w:t xml:space="preserve"> efforts</w:t>
            </w:r>
            <w:proofErr w:type="gramEnd"/>
            <w:r w:rsidRPr="005119E9">
              <w:rPr>
                <w:rFonts w:ascii="Times New Roman" w:eastAsia="Times New Roman" w:hAnsi="Times New Roman" w:cs="Times New Roman"/>
                <w:color w:val="000000"/>
                <w:sz w:val="27"/>
                <w:szCs w:val="27"/>
              </w:rPr>
              <w:t xml:space="preserve"> to comply with Texas House Bill 2504.</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Mandatory Reporting of Child Abuse and Neglect</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 xml:space="preserve">As per Texas law and </w:t>
            </w:r>
            <w:r>
              <w:rPr>
                <w:rFonts w:ascii="Times New Roman" w:eastAsia="Times New Roman" w:hAnsi="Times New Roman" w:cs="Times New Roman"/>
                <w:color w:val="000000"/>
                <w:sz w:val="27"/>
                <w:szCs w:val="27"/>
              </w:rPr>
              <w:t>NTCC</w:t>
            </w:r>
            <w:r w:rsidRPr="005119E9">
              <w:rPr>
                <w:rFonts w:ascii="Times New Roman" w:eastAsia="Times New Roman" w:hAnsi="Times New Roman" w:cs="Times New Roman"/>
                <w:color w:val="000000"/>
                <w:sz w:val="27"/>
                <w:szCs w:val="27"/>
              </w:rPr>
              <w:t xml:space="preserve"> policy, all </w:t>
            </w:r>
            <w:r>
              <w:rPr>
                <w:rFonts w:ascii="Times New Roman" w:eastAsia="Times New Roman" w:hAnsi="Times New Roman" w:cs="Times New Roman"/>
                <w:color w:val="000000"/>
                <w:sz w:val="27"/>
                <w:szCs w:val="27"/>
              </w:rPr>
              <w:t>NTCC</w:t>
            </w:r>
            <w:r w:rsidRPr="005119E9">
              <w:rPr>
                <w:rFonts w:ascii="Times New Roman" w:eastAsia="Times New Roman" w:hAnsi="Times New Roman" w:cs="Times New Roman"/>
                <w:color w:val="000000"/>
                <w:sz w:val="27"/>
                <w:szCs w:val="27"/>
              </w:rPr>
              <w:t xml:space="preserve"> employees, including faculty, are required to report allegations or disclosures of child abuse or neglect to the designated authorities, which may include a local or </w:t>
            </w:r>
            <w:r w:rsidRPr="005119E9">
              <w:rPr>
                <w:rFonts w:ascii="Times New Roman" w:eastAsia="Times New Roman" w:hAnsi="Times New Roman" w:cs="Times New Roman"/>
                <w:color w:val="000000"/>
                <w:sz w:val="27"/>
                <w:szCs w:val="27"/>
              </w:rPr>
              <w:lastRenderedPageBreak/>
              <w:t xml:space="preserve">state law enforcement agency or the Texas Department of Family Protective Services. </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lastRenderedPageBreak/>
              <w:t>Title IX and Sexual Misconduct</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NTCC</w:t>
            </w:r>
            <w:r w:rsidRPr="005119E9">
              <w:rPr>
                <w:rFonts w:ascii="Times New Roman" w:eastAsia="Times New Roman" w:hAnsi="Times New Roman" w:cs="Times New Roman"/>
                <w:color w:val="000000"/>
                <w:sz w:val="27"/>
                <w:szCs w:val="27"/>
              </w:rPr>
              <w:t xml:space="preserve"> is committed to establishing and maintaining an environment that is free from all forms of sex discrimination, including sexual harassment, sexual violence, and other forms of sexual misconduct. All </w:t>
            </w:r>
            <w:r>
              <w:rPr>
                <w:rFonts w:ascii="Times New Roman" w:eastAsia="Times New Roman" w:hAnsi="Times New Roman" w:cs="Times New Roman"/>
                <w:color w:val="000000"/>
                <w:sz w:val="27"/>
                <w:szCs w:val="27"/>
              </w:rPr>
              <w:t>NTCC</w:t>
            </w:r>
            <w:r w:rsidRPr="005119E9">
              <w:rPr>
                <w:rFonts w:ascii="Times New Roman" w:eastAsia="Times New Roman" w:hAnsi="Times New Roman" w:cs="Times New Roman"/>
                <w:color w:val="000000"/>
                <w:sz w:val="27"/>
                <w:szCs w:val="27"/>
              </w:rPr>
              <w:t xml:space="preserve"> employees, including faculty, have the responsibility to report disclosures of sexual misconduct, including sexual harassment, sexual assault (including rape and acquaintance rape), domestic violence, dating violence, relationship violence, or stalking, to </w:t>
            </w:r>
            <w:r>
              <w:rPr>
                <w:rFonts w:ascii="Times New Roman" w:eastAsia="Times New Roman" w:hAnsi="Times New Roman" w:cs="Times New Roman"/>
                <w:color w:val="000000"/>
                <w:sz w:val="27"/>
                <w:szCs w:val="27"/>
              </w:rPr>
              <w:t>NTCC’s</w:t>
            </w:r>
            <w:r w:rsidRPr="005119E9">
              <w:rPr>
                <w:rFonts w:ascii="Times New Roman" w:eastAsia="Times New Roman" w:hAnsi="Times New Roman" w:cs="Times New Roman"/>
                <w:color w:val="000000"/>
                <w:sz w:val="27"/>
                <w:szCs w:val="27"/>
              </w:rPr>
              <w:t xml:space="preserve"> Title IX Coordinator, whose role is to coordinate the college's response to sexual misconduct. </w:t>
            </w:r>
          </w:p>
        </w:tc>
      </w:tr>
      <w:tr w:rsidR="005119E9" w:rsidRPr="005119E9" w:rsidTr="005119E9">
        <w:tc>
          <w:tcPr>
            <w:tcW w:w="2100" w:type="dxa"/>
            <w:shd w:val="clear" w:color="auto" w:fill="E5E5E5"/>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p>
        </w:tc>
        <w:tc>
          <w:tcPr>
            <w:tcW w:w="0" w:type="auto"/>
            <w:shd w:val="clear" w:color="auto" w:fill="FFFFFF"/>
          </w:tcPr>
          <w:p w:rsidR="005119E9" w:rsidRPr="005119E9" w:rsidRDefault="005119E9" w:rsidP="005119E9">
            <w:pPr>
              <w:spacing w:after="270" w:line="240" w:lineRule="auto"/>
              <w:rPr>
                <w:rFonts w:ascii="Times New Roman" w:eastAsia="Times New Roman" w:hAnsi="Times New Roman" w:cs="Times New Roman"/>
                <w:color w:val="000000"/>
                <w:sz w:val="27"/>
                <w:szCs w:val="27"/>
              </w:rPr>
            </w:pP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Grievance / Complaint / Concern</w:t>
            </w:r>
          </w:p>
        </w:tc>
        <w:tc>
          <w:tcPr>
            <w:tcW w:w="0" w:type="auto"/>
            <w:shd w:val="clear" w:color="auto" w:fill="FFFFFF"/>
            <w:hideMark/>
          </w:tcPr>
          <w:p w:rsidR="005119E9" w:rsidRPr="005119E9" w:rsidRDefault="005119E9" w:rsidP="005119E9">
            <w:pPr>
              <w:spacing w:after="0" w:line="240" w:lineRule="auto"/>
              <w:rPr>
                <w:rFonts w:ascii="Times New Roman" w:eastAsia="Times New Roman" w:hAnsi="Times New Roman" w:cs="Times New Roman"/>
                <w:color w:val="000000"/>
                <w:sz w:val="27"/>
                <w:szCs w:val="27"/>
              </w:rPr>
            </w:pPr>
            <w:r w:rsidRPr="005119E9">
              <w:rPr>
                <w:rFonts w:ascii="Times New Roman" w:eastAsia="Times New Roman" w:hAnsi="Times New Roman" w:cs="Times New Roman"/>
                <w:color w:val="000000"/>
                <w:sz w:val="27"/>
                <w:szCs w:val="27"/>
              </w:rPr>
              <w:t>If you have a grievance, complaint, or concern about this course that has not been resolved through discussion with the Instructor, please consult the Department Chair.</w:t>
            </w:r>
          </w:p>
        </w:tc>
      </w:tr>
      <w:tr w:rsidR="005119E9" w:rsidRPr="005119E9" w:rsidTr="005119E9">
        <w:tc>
          <w:tcPr>
            <w:tcW w:w="2100" w:type="dxa"/>
            <w:shd w:val="clear" w:color="auto" w:fill="E5E5E5"/>
            <w:hideMark/>
          </w:tcPr>
          <w:p w:rsidR="005119E9" w:rsidRPr="005119E9" w:rsidRDefault="005119E9" w:rsidP="005119E9">
            <w:pPr>
              <w:spacing w:after="0" w:line="240" w:lineRule="auto"/>
              <w:rPr>
                <w:rFonts w:ascii="Times New Roman" w:eastAsia="Times New Roman" w:hAnsi="Times New Roman" w:cs="Times New Roman"/>
                <w:b/>
                <w:bCs/>
                <w:color w:val="000000"/>
                <w:sz w:val="27"/>
                <w:szCs w:val="27"/>
              </w:rPr>
            </w:pPr>
            <w:r w:rsidRPr="005119E9">
              <w:rPr>
                <w:rFonts w:ascii="Times New Roman" w:eastAsia="Times New Roman" w:hAnsi="Times New Roman" w:cs="Times New Roman"/>
                <w:b/>
                <w:bCs/>
                <w:color w:val="000000"/>
                <w:sz w:val="27"/>
                <w:szCs w:val="27"/>
              </w:rPr>
              <w:t>Department Information</w:t>
            </w:r>
          </w:p>
        </w:tc>
        <w:tc>
          <w:tcPr>
            <w:tcW w:w="0" w:type="auto"/>
            <w:shd w:val="clear" w:color="auto" w:fill="FFFFFF"/>
            <w:hideMark/>
          </w:tcPr>
          <w:tbl>
            <w:tblPr>
              <w:tblW w:w="0" w:type="auto"/>
              <w:tblCellSpacing w:w="18" w:type="dxa"/>
              <w:tblCellMar>
                <w:left w:w="0" w:type="dxa"/>
                <w:right w:w="0" w:type="dxa"/>
              </w:tblCellMar>
              <w:tblLook w:val="04A0" w:firstRow="1" w:lastRow="0" w:firstColumn="1" w:lastColumn="0" w:noHBand="0" w:noVBand="1"/>
            </w:tblPr>
            <w:tblGrid>
              <w:gridCol w:w="721"/>
              <w:gridCol w:w="1815"/>
            </w:tblGrid>
            <w:tr w:rsidR="005119E9" w:rsidRPr="005119E9">
              <w:trPr>
                <w:trHeight w:val="360"/>
                <w:tblCellSpacing w:w="18" w:type="dxa"/>
              </w:trPr>
              <w:tc>
                <w:tcPr>
                  <w:tcW w:w="0" w:type="auto"/>
                  <w:gridSpan w:val="2"/>
                  <w:hideMark/>
                </w:tcPr>
                <w:p w:rsidR="005119E9" w:rsidRPr="005119E9" w:rsidRDefault="005119E9" w:rsidP="005119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CULINARY ARTS</w:t>
                  </w:r>
                </w:p>
              </w:tc>
            </w:tr>
            <w:tr w:rsidR="005119E9" w:rsidRPr="005119E9">
              <w:trPr>
                <w:tblCellSpacing w:w="18" w:type="dxa"/>
              </w:trPr>
              <w:tc>
                <w:tcPr>
                  <w:tcW w:w="0" w:type="auto"/>
                  <w:vAlign w:val="center"/>
                  <w:hideMark/>
                </w:tcPr>
                <w:p w:rsidR="005119E9" w:rsidRPr="005119E9" w:rsidRDefault="005119E9" w:rsidP="005119E9">
                  <w:pPr>
                    <w:spacing w:after="0" w:line="240" w:lineRule="auto"/>
                    <w:rPr>
                      <w:rFonts w:ascii="Times New Roman" w:eastAsia="Times New Roman" w:hAnsi="Times New Roman" w:cs="Times New Roman"/>
                      <w:sz w:val="24"/>
                      <w:szCs w:val="24"/>
                    </w:rPr>
                  </w:pPr>
                  <w:r w:rsidRPr="005119E9">
                    <w:rPr>
                      <w:rFonts w:ascii="Times New Roman" w:eastAsia="Times New Roman" w:hAnsi="Times New Roman" w:cs="Times New Roman"/>
                      <w:sz w:val="24"/>
                      <w:szCs w:val="24"/>
                    </w:rPr>
                    <w:t>Chair:</w:t>
                  </w:r>
                </w:p>
              </w:tc>
              <w:tc>
                <w:tcPr>
                  <w:tcW w:w="0" w:type="auto"/>
                  <w:vAlign w:val="center"/>
                  <w:hideMark/>
                </w:tcPr>
                <w:p w:rsidR="005119E9" w:rsidRPr="005119E9" w:rsidRDefault="005119E9" w:rsidP="005119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Anthony Nelson</w:t>
                  </w:r>
                </w:p>
              </w:tc>
            </w:tr>
            <w:tr w:rsidR="005119E9" w:rsidRPr="005119E9">
              <w:trPr>
                <w:tblCellSpacing w:w="18" w:type="dxa"/>
              </w:trPr>
              <w:tc>
                <w:tcPr>
                  <w:tcW w:w="0" w:type="auto"/>
                  <w:vAlign w:val="center"/>
                  <w:hideMark/>
                </w:tcPr>
                <w:p w:rsidR="005119E9" w:rsidRPr="005119E9" w:rsidRDefault="005119E9" w:rsidP="005119E9">
                  <w:pPr>
                    <w:spacing w:after="0" w:line="240" w:lineRule="auto"/>
                    <w:rPr>
                      <w:rFonts w:ascii="Times New Roman" w:eastAsia="Times New Roman" w:hAnsi="Times New Roman" w:cs="Times New Roman"/>
                      <w:sz w:val="24"/>
                      <w:szCs w:val="24"/>
                    </w:rPr>
                  </w:pPr>
                  <w:r w:rsidRPr="005119E9">
                    <w:rPr>
                      <w:rFonts w:ascii="Times New Roman" w:eastAsia="Times New Roman" w:hAnsi="Times New Roman" w:cs="Times New Roman"/>
                      <w:sz w:val="24"/>
                      <w:szCs w:val="24"/>
                    </w:rPr>
                    <w:t>Email:</w:t>
                  </w:r>
                </w:p>
              </w:tc>
              <w:tc>
                <w:tcPr>
                  <w:tcW w:w="0" w:type="auto"/>
                  <w:vAlign w:val="center"/>
                  <w:hideMark/>
                </w:tcPr>
                <w:p w:rsidR="005119E9" w:rsidRPr="005119E9" w:rsidRDefault="005119E9" w:rsidP="005119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anelson@ntcc.edu</w:t>
                  </w:r>
                </w:p>
              </w:tc>
            </w:tr>
            <w:tr w:rsidR="005119E9" w:rsidRPr="005119E9">
              <w:trPr>
                <w:tblCellSpacing w:w="18" w:type="dxa"/>
              </w:trPr>
              <w:tc>
                <w:tcPr>
                  <w:tcW w:w="0" w:type="auto"/>
                  <w:vAlign w:val="center"/>
                  <w:hideMark/>
                </w:tcPr>
                <w:p w:rsidR="005119E9" w:rsidRPr="005119E9" w:rsidRDefault="005119E9" w:rsidP="005119E9">
                  <w:pPr>
                    <w:spacing w:after="0" w:line="240" w:lineRule="auto"/>
                    <w:rPr>
                      <w:rFonts w:ascii="Times New Roman" w:eastAsia="Times New Roman" w:hAnsi="Times New Roman" w:cs="Times New Roman"/>
                      <w:sz w:val="24"/>
                      <w:szCs w:val="24"/>
                    </w:rPr>
                  </w:pPr>
                  <w:r w:rsidRPr="005119E9">
                    <w:rPr>
                      <w:rFonts w:ascii="Times New Roman" w:eastAsia="Times New Roman" w:hAnsi="Times New Roman" w:cs="Times New Roman"/>
                      <w:sz w:val="24"/>
                      <w:szCs w:val="24"/>
                    </w:rPr>
                    <w:t>Phone:</w:t>
                  </w:r>
                </w:p>
              </w:tc>
              <w:tc>
                <w:tcPr>
                  <w:tcW w:w="0" w:type="auto"/>
                  <w:vAlign w:val="center"/>
                  <w:hideMark/>
                </w:tcPr>
                <w:p w:rsidR="005119E9" w:rsidRPr="005119E9" w:rsidRDefault="003F61F8" w:rsidP="005119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972-434-8100</w:t>
                  </w:r>
                </w:p>
              </w:tc>
            </w:tr>
          </w:tbl>
          <w:p w:rsidR="005119E9" w:rsidRPr="005119E9" w:rsidRDefault="005119E9" w:rsidP="005119E9">
            <w:pPr>
              <w:spacing w:after="0" w:line="240" w:lineRule="auto"/>
              <w:rPr>
                <w:rFonts w:ascii="Times New Roman" w:eastAsia="Times New Roman" w:hAnsi="Times New Roman" w:cs="Times New Roman"/>
                <w:color w:val="000000"/>
                <w:sz w:val="27"/>
                <w:szCs w:val="27"/>
              </w:rPr>
            </w:pPr>
          </w:p>
        </w:tc>
      </w:tr>
    </w:tbl>
    <w:p w:rsidR="00856B16" w:rsidRDefault="00F73183"/>
    <w:sectPr w:rsidR="00856B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C6868"/>
    <w:multiLevelType w:val="multilevel"/>
    <w:tmpl w:val="578E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3060B3"/>
    <w:multiLevelType w:val="multilevel"/>
    <w:tmpl w:val="EA22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9E9"/>
    <w:rsid w:val="003F61F8"/>
    <w:rsid w:val="005119E9"/>
    <w:rsid w:val="009A1B5B"/>
    <w:rsid w:val="00F22C7E"/>
    <w:rsid w:val="00F73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6036AF-34AC-4870-B52E-34CF7A58B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3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988</Words>
  <Characters>5636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Winnsboro ISD</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Skipper</dc:creator>
  <cp:keywords/>
  <dc:description/>
  <cp:lastModifiedBy>Joel Skipper</cp:lastModifiedBy>
  <cp:revision>2</cp:revision>
  <dcterms:created xsi:type="dcterms:W3CDTF">2026-09-01T13:52:00Z</dcterms:created>
  <dcterms:modified xsi:type="dcterms:W3CDTF">2026-09-01T13:52:00Z</dcterms:modified>
</cp:coreProperties>
</file>