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642A" w14:textId="77777777" w:rsidR="00FB0609" w:rsidRDefault="00FB0609">
      <w:bookmarkStart w:id="0" w:name="_GoBack"/>
      <w:bookmarkEnd w:id="0"/>
    </w:p>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7A0263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4F01B94E">
                  <wp:simplePos x="0" y="0"/>
                  <wp:positionH relativeFrom="column">
                    <wp:posOffset>-16510</wp:posOffset>
                  </wp:positionH>
                  <wp:positionV relativeFrom="paragraph">
                    <wp:posOffset>-2520950</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1EACF2D" w14:textId="6DEEEFE0" w:rsidR="009C6027" w:rsidRPr="0045252F" w:rsidRDefault="001735FC" w:rsidP="00E114BC">
            <w:pPr>
              <w:rPr>
                <w:rFonts w:ascii="Times New Roman" w:hAnsi="Times New Roman"/>
                <w:b w:val="0"/>
                <w:sz w:val="32"/>
              </w:rPr>
            </w:pPr>
            <w:r>
              <w:rPr>
                <w:rFonts w:ascii="Times New Roman" w:eastAsia="Times New Roman" w:hAnsi="Times New Roman" w:cs="Times New Roman"/>
                <w:sz w:val="32"/>
                <w:szCs w:val="32"/>
              </w:rPr>
              <w:t>Introduction to Health Care Concepts</w:t>
            </w:r>
          </w:p>
          <w:p w14:paraId="481AB78E" w14:textId="41A9962E" w:rsidR="009C6027" w:rsidRDefault="009C6027" w:rsidP="00E114BC">
            <w:pPr>
              <w:rPr>
                <w:rFonts w:ascii="Times New Roman" w:hAnsi="Times New Roman"/>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4860D9">
              <w:rPr>
                <w:rFonts w:ascii="Times New Roman" w:hAnsi="Times New Roman"/>
              </w:rPr>
              <w:t>RNSG</w:t>
            </w:r>
            <w:r w:rsidR="0001362D">
              <w:rPr>
                <w:rFonts w:ascii="Times New Roman" w:hAnsi="Times New Roman"/>
              </w:rPr>
              <w:t xml:space="preserve"> 1128</w:t>
            </w:r>
            <w:r w:rsidR="006935F9">
              <w:rPr>
                <w:rFonts w:ascii="Times New Roman" w:hAnsi="Times New Roman"/>
              </w:rPr>
              <w:t xml:space="preserve"> Summer 202</w:t>
            </w:r>
            <w:r w:rsidR="00116205">
              <w:rPr>
                <w:rFonts w:ascii="Times New Roman" w:hAnsi="Times New Roman"/>
              </w:rPr>
              <w:t>1</w:t>
            </w:r>
            <w:r w:rsidR="004860D9">
              <w:rPr>
                <w:rFonts w:ascii="Times New Roman" w:hAnsi="Times New Roman"/>
              </w:rPr>
              <w:t xml:space="preserve"> </w:t>
            </w:r>
            <w:r w:rsidR="003E55D7">
              <w:rPr>
                <w:rFonts w:ascii="Times New Roman" w:hAnsi="Times New Roman"/>
              </w:rPr>
              <w:t>Days</w:t>
            </w:r>
          </w:p>
          <w:p w14:paraId="4400A3FE" w14:textId="77777777" w:rsidR="009C6027" w:rsidRPr="0045252F" w:rsidRDefault="00B8165F"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543B3777"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7D58D6F4" w14:textId="77777777" w:rsidR="009C6027" w:rsidRPr="0045252F" w:rsidRDefault="009C6027" w:rsidP="009C6027">
            <w:pPr>
              <w:rPr>
                <w:rFonts w:ascii="Times New Roman" w:hAnsi="Times New Roman"/>
              </w:rPr>
            </w:pPr>
          </w:p>
        </w:tc>
      </w:tr>
      <w:tr w:rsidR="009C6027" w:rsidRPr="0045252F" w14:paraId="563B309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09B1D28E" w14:textId="2C67BA62" w:rsidR="003E55D7" w:rsidRDefault="003E55D7" w:rsidP="009C6027">
            <w:pPr>
              <w:tabs>
                <w:tab w:val="right" w:pos="4104"/>
              </w:tabs>
              <w:rPr>
                <w:rFonts w:ascii="Times New Roman" w:hAnsi="Times New Roman"/>
                <w:b/>
                <w:sz w:val="28"/>
              </w:rPr>
            </w:pPr>
            <w:r>
              <w:rPr>
                <w:rFonts w:ascii="Times New Roman" w:hAnsi="Times New Roman"/>
                <w:b/>
                <w:sz w:val="28"/>
              </w:rPr>
              <w:t>Charla Denman MSN, APRN, FNP-BC, NP-C</w:t>
            </w:r>
          </w:p>
          <w:p w14:paraId="22661C0B" w14:textId="4E136D0D" w:rsidR="003E55D7" w:rsidRDefault="003E55D7" w:rsidP="009C6027">
            <w:pPr>
              <w:tabs>
                <w:tab w:val="right" w:pos="4104"/>
              </w:tabs>
              <w:rPr>
                <w:rFonts w:ascii="Times New Roman" w:hAnsi="Times New Roman"/>
                <w:b/>
                <w:sz w:val="28"/>
              </w:rPr>
            </w:pPr>
            <w:r>
              <w:rPr>
                <w:rFonts w:ascii="Times New Roman" w:hAnsi="Times New Roman"/>
                <w:b/>
                <w:sz w:val="28"/>
              </w:rPr>
              <w:t>UHS Building Office # 202</w:t>
            </w:r>
          </w:p>
          <w:p w14:paraId="5A4B778B" w14:textId="3E423387" w:rsidR="003E55D7" w:rsidRDefault="003E55D7" w:rsidP="009C6027">
            <w:pPr>
              <w:tabs>
                <w:tab w:val="right" w:pos="4104"/>
              </w:tabs>
              <w:rPr>
                <w:rFonts w:ascii="Times New Roman" w:hAnsi="Times New Roman"/>
                <w:b/>
                <w:sz w:val="28"/>
              </w:rPr>
            </w:pPr>
            <w:r>
              <w:rPr>
                <w:rFonts w:ascii="Times New Roman" w:hAnsi="Times New Roman"/>
                <w:b/>
                <w:sz w:val="28"/>
              </w:rPr>
              <w:t>Office Phone # 903-434-8282</w:t>
            </w:r>
          </w:p>
          <w:p w14:paraId="0CBF9B10" w14:textId="1C90F9C7" w:rsidR="003E55D7" w:rsidRDefault="003E55D7" w:rsidP="009C6027">
            <w:pPr>
              <w:tabs>
                <w:tab w:val="right" w:pos="4104"/>
              </w:tabs>
              <w:rPr>
                <w:rFonts w:ascii="Times New Roman" w:hAnsi="Times New Roman"/>
                <w:b/>
                <w:sz w:val="28"/>
              </w:rPr>
            </w:pPr>
            <w:r>
              <w:rPr>
                <w:rFonts w:ascii="Times New Roman" w:hAnsi="Times New Roman"/>
                <w:b/>
                <w:sz w:val="28"/>
              </w:rPr>
              <w:t>Cell Phone # 903-563-6234</w:t>
            </w:r>
          </w:p>
          <w:p w14:paraId="00CB038A" w14:textId="12CA2C50" w:rsidR="003E55D7" w:rsidRDefault="003E55D7" w:rsidP="009C6027">
            <w:pPr>
              <w:tabs>
                <w:tab w:val="right" w:pos="4104"/>
              </w:tabs>
              <w:rPr>
                <w:rFonts w:ascii="Times New Roman" w:hAnsi="Times New Roman"/>
                <w:b/>
                <w:sz w:val="28"/>
              </w:rPr>
            </w:pPr>
            <w:r>
              <w:rPr>
                <w:rFonts w:ascii="Times New Roman" w:hAnsi="Times New Roman"/>
                <w:b/>
                <w:sz w:val="28"/>
              </w:rPr>
              <w:t xml:space="preserve">E-mail: </w:t>
            </w:r>
            <w:hyperlink r:id="rId10" w:history="1">
              <w:r w:rsidRPr="00181361">
                <w:rPr>
                  <w:rStyle w:val="Hyperlink"/>
                  <w:rFonts w:ascii="Times New Roman" w:hAnsi="Times New Roman"/>
                  <w:b/>
                  <w:sz w:val="28"/>
                </w:rPr>
                <w:t>cdenman@ntcc.edu</w:t>
              </w:r>
            </w:hyperlink>
          </w:p>
          <w:p w14:paraId="074BCD8B" w14:textId="74AB7937" w:rsidR="003E55D7" w:rsidRDefault="003E55D7" w:rsidP="009C6027">
            <w:pPr>
              <w:tabs>
                <w:tab w:val="right" w:pos="4104"/>
              </w:tabs>
              <w:rPr>
                <w:rFonts w:ascii="Times New Roman" w:hAnsi="Times New Roman"/>
                <w:b/>
                <w:sz w:val="28"/>
              </w:rPr>
            </w:pPr>
          </w:p>
          <w:p w14:paraId="71562D30" w14:textId="450B1968" w:rsidR="003E55D7" w:rsidRDefault="003E55D7" w:rsidP="009C6027">
            <w:pPr>
              <w:tabs>
                <w:tab w:val="right" w:pos="4104"/>
              </w:tabs>
              <w:rPr>
                <w:rFonts w:ascii="Times New Roman" w:hAnsi="Times New Roman"/>
                <w:b/>
                <w:sz w:val="28"/>
              </w:rPr>
            </w:pPr>
            <w:r>
              <w:rPr>
                <w:rFonts w:ascii="Times New Roman" w:hAnsi="Times New Roman"/>
                <w:b/>
                <w:sz w:val="28"/>
              </w:rPr>
              <w:t>Carol Slider MSN, RN</w:t>
            </w:r>
          </w:p>
          <w:p w14:paraId="55DA831F" w14:textId="29E1978A" w:rsidR="003E55D7" w:rsidRDefault="003E55D7" w:rsidP="009C6027">
            <w:pPr>
              <w:tabs>
                <w:tab w:val="right" w:pos="4104"/>
              </w:tabs>
              <w:rPr>
                <w:rFonts w:ascii="Times New Roman" w:hAnsi="Times New Roman"/>
                <w:b/>
                <w:sz w:val="28"/>
              </w:rPr>
            </w:pPr>
            <w:r>
              <w:rPr>
                <w:rFonts w:ascii="Times New Roman" w:hAnsi="Times New Roman"/>
                <w:b/>
                <w:sz w:val="28"/>
              </w:rPr>
              <w:t>UHS Building Office # 205</w:t>
            </w:r>
          </w:p>
          <w:p w14:paraId="4E7F5AE1" w14:textId="087B56BA" w:rsidR="003E55D7" w:rsidRDefault="003E55D7" w:rsidP="009C6027">
            <w:pPr>
              <w:tabs>
                <w:tab w:val="right" w:pos="4104"/>
              </w:tabs>
              <w:rPr>
                <w:rFonts w:ascii="Times New Roman" w:hAnsi="Times New Roman"/>
                <w:b/>
                <w:sz w:val="28"/>
              </w:rPr>
            </w:pPr>
            <w:r>
              <w:rPr>
                <w:rFonts w:ascii="Times New Roman" w:hAnsi="Times New Roman"/>
                <w:b/>
                <w:sz w:val="28"/>
              </w:rPr>
              <w:t>Office Phone # 903-434-8017</w:t>
            </w:r>
          </w:p>
          <w:p w14:paraId="7EBAE174" w14:textId="41BF2512" w:rsidR="003E55D7" w:rsidRDefault="003E55D7" w:rsidP="009C6027">
            <w:pPr>
              <w:tabs>
                <w:tab w:val="right" w:pos="4104"/>
              </w:tabs>
              <w:rPr>
                <w:rFonts w:ascii="Times New Roman" w:hAnsi="Times New Roman"/>
                <w:b/>
                <w:sz w:val="28"/>
              </w:rPr>
            </w:pPr>
            <w:r>
              <w:rPr>
                <w:rFonts w:ascii="Times New Roman" w:hAnsi="Times New Roman"/>
                <w:b/>
                <w:sz w:val="28"/>
              </w:rPr>
              <w:t>Email: cslider@ntcc.edu</w:t>
            </w:r>
          </w:p>
          <w:p w14:paraId="1622F389" w14:textId="77777777" w:rsidR="003E55D7" w:rsidRDefault="003E55D7" w:rsidP="009C6027">
            <w:pPr>
              <w:tabs>
                <w:tab w:val="right" w:pos="4104"/>
              </w:tabs>
              <w:rPr>
                <w:rFonts w:ascii="Times New Roman" w:hAnsi="Times New Roman"/>
                <w:b/>
                <w:sz w:val="28"/>
              </w:rPr>
            </w:pPr>
          </w:p>
          <w:p w14:paraId="6D06EFD8" w14:textId="15834A2B" w:rsidR="003E297F" w:rsidRDefault="003E297F" w:rsidP="009C6027">
            <w:pPr>
              <w:tabs>
                <w:tab w:val="right" w:pos="4104"/>
              </w:tabs>
              <w:rPr>
                <w:rFonts w:ascii="Times New Roman" w:hAnsi="Times New Roman"/>
                <w:b/>
                <w:sz w:val="28"/>
              </w:rPr>
            </w:pPr>
            <w:r>
              <w:rPr>
                <w:rFonts w:ascii="Times New Roman" w:hAnsi="Times New Roman"/>
                <w:b/>
                <w:sz w:val="28"/>
              </w:rPr>
              <w:t xml:space="preserve">Chrystal Brown MSN, </w:t>
            </w:r>
            <w:r w:rsidR="00116205">
              <w:rPr>
                <w:rFonts w:ascii="Times New Roman" w:hAnsi="Times New Roman"/>
                <w:b/>
                <w:sz w:val="28"/>
              </w:rPr>
              <w:t>AP</w:t>
            </w:r>
            <w:r w:rsidR="006935F9">
              <w:rPr>
                <w:rFonts w:ascii="Times New Roman" w:hAnsi="Times New Roman"/>
                <w:b/>
                <w:sz w:val="28"/>
              </w:rPr>
              <w:t>RN</w:t>
            </w:r>
            <w:r w:rsidR="00116205">
              <w:rPr>
                <w:rFonts w:ascii="Times New Roman" w:hAnsi="Times New Roman"/>
                <w:b/>
                <w:sz w:val="28"/>
              </w:rPr>
              <w:t>, FNP-C</w:t>
            </w:r>
          </w:p>
          <w:p w14:paraId="74F81CDF" w14:textId="77777777" w:rsidR="003E297F" w:rsidRDefault="003E297F" w:rsidP="009C6027">
            <w:pPr>
              <w:tabs>
                <w:tab w:val="right" w:pos="4104"/>
              </w:tabs>
              <w:rPr>
                <w:rFonts w:ascii="Times New Roman" w:hAnsi="Times New Roman"/>
                <w:b/>
                <w:sz w:val="28"/>
              </w:rPr>
            </w:pPr>
            <w:r>
              <w:rPr>
                <w:rFonts w:ascii="Times New Roman" w:hAnsi="Times New Roman"/>
                <w:b/>
                <w:sz w:val="28"/>
              </w:rPr>
              <w:t>UHS Building Office #207</w:t>
            </w:r>
          </w:p>
          <w:p w14:paraId="7D59513E" w14:textId="0045F572" w:rsidR="003E297F" w:rsidRDefault="003E297F" w:rsidP="009C6027">
            <w:pPr>
              <w:tabs>
                <w:tab w:val="right" w:pos="4104"/>
              </w:tabs>
              <w:rPr>
                <w:rFonts w:ascii="Times New Roman" w:hAnsi="Times New Roman"/>
                <w:b/>
                <w:sz w:val="28"/>
              </w:rPr>
            </w:pPr>
            <w:r>
              <w:rPr>
                <w:rFonts w:ascii="Times New Roman" w:hAnsi="Times New Roman"/>
                <w:b/>
                <w:sz w:val="28"/>
              </w:rPr>
              <w:t>Office Phone # 903-434-8302</w:t>
            </w:r>
          </w:p>
          <w:p w14:paraId="69ADCF5A" w14:textId="2DC347B6" w:rsidR="003E297F" w:rsidRDefault="003E297F" w:rsidP="009C6027">
            <w:pPr>
              <w:tabs>
                <w:tab w:val="right" w:pos="4104"/>
              </w:tabs>
              <w:rPr>
                <w:rStyle w:val="Hyperlink"/>
                <w:rFonts w:ascii="Times New Roman" w:hAnsi="Times New Roman"/>
                <w:b/>
                <w:sz w:val="28"/>
              </w:rPr>
            </w:pPr>
            <w:r>
              <w:rPr>
                <w:rFonts w:ascii="Times New Roman" w:hAnsi="Times New Roman"/>
                <w:b/>
                <w:sz w:val="28"/>
              </w:rPr>
              <w:t xml:space="preserve">Email: </w:t>
            </w:r>
            <w:hyperlink r:id="rId11" w:history="1">
              <w:r w:rsidRPr="006B195A">
                <w:rPr>
                  <w:rStyle w:val="Hyperlink"/>
                  <w:rFonts w:ascii="Times New Roman" w:hAnsi="Times New Roman"/>
                  <w:b/>
                  <w:sz w:val="28"/>
                </w:rPr>
                <w:t>cbrown@ntcc.edu</w:t>
              </w:r>
            </w:hyperlink>
          </w:p>
          <w:p w14:paraId="37A2CE56" w14:textId="7BD27C13" w:rsidR="00D072BF" w:rsidRDefault="00D072BF" w:rsidP="009C6027">
            <w:pPr>
              <w:tabs>
                <w:tab w:val="right" w:pos="4104"/>
              </w:tabs>
              <w:rPr>
                <w:rFonts w:ascii="Times New Roman" w:hAnsi="Times New Roman"/>
                <w:b/>
                <w:sz w:val="28"/>
              </w:rPr>
            </w:pPr>
          </w:p>
          <w:p w14:paraId="743869A4" w14:textId="77777777" w:rsidR="003E55D7" w:rsidRDefault="003E55D7" w:rsidP="003E55D7">
            <w:pPr>
              <w:tabs>
                <w:tab w:val="right" w:pos="4104"/>
              </w:tabs>
              <w:rPr>
                <w:rFonts w:ascii="Times New Roman" w:hAnsi="Times New Roman"/>
                <w:b/>
                <w:sz w:val="28"/>
              </w:rPr>
            </w:pPr>
            <w:r>
              <w:rPr>
                <w:rFonts w:ascii="Times New Roman" w:hAnsi="Times New Roman"/>
                <w:b/>
                <w:sz w:val="28"/>
              </w:rPr>
              <w:t>Jami Baker MSN, APRN, FNP-C</w:t>
            </w:r>
          </w:p>
          <w:p w14:paraId="33399CC2" w14:textId="77777777" w:rsidR="003E55D7" w:rsidRDefault="003E55D7" w:rsidP="003E55D7">
            <w:pPr>
              <w:tabs>
                <w:tab w:val="right" w:pos="4104"/>
              </w:tabs>
              <w:rPr>
                <w:rFonts w:ascii="Times New Roman" w:hAnsi="Times New Roman"/>
                <w:b/>
                <w:sz w:val="28"/>
              </w:rPr>
            </w:pPr>
            <w:r>
              <w:rPr>
                <w:rFonts w:ascii="Times New Roman" w:hAnsi="Times New Roman"/>
                <w:b/>
                <w:sz w:val="28"/>
              </w:rPr>
              <w:t>UHS Building Office # 206</w:t>
            </w:r>
          </w:p>
          <w:p w14:paraId="443F92C5" w14:textId="77777777" w:rsidR="003E55D7" w:rsidRDefault="003E55D7" w:rsidP="003E55D7">
            <w:pPr>
              <w:tabs>
                <w:tab w:val="right" w:pos="4104"/>
              </w:tabs>
              <w:rPr>
                <w:rFonts w:ascii="Times New Roman" w:hAnsi="Times New Roman"/>
                <w:b/>
                <w:sz w:val="28"/>
              </w:rPr>
            </w:pPr>
            <w:r>
              <w:rPr>
                <w:rFonts w:ascii="Times New Roman" w:hAnsi="Times New Roman"/>
                <w:b/>
                <w:sz w:val="28"/>
              </w:rPr>
              <w:t>Phone # 903-575-0065</w:t>
            </w:r>
          </w:p>
          <w:p w14:paraId="509139C6" w14:textId="36C008E8" w:rsidR="00D072BF" w:rsidRDefault="003E55D7" w:rsidP="003E55D7">
            <w:pPr>
              <w:tabs>
                <w:tab w:val="right" w:pos="4104"/>
              </w:tabs>
              <w:rPr>
                <w:rStyle w:val="Hyperlink"/>
                <w:rFonts w:ascii="Times New Roman" w:hAnsi="Times New Roman"/>
                <w:b/>
                <w:sz w:val="28"/>
              </w:rPr>
            </w:pPr>
            <w:r>
              <w:rPr>
                <w:rFonts w:ascii="Times New Roman" w:hAnsi="Times New Roman"/>
                <w:b/>
                <w:sz w:val="28"/>
              </w:rPr>
              <w:t xml:space="preserve">Email: </w:t>
            </w:r>
            <w:hyperlink r:id="rId12" w:history="1">
              <w:r w:rsidRPr="006B195A">
                <w:rPr>
                  <w:rStyle w:val="Hyperlink"/>
                  <w:rFonts w:ascii="Times New Roman" w:hAnsi="Times New Roman"/>
                  <w:b/>
                  <w:sz w:val="28"/>
                </w:rPr>
                <w:t>jbaker@ntcc.edu</w:t>
              </w:r>
            </w:hyperlink>
          </w:p>
          <w:p w14:paraId="00227E68" w14:textId="77777777" w:rsidR="00C65292" w:rsidRDefault="00C65292" w:rsidP="003E55D7">
            <w:pPr>
              <w:tabs>
                <w:tab w:val="right" w:pos="4104"/>
              </w:tabs>
              <w:rPr>
                <w:rFonts w:ascii="Times New Roman" w:hAnsi="Times New Roman"/>
                <w:b/>
                <w:sz w:val="28"/>
              </w:rPr>
            </w:pPr>
          </w:p>
          <w:p w14:paraId="66F4BE73" w14:textId="3DB52734" w:rsidR="003E297F" w:rsidRPr="009C6027" w:rsidRDefault="003E297F" w:rsidP="009C6027">
            <w:pPr>
              <w:tabs>
                <w:tab w:val="right" w:pos="4104"/>
              </w:tabs>
              <w:rPr>
                <w:rFonts w:ascii="Times New Roman" w:hAnsi="Times New Roman"/>
                <w:b/>
                <w:sz w:val="28"/>
              </w:rPr>
            </w:pPr>
          </w:p>
        </w:tc>
      </w:tr>
      <w:tr w:rsidR="009C6027" w:rsidRPr="0045252F" w14:paraId="159DDFD4"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4BE9F2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CAC61" w14:textId="77777777" w:rsidR="009C6027" w:rsidRPr="0045252F" w:rsidRDefault="009C6027" w:rsidP="007D3FB2">
            <w:pPr>
              <w:spacing w:line="240" w:lineRule="exact"/>
              <w:rPr>
                <w:rFonts w:ascii="Times New Roman" w:hAnsi="Times New Roman" w:cs="Times New Roman"/>
                <w:iCs/>
                <w:color w:val="000000"/>
                <w:sz w:val="18"/>
                <w:szCs w:val="72"/>
              </w:rPr>
            </w:pPr>
          </w:p>
        </w:tc>
      </w:tr>
      <w:tr w:rsidR="009C6027" w:rsidRPr="0045252F" w14:paraId="356398B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A092A4" w14:textId="77777777" w:rsidR="009C6027" w:rsidRPr="009C6027" w:rsidRDefault="009C6027" w:rsidP="003120CF">
            <w:pPr>
              <w:rPr>
                <w:rFonts w:ascii="Times New Roman" w:hAnsi="Times New Roman"/>
              </w:rPr>
            </w:pPr>
            <w:r w:rsidRPr="0045252F">
              <w:rPr>
                <w:rFonts w:ascii="Times New Roman" w:hAnsi="Times New Roman"/>
                <w:b w:val="0"/>
              </w:rPr>
              <w:t>Office</w:t>
            </w:r>
            <w:r>
              <w:rPr>
                <w:rFonts w:ascii="Times New Roman" w:hAnsi="Times New Roman"/>
                <w:b w:val="0"/>
              </w:rPr>
              <w:t xml:space="preserve"> </w:t>
            </w:r>
            <w:r w:rsidRPr="0045252F">
              <w:rPr>
                <w:rFonts w:ascii="Times New Roman" w:hAnsi="Times New Roman"/>
                <w:b w:val="0"/>
              </w:rPr>
              <w:t>Hours</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F269A7B" w14:textId="77777777" w:rsidR="009C6027" w:rsidRPr="0045252F" w:rsidRDefault="009C6027" w:rsidP="00B46EA7">
            <w:pPr>
              <w:rPr>
                <w:rFonts w:ascii="Times New Roman" w:hAnsi="Times New Roman"/>
                <w:b/>
                <w:sz w:val="20"/>
              </w:rPr>
            </w:pPr>
            <w:r w:rsidRPr="0045252F">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7015906" w14:textId="77777777" w:rsidR="009C6027" w:rsidRPr="0045252F" w:rsidRDefault="009C6027" w:rsidP="00B46EA7">
            <w:pPr>
              <w:rPr>
                <w:rFonts w:ascii="Times New Roman" w:hAnsi="Times New Roman"/>
                <w:b/>
                <w:sz w:val="20"/>
              </w:rPr>
            </w:pPr>
            <w:r w:rsidRPr="0045252F">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9C0E3DD" w14:textId="77777777" w:rsidR="009C6027" w:rsidRPr="0045252F" w:rsidRDefault="009C6027" w:rsidP="00B46EA7">
            <w:pPr>
              <w:rPr>
                <w:rFonts w:ascii="Times New Roman" w:hAnsi="Times New Roman"/>
                <w:b/>
                <w:sz w:val="20"/>
              </w:rPr>
            </w:pPr>
            <w:r w:rsidRPr="0045252F">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F28753" w14:textId="77777777" w:rsidR="009C6027" w:rsidRPr="0045252F" w:rsidRDefault="009C6027" w:rsidP="00B46EA7">
            <w:pPr>
              <w:rPr>
                <w:rFonts w:ascii="Times New Roman" w:hAnsi="Times New Roman"/>
                <w:b/>
                <w:sz w:val="20"/>
              </w:rPr>
            </w:pPr>
            <w:r w:rsidRPr="0045252F">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3E6687" w14:textId="77777777" w:rsidR="009C6027" w:rsidRPr="0045252F" w:rsidRDefault="009C6027" w:rsidP="00B46EA7">
            <w:pPr>
              <w:rPr>
                <w:rFonts w:ascii="Times New Roman" w:hAnsi="Times New Roman"/>
                <w:b/>
                <w:sz w:val="20"/>
              </w:rPr>
            </w:pPr>
            <w:r w:rsidRPr="0045252F">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F007B0" w14:textId="513614C4" w:rsidR="009C6027" w:rsidRPr="0045252F" w:rsidRDefault="009C6027" w:rsidP="003120CF">
            <w:pPr>
              <w:rPr>
                <w:rFonts w:ascii="Times New Roman" w:hAnsi="Times New Roman"/>
                <w:b/>
                <w:sz w:val="20"/>
              </w:rPr>
            </w:pPr>
            <w:r w:rsidRPr="0045252F">
              <w:rPr>
                <w:rFonts w:ascii="Times New Roman" w:hAnsi="Times New Roman"/>
                <w:b/>
                <w:sz w:val="20"/>
              </w:rPr>
              <w:t>Online</w:t>
            </w:r>
            <w:r w:rsidR="003E297F">
              <w:rPr>
                <w:rFonts w:ascii="Times New Roman" w:hAnsi="Times New Roman"/>
                <w:b/>
                <w:sz w:val="20"/>
              </w:rPr>
              <w:t>/Email</w:t>
            </w:r>
          </w:p>
        </w:tc>
      </w:tr>
      <w:tr w:rsidR="009C6027" w:rsidRPr="0045252F" w14:paraId="3CA09C74"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8E6A402" w14:textId="3C1F3455" w:rsidR="009C6027" w:rsidRPr="0045252F" w:rsidRDefault="003E55D7" w:rsidP="003120CF">
            <w:pPr>
              <w:rPr>
                <w:rFonts w:ascii="Times New Roman" w:hAnsi="Times New Roman"/>
                <w:noProof/>
              </w:rPr>
            </w:pPr>
            <w:r>
              <w:rPr>
                <w:rFonts w:ascii="Times New Roman" w:hAnsi="Times New Roman"/>
                <w:noProof/>
              </w:rPr>
              <w:t>Charla Denman</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AA7CB19" w14:textId="57ED4056" w:rsidR="003E55D7" w:rsidRDefault="00C65292" w:rsidP="00B46EA7">
            <w:pPr>
              <w:rPr>
                <w:rFonts w:ascii="Times New Roman" w:hAnsi="Times New Roman"/>
                <w:sz w:val="20"/>
              </w:rPr>
            </w:pPr>
            <w:r>
              <w:rPr>
                <w:rFonts w:ascii="Times New Roman" w:hAnsi="Times New Roman"/>
                <w:sz w:val="20"/>
              </w:rPr>
              <w:t>1</w:t>
            </w:r>
            <w:r w:rsidR="003E55D7">
              <w:rPr>
                <w:rFonts w:ascii="Times New Roman" w:hAnsi="Times New Roman"/>
                <w:sz w:val="20"/>
              </w:rPr>
              <w:t>:</w:t>
            </w:r>
            <w:r>
              <w:rPr>
                <w:rFonts w:ascii="Times New Roman" w:hAnsi="Times New Roman"/>
                <w:sz w:val="20"/>
              </w:rPr>
              <w:t>3</w:t>
            </w:r>
            <w:r w:rsidR="003E55D7">
              <w:rPr>
                <w:rFonts w:ascii="Times New Roman" w:hAnsi="Times New Roman"/>
                <w:sz w:val="20"/>
              </w:rPr>
              <w:t>0 pm-</w:t>
            </w:r>
          </w:p>
          <w:p w14:paraId="532EC069" w14:textId="3AD03455" w:rsidR="00003DCE" w:rsidRPr="0045252F" w:rsidRDefault="003E55D7" w:rsidP="00B46EA7">
            <w:pPr>
              <w:rPr>
                <w:rFonts w:ascii="Times New Roman" w:hAnsi="Times New Roman"/>
                <w:sz w:val="20"/>
              </w:rPr>
            </w:pPr>
            <w:r>
              <w:rPr>
                <w:rFonts w:ascii="Times New Roman" w:hAnsi="Times New Roman"/>
                <w:sz w:val="20"/>
              </w:rPr>
              <w:t>5:</w:t>
            </w:r>
            <w:r w:rsidR="00C65292">
              <w:rPr>
                <w:rFonts w:ascii="Times New Roman" w:hAnsi="Times New Roman"/>
                <w:sz w:val="20"/>
              </w:rPr>
              <w:t>3</w:t>
            </w:r>
            <w:r>
              <w:rPr>
                <w:rFonts w:ascii="Times New Roman" w:hAnsi="Times New Roman"/>
                <w:sz w:val="20"/>
              </w:rPr>
              <w:t>0 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6AA5BED" w14:textId="22274F3B" w:rsidR="003E55D7" w:rsidRDefault="003E55D7" w:rsidP="00003DCE">
            <w:pPr>
              <w:rPr>
                <w:rFonts w:ascii="Times New Roman" w:hAnsi="Times New Roman"/>
                <w:sz w:val="20"/>
              </w:rPr>
            </w:pPr>
            <w:r>
              <w:rPr>
                <w:rFonts w:ascii="Times New Roman" w:hAnsi="Times New Roman"/>
                <w:sz w:val="20"/>
              </w:rPr>
              <w:t>3:30 pm-</w:t>
            </w:r>
          </w:p>
          <w:p w14:paraId="43985443" w14:textId="764D89B5" w:rsidR="009C6027" w:rsidRPr="0045252F" w:rsidRDefault="003E55D7" w:rsidP="00003DCE">
            <w:pPr>
              <w:rPr>
                <w:rFonts w:ascii="Times New Roman" w:hAnsi="Times New Roman"/>
                <w:sz w:val="20"/>
              </w:rPr>
            </w:pPr>
            <w:r>
              <w:rPr>
                <w:rFonts w:ascii="Times New Roman" w:hAnsi="Times New Roman"/>
                <w:sz w:val="20"/>
              </w:rPr>
              <w:t>5:</w:t>
            </w:r>
            <w:r w:rsidR="00C65292">
              <w:rPr>
                <w:rFonts w:ascii="Times New Roman" w:hAnsi="Times New Roman"/>
                <w:sz w:val="20"/>
              </w:rPr>
              <w:t>3</w:t>
            </w:r>
            <w:r>
              <w:rPr>
                <w:rFonts w:ascii="Times New Roman" w:hAnsi="Times New Roman"/>
                <w:sz w:val="20"/>
              </w:rPr>
              <w:t>0 pm</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115E1BA" w14:textId="0C6020DA" w:rsidR="003E55D7" w:rsidRDefault="00C65292" w:rsidP="00003DCE">
            <w:pPr>
              <w:rPr>
                <w:rFonts w:ascii="Times New Roman" w:hAnsi="Times New Roman"/>
                <w:sz w:val="20"/>
              </w:rPr>
            </w:pPr>
            <w:r>
              <w:rPr>
                <w:rFonts w:ascii="Times New Roman" w:hAnsi="Times New Roman"/>
                <w:sz w:val="20"/>
              </w:rPr>
              <w:t>1</w:t>
            </w:r>
            <w:r w:rsidR="003E55D7">
              <w:rPr>
                <w:rFonts w:ascii="Times New Roman" w:hAnsi="Times New Roman"/>
                <w:sz w:val="20"/>
              </w:rPr>
              <w:t>:</w:t>
            </w:r>
            <w:r>
              <w:rPr>
                <w:rFonts w:ascii="Times New Roman" w:hAnsi="Times New Roman"/>
                <w:sz w:val="20"/>
              </w:rPr>
              <w:t>3</w:t>
            </w:r>
            <w:r w:rsidR="003E55D7">
              <w:rPr>
                <w:rFonts w:ascii="Times New Roman" w:hAnsi="Times New Roman"/>
                <w:sz w:val="20"/>
              </w:rPr>
              <w:t>0 pm</w:t>
            </w:r>
          </w:p>
          <w:p w14:paraId="45E55931" w14:textId="599CD587" w:rsidR="003E55D7" w:rsidRPr="0045252F" w:rsidRDefault="003E55D7" w:rsidP="00003DCE">
            <w:pPr>
              <w:rPr>
                <w:rFonts w:ascii="Times New Roman" w:hAnsi="Times New Roman"/>
                <w:sz w:val="20"/>
              </w:rPr>
            </w:pPr>
            <w:r>
              <w:rPr>
                <w:rFonts w:ascii="Times New Roman" w:hAnsi="Times New Roman"/>
                <w:sz w:val="20"/>
              </w:rPr>
              <w:t>5:</w:t>
            </w:r>
            <w:r w:rsidR="00C65292">
              <w:rPr>
                <w:rFonts w:ascii="Times New Roman" w:hAnsi="Times New Roman"/>
                <w:sz w:val="20"/>
              </w:rPr>
              <w:t>3</w:t>
            </w:r>
            <w:r>
              <w:rPr>
                <w:rFonts w:ascii="Times New Roman" w:hAnsi="Times New Roman"/>
                <w:sz w:val="20"/>
              </w:rPr>
              <w:t>0 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9B9840" w14:textId="7F1C4366" w:rsidR="009C6027" w:rsidRPr="0045252F" w:rsidRDefault="00116205" w:rsidP="00003DCE">
            <w:pPr>
              <w:rPr>
                <w:rFonts w:ascii="Times New Roman" w:hAnsi="Times New Roman"/>
                <w:sz w:val="20"/>
              </w:rPr>
            </w:pPr>
            <w:r>
              <w:rPr>
                <w:rFonts w:ascii="Times New Roman" w:hAnsi="Times New Roman"/>
                <w:sz w:val="20"/>
              </w:rPr>
              <w:t>By appt</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2C94DD" w14:textId="660A5DDE" w:rsidR="00003DCE" w:rsidRPr="0045252F" w:rsidRDefault="00003DCE" w:rsidP="00B46EA7">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578BF2" w14:textId="094C9893" w:rsidR="009C6027" w:rsidRPr="0045252F" w:rsidRDefault="003E297F" w:rsidP="00B46EA7">
            <w:pPr>
              <w:rPr>
                <w:rFonts w:ascii="Times New Roman" w:hAnsi="Times New Roman"/>
                <w:sz w:val="20"/>
              </w:rPr>
            </w:pPr>
            <w:r>
              <w:rPr>
                <w:rFonts w:ascii="Times New Roman" w:hAnsi="Times New Roman"/>
                <w:sz w:val="20"/>
              </w:rPr>
              <w:t>Any time</w:t>
            </w:r>
          </w:p>
        </w:tc>
      </w:tr>
      <w:tr w:rsidR="00C65292" w:rsidRPr="0045252F" w14:paraId="507B9CA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0065A52" w14:textId="77777777" w:rsidR="00C65292" w:rsidRDefault="00C65292" w:rsidP="003120CF">
            <w:pPr>
              <w:rPr>
                <w:rFonts w:ascii="Times New Roman" w:hAnsi="Times New Roman"/>
                <w:b w:val="0"/>
                <w:bCs w:val="0"/>
                <w:noProof/>
              </w:rPr>
            </w:pPr>
            <w:r>
              <w:rPr>
                <w:rFonts w:ascii="Times New Roman" w:hAnsi="Times New Roman"/>
                <w:noProof/>
              </w:rPr>
              <w:t xml:space="preserve">Carol </w:t>
            </w:r>
          </w:p>
          <w:p w14:paraId="6D11BF61" w14:textId="1BC141CF" w:rsidR="00C65292" w:rsidRDefault="00C65292" w:rsidP="003120CF">
            <w:pPr>
              <w:rPr>
                <w:rFonts w:ascii="Times New Roman" w:hAnsi="Times New Roman"/>
                <w:noProof/>
              </w:rPr>
            </w:pPr>
            <w:r>
              <w:rPr>
                <w:rFonts w:ascii="Times New Roman" w:hAnsi="Times New Roman"/>
                <w:noProof/>
              </w:rPr>
              <w:t>Slider</w:t>
            </w:r>
          </w:p>
        </w:tc>
        <w:tc>
          <w:tcPr>
            <w:cnfStyle w:val="000010000000" w:firstRow="0" w:lastRow="0" w:firstColumn="0" w:lastColumn="0" w:oddVBand="1" w:evenVBand="0" w:oddHBand="0" w:evenHBand="0" w:firstRowFirstColumn="0" w:firstRowLastColumn="0" w:lastRowFirstColumn="0" w:lastRowLastColumn="0"/>
            <w:tcW w:w="1380" w:type="dxa"/>
          </w:tcPr>
          <w:p w14:paraId="1C6A9857" w14:textId="77777777" w:rsidR="00C65292" w:rsidRDefault="00C65292" w:rsidP="00B46EA7">
            <w:pPr>
              <w:rPr>
                <w:rFonts w:ascii="Times New Roman" w:hAnsi="Times New Roman"/>
                <w:sz w:val="20"/>
              </w:rPr>
            </w:pPr>
            <w:r>
              <w:rPr>
                <w:rFonts w:ascii="Times New Roman" w:hAnsi="Times New Roman"/>
                <w:sz w:val="20"/>
              </w:rPr>
              <w:t>8:00 am-</w:t>
            </w:r>
          </w:p>
          <w:p w14:paraId="02F9A719" w14:textId="77777777" w:rsidR="00C65292" w:rsidRDefault="00C65292" w:rsidP="00B46EA7">
            <w:pPr>
              <w:rPr>
                <w:rFonts w:ascii="Times New Roman" w:hAnsi="Times New Roman"/>
                <w:sz w:val="20"/>
              </w:rPr>
            </w:pPr>
            <w:r>
              <w:rPr>
                <w:rFonts w:ascii="Times New Roman" w:hAnsi="Times New Roman"/>
                <w:sz w:val="20"/>
              </w:rPr>
              <w:t>4:00 pm</w:t>
            </w:r>
          </w:p>
          <w:p w14:paraId="5CE7DDD4" w14:textId="46E9D628" w:rsidR="00C65292" w:rsidRDefault="00C65292" w:rsidP="00B46EA7">
            <w:pPr>
              <w:rPr>
                <w:rFonts w:ascii="Times New Roman" w:hAnsi="Times New Roman"/>
                <w:sz w:val="20"/>
              </w:rPr>
            </w:pPr>
            <w:r>
              <w:rPr>
                <w:rFonts w:ascii="Times New Roman" w:hAnsi="Times New Roman"/>
                <w:sz w:val="20"/>
              </w:rPr>
              <w:t>Via ZOOM</w:t>
            </w:r>
          </w:p>
        </w:tc>
        <w:tc>
          <w:tcPr>
            <w:cnfStyle w:val="000001000000" w:firstRow="0" w:lastRow="0" w:firstColumn="0" w:lastColumn="0" w:oddVBand="0" w:evenVBand="1" w:oddHBand="0" w:evenHBand="0" w:firstRowFirstColumn="0" w:firstRowLastColumn="0" w:lastRowFirstColumn="0" w:lastRowLastColumn="0"/>
            <w:tcW w:w="1380" w:type="dxa"/>
          </w:tcPr>
          <w:p w14:paraId="2EF657BF" w14:textId="77777777" w:rsidR="00C65292" w:rsidRDefault="00C65292" w:rsidP="00003DCE">
            <w:pPr>
              <w:rPr>
                <w:rFonts w:ascii="Times New Roman" w:hAnsi="Times New Roman"/>
                <w:sz w:val="20"/>
              </w:rPr>
            </w:pPr>
            <w:r>
              <w:rPr>
                <w:rFonts w:ascii="Times New Roman" w:hAnsi="Times New Roman"/>
                <w:sz w:val="20"/>
              </w:rPr>
              <w:t>12:00 pm-</w:t>
            </w:r>
          </w:p>
          <w:p w14:paraId="4635F5F1" w14:textId="56F7CBD3" w:rsidR="00C65292" w:rsidRDefault="00C65292" w:rsidP="00003DCE">
            <w:pPr>
              <w:rPr>
                <w:rFonts w:ascii="Times New Roman" w:hAnsi="Times New Roman"/>
                <w:sz w:val="20"/>
              </w:rPr>
            </w:pPr>
            <w:r>
              <w:rPr>
                <w:rFonts w:ascii="Times New Roman" w:hAnsi="Times New Roman"/>
                <w:sz w:val="20"/>
              </w:rPr>
              <w:t>2:00 pm</w:t>
            </w:r>
          </w:p>
        </w:tc>
        <w:tc>
          <w:tcPr>
            <w:cnfStyle w:val="000010000000" w:firstRow="0" w:lastRow="0" w:firstColumn="0" w:lastColumn="0" w:oddVBand="1" w:evenVBand="0" w:oddHBand="0" w:evenHBand="0" w:firstRowFirstColumn="0" w:firstRowLastColumn="0" w:lastRowFirstColumn="0" w:lastRowLastColumn="0"/>
            <w:tcW w:w="1380" w:type="dxa"/>
          </w:tcPr>
          <w:p w14:paraId="1F28F5EB" w14:textId="56568CC1" w:rsidR="00C65292" w:rsidRDefault="00C65292" w:rsidP="00003DCE">
            <w:pPr>
              <w:rPr>
                <w:rFonts w:ascii="Times New Roman" w:hAnsi="Times New Roman"/>
                <w:sz w:val="20"/>
              </w:rPr>
            </w:pPr>
            <w:r>
              <w:rPr>
                <w:rFonts w:ascii="Times New Roman" w:hAnsi="Times New Roman"/>
                <w:sz w:val="20"/>
              </w:rPr>
              <w:t>By appt</w:t>
            </w:r>
          </w:p>
        </w:tc>
        <w:tc>
          <w:tcPr>
            <w:cnfStyle w:val="000001000000" w:firstRow="0" w:lastRow="0" w:firstColumn="0" w:lastColumn="0" w:oddVBand="0" w:evenVBand="1" w:oddHBand="0" w:evenHBand="0" w:firstRowFirstColumn="0" w:firstRowLastColumn="0" w:lastRowFirstColumn="0" w:lastRowLastColumn="0"/>
            <w:tcW w:w="1380" w:type="dxa"/>
          </w:tcPr>
          <w:p w14:paraId="016F0A46" w14:textId="732086C2" w:rsidR="00C65292" w:rsidRDefault="00C65292" w:rsidP="00003DCE">
            <w:pPr>
              <w:rPr>
                <w:rFonts w:ascii="Times New Roman" w:hAnsi="Times New Roman"/>
                <w:sz w:val="20"/>
              </w:rPr>
            </w:pPr>
            <w:r>
              <w:rPr>
                <w:rFonts w:ascii="Times New Roman" w:hAnsi="Times New Roman"/>
                <w:sz w:val="20"/>
              </w:rPr>
              <w:t>By appt</w:t>
            </w:r>
          </w:p>
        </w:tc>
        <w:tc>
          <w:tcPr>
            <w:cnfStyle w:val="000010000000" w:firstRow="0" w:lastRow="0" w:firstColumn="0" w:lastColumn="0" w:oddVBand="1" w:evenVBand="0" w:oddHBand="0" w:evenHBand="0" w:firstRowFirstColumn="0" w:firstRowLastColumn="0" w:lastRowFirstColumn="0" w:lastRowLastColumn="0"/>
            <w:tcW w:w="1380" w:type="dxa"/>
          </w:tcPr>
          <w:p w14:paraId="1BE9C100" w14:textId="77777777" w:rsidR="00C65292" w:rsidRDefault="00C65292" w:rsidP="00B46EA7">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Pr>
          <w:p w14:paraId="719DDEDC" w14:textId="7E842FAA" w:rsidR="00C65292" w:rsidRDefault="00FB0609" w:rsidP="00B46EA7">
            <w:pPr>
              <w:rPr>
                <w:rFonts w:ascii="Times New Roman" w:hAnsi="Times New Roman"/>
                <w:sz w:val="20"/>
              </w:rPr>
            </w:pPr>
            <w:r>
              <w:rPr>
                <w:rFonts w:ascii="Times New Roman" w:hAnsi="Times New Roman"/>
                <w:sz w:val="20"/>
              </w:rPr>
              <w:t>Any time</w:t>
            </w:r>
          </w:p>
        </w:tc>
      </w:tr>
    </w:tbl>
    <w:p w14:paraId="789EEA4D" w14:textId="52E54095" w:rsidR="008631F4" w:rsidRPr="0045252F" w:rsidRDefault="008631F4" w:rsidP="00FD1DD9">
      <w:pPr>
        <w:spacing w:line="240" w:lineRule="exact"/>
        <w:jc w:val="center"/>
        <w:rPr>
          <w:rFonts w:ascii="Times New Roman" w:hAnsi="Times New Roman" w:cs="Times New Roman"/>
          <w:b/>
          <w:iCs/>
          <w:color w:val="000000"/>
          <w:sz w:val="28"/>
          <w:szCs w:val="72"/>
        </w:rPr>
      </w:pPr>
    </w:p>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31A8D2A2" w14:textId="77777777" w:rsidR="003E542F" w:rsidRPr="0045252F" w:rsidRDefault="003E542F" w:rsidP="008631F4">
      <w:pPr>
        <w:rPr>
          <w:rFonts w:ascii="Times New Roman" w:hAnsi="Times New Roman" w:cs="Times New Roman"/>
          <w:b/>
          <w:iCs/>
          <w:color w:val="000000"/>
          <w:szCs w:val="72"/>
        </w:rPr>
      </w:pPr>
    </w:p>
    <w:p w14:paraId="7B983672" w14:textId="1EACA641" w:rsidR="006935F9" w:rsidRDefault="0045252F" w:rsidP="008631F4">
      <w:pPr>
        <w:rPr>
          <w:rFonts w:ascii="Times New Roman" w:hAnsi="Times New Roman" w:cs="Times New Roman"/>
          <w:iCs/>
          <w:color w:val="000000"/>
          <w:szCs w:val="7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6935F9" w:rsidRPr="00E16169">
        <w:rPr>
          <w:rFonts w:ascii="Times New Roman" w:hAnsi="Times New Roman" w:cs="Times New Roman"/>
          <w:iCs/>
          <w:color w:val="000000"/>
          <w:szCs w:val="72"/>
        </w:rPr>
        <w:t>An introduction to concept-based learning with emphasis on selected pathophysiological concepts with nursing applications.  Concepts include acid-base balance, fluid and electrolytes, immunity, gas exchange, perfusion, metabolism, coping, and tissue integrity. 1 credit hour.</w:t>
      </w:r>
      <w:r w:rsidR="006935F9" w:rsidRPr="00E16169">
        <w:rPr>
          <w:rFonts w:ascii="Times New Roman" w:hAnsi="Times New Roman" w:cs="Times New Roman"/>
          <w:iCs/>
          <w:color w:val="000000"/>
          <w:szCs w:val="72"/>
        </w:rPr>
        <w:br/>
        <w:t>Lecture/Lab/Clinical: One hour of lecture each week.</w:t>
      </w:r>
    </w:p>
    <w:p w14:paraId="6072BD10" w14:textId="46581241" w:rsidR="00E16169" w:rsidRDefault="00E16169" w:rsidP="008631F4">
      <w:pPr>
        <w:rPr>
          <w:rFonts w:ascii="Times New Roman" w:hAnsi="Times New Roman" w:cs="Times New Roman"/>
          <w:iCs/>
          <w:color w:val="000000"/>
          <w:szCs w:val="72"/>
        </w:rPr>
      </w:pPr>
    </w:p>
    <w:p w14:paraId="3BC1237A" w14:textId="7B7ADBB4" w:rsidR="00C65292" w:rsidRDefault="00C65292" w:rsidP="008631F4">
      <w:pPr>
        <w:rPr>
          <w:rFonts w:ascii="Times New Roman" w:hAnsi="Times New Roman" w:cs="Times New Roman"/>
          <w:iCs/>
          <w:color w:val="000000"/>
          <w:szCs w:val="72"/>
        </w:rPr>
      </w:pPr>
    </w:p>
    <w:p w14:paraId="334B872C" w14:textId="3EDEE648" w:rsidR="00C65292" w:rsidRDefault="00C65292" w:rsidP="008631F4">
      <w:pPr>
        <w:rPr>
          <w:rFonts w:ascii="Times New Roman" w:hAnsi="Times New Roman" w:cs="Times New Roman"/>
          <w:iCs/>
          <w:color w:val="000000"/>
          <w:szCs w:val="72"/>
        </w:rPr>
      </w:pPr>
    </w:p>
    <w:p w14:paraId="08353C90" w14:textId="77777777" w:rsidR="00FB0609" w:rsidRPr="00E16169" w:rsidRDefault="00FB0609" w:rsidP="008631F4">
      <w:pPr>
        <w:rPr>
          <w:rFonts w:ascii="Times New Roman" w:hAnsi="Times New Roman" w:cs="Times New Roman"/>
          <w:iCs/>
          <w:color w:val="000000"/>
          <w:szCs w:val="72"/>
        </w:rPr>
      </w:pPr>
    </w:p>
    <w:p w14:paraId="025809E4" w14:textId="75A4FAC0" w:rsidR="006935F9" w:rsidRDefault="006935F9" w:rsidP="008631F4">
      <w:pPr>
        <w:rPr>
          <w:rFonts w:ascii="Times New Roman" w:hAnsi="Times New Roman" w:cs="Times New Roman"/>
          <w:b/>
          <w:iCs/>
          <w:color w:val="000000"/>
          <w:szCs w:val="72"/>
        </w:rPr>
      </w:pPr>
      <w:r w:rsidRPr="006935F9">
        <w:rPr>
          <w:rFonts w:ascii="Times New Roman" w:hAnsi="Times New Roman" w:cs="Times New Roman"/>
          <w:b/>
          <w:iCs/>
          <w:color w:val="000000"/>
          <w:szCs w:val="72"/>
        </w:rPr>
        <w:t>Co-requisites: RNSG 1324, RNSG 1162 and RNSG 1118</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07E5559A"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Texas State Board of Nurses (BON) provides differentiated ess</w:t>
      </w:r>
      <w:r w:rsidR="00A0458C">
        <w:rPr>
          <w:rStyle w:val="text101"/>
          <w:rFonts w:ascii="Times New Roman" w:hAnsi="Times New Roman"/>
          <w:sz w:val="24"/>
          <w:szCs w:val="22"/>
        </w:rPr>
        <w:t>ential competencies (DECs) (2021</w:t>
      </w:r>
      <w:r w:rsidRPr="00E16169">
        <w:rPr>
          <w:rStyle w:val="text101"/>
          <w:rFonts w:ascii="Times New Roman" w:hAnsi="Times New Roman"/>
          <w:sz w:val="24"/>
          <w:szCs w:val="22"/>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39AC465F"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NTCC nursing program director and faculty incorporate the Differentiated Ess</w:t>
      </w:r>
      <w:r w:rsidR="00A0458C">
        <w:rPr>
          <w:rStyle w:val="text101"/>
          <w:rFonts w:ascii="Times New Roman" w:hAnsi="Times New Roman"/>
          <w:sz w:val="24"/>
          <w:szCs w:val="22"/>
        </w:rPr>
        <w:t>ential Competencies (DECs) (2021</w:t>
      </w:r>
      <w:r w:rsidRPr="00E16169">
        <w:rPr>
          <w:rStyle w:val="text101"/>
          <w:rFonts w:ascii="Times New Roman" w:hAnsi="Times New Roman"/>
          <w:sz w:val="24"/>
          <w:szCs w:val="22"/>
        </w:rPr>
        <w:t xml:space="preserve">) into the student learning outcomes of each course, based on the level of the nursing </w:t>
      </w:r>
      <w:r w:rsidR="00E16169">
        <w:rPr>
          <w:rStyle w:val="text101"/>
          <w:rFonts w:ascii="Times New Roman" w:hAnsi="Times New Roman"/>
          <w:sz w:val="24"/>
          <w:szCs w:val="22"/>
        </w:rPr>
        <w:t>e</w:t>
      </w:r>
      <w:r w:rsidRPr="00E16169">
        <w:rPr>
          <w:rStyle w:val="text101"/>
          <w:rFonts w:ascii="Times New Roman" w:hAnsi="Times New Roman"/>
          <w:sz w:val="24"/>
          <w:szCs w:val="22"/>
        </w:rPr>
        <w:t>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2BC0EE0E" w14:textId="77777777" w:rsidR="00A24F9B" w:rsidRPr="00A0503A" w:rsidRDefault="00A24F9B" w:rsidP="00A24F9B">
      <w:pPr>
        <w:rPr>
          <w:rFonts w:ascii="Times New Roman" w:hAnsi="Times New Roman"/>
          <w:b/>
        </w:rPr>
      </w:pPr>
      <w:r w:rsidRPr="00A0503A">
        <w:rPr>
          <w:rFonts w:ascii="Times New Roman" w:hAnsi="Times New Roman"/>
          <w:b/>
        </w:rPr>
        <w:t>Course Objectives</w:t>
      </w:r>
    </w:p>
    <w:p w14:paraId="23796AF3" w14:textId="77777777" w:rsidR="00A24F9B" w:rsidRPr="00A0503A" w:rsidRDefault="00A24F9B" w:rsidP="00A24F9B">
      <w:pPr>
        <w:rPr>
          <w:rFonts w:ascii="Times New Roman" w:hAnsi="Times New Roman"/>
        </w:rPr>
      </w:pPr>
      <w:r w:rsidRPr="00A0503A">
        <w:rPr>
          <w:rFonts w:ascii="Times New Roman" w:hAnsi="Times New Roman"/>
        </w:rPr>
        <w:t>Upon completion of this course the student will:</w:t>
      </w:r>
    </w:p>
    <w:p w14:paraId="0408BA48" w14:textId="77777777" w:rsidR="00A24F9B" w:rsidRPr="00A0503A" w:rsidRDefault="00A24F9B" w:rsidP="00A24F9B">
      <w:pPr>
        <w:rPr>
          <w:rFonts w:ascii="Times New Roman" w:hAnsi="Times New Roman"/>
        </w:rPr>
      </w:pPr>
      <w:r w:rsidRPr="00A0503A">
        <w:rPr>
          <w:rFonts w:ascii="Times New Roman" w:hAnsi="Times New Roman"/>
        </w:rPr>
        <w:t>1. Utilize a systematic process to evaluate the human body response to selected health problems referred to as concepts.</w:t>
      </w:r>
    </w:p>
    <w:p w14:paraId="5DDF1301" w14:textId="77777777" w:rsidR="00A24F9B" w:rsidRPr="00A0503A" w:rsidRDefault="00A24F9B" w:rsidP="00A24F9B">
      <w:pPr>
        <w:rPr>
          <w:rFonts w:ascii="Times New Roman" w:hAnsi="Times New Roman"/>
        </w:rPr>
      </w:pPr>
      <w:r w:rsidRPr="00A0503A">
        <w:rPr>
          <w:rFonts w:ascii="Times New Roman" w:hAnsi="Times New Roman"/>
        </w:rPr>
        <w:t>2. Apply pathophysiological and assessment data when planning and implementing nursing actions.</w:t>
      </w:r>
    </w:p>
    <w:p w14:paraId="51E8E5B4" w14:textId="77777777" w:rsidR="00A24F9B" w:rsidRDefault="00A24F9B" w:rsidP="00A24F9B">
      <w:pPr>
        <w:rPr>
          <w:rFonts w:ascii="Times New Roman" w:hAnsi="Times New Roman"/>
          <w:b/>
        </w:rPr>
      </w:pPr>
    </w:p>
    <w:p w14:paraId="6EC10A25" w14:textId="77777777" w:rsidR="00A24F9B" w:rsidRPr="00E3558B" w:rsidRDefault="00A24F9B" w:rsidP="00A24F9B">
      <w:pPr>
        <w:rPr>
          <w:rFonts w:ascii="Times New Roman" w:hAnsi="Times New Roman"/>
          <w:b/>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p>
    <w:p w14:paraId="7EAF32E3" w14:textId="77777777" w:rsidR="00A24F9B" w:rsidRDefault="00A24F9B" w:rsidP="00A24F9B">
      <w:pPr>
        <w:rPr>
          <w:rFonts w:ascii="Times New Roman" w:hAnsi="Times New Roman"/>
        </w:rPr>
      </w:pPr>
      <w:r>
        <w:rPr>
          <w:rFonts w:ascii="Times New Roman" w:hAnsi="Times New Roman"/>
        </w:rPr>
        <w:t>N/A</w:t>
      </w: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1"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1"/>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F = 77.9 and below</w:t>
      </w:r>
    </w:p>
    <w:p w14:paraId="1213270A" w14:textId="6EDDDD44"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 xml:space="preserve">Additionally, all class examinations are considered to be a major part of the course work upon which a major portion of your final grade will be based.  If the total average of the </w:t>
      </w:r>
      <w:r w:rsidR="00116205">
        <w:rPr>
          <w:rFonts w:ascii="Times New Roman" w:hAnsi="Times New Roman"/>
          <w:noProof/>
          <w:sz w:val="24"/>
        </w:rPr>
        <w:t xml:space="preserve">7 </w:t>
      </w:r>
      <w:r w:rsidRPr="00497420">
        <w:rPr>
          <w:rFonts w:ascii="Times New Roman" w:hAnsi="Times New Roman"/>
          <w:noProof/>
          <w:sz w:val="24"/>
        </w:rPr>
        <w:t>module exams is below 78 percent the student will not qualify to sit for the final examination and will fail this course.</w:t>
      </w:r>
      <w:r w:rsidR="00116205">
        <w:rPr>
          <w:rFonts w:ascii="Times New Roman" w:hAnsi="Times New Roman"/>
          <w:noProof/>
          <w:sz w:val="24"/>
        </w:rPr>
        <w:t xml:space="preserve"> Also, the exam average, after the final exam, must be 78 or greater to pass the course. </w:t>
      </w:r>
    </w:p>
    <w:p w14:paraId="03CD6634" w14:textId="77777777"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lastRenderedPageBreak/>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79D69BE0" w14:textId="77777777" w:rsidR="00A24F9B" w:rsidRPr="003E297F" w:rsidRDefault="00A24F9B" w:rsidP="00A24F9B">
      <w:pPr>
        <w:pStyle w:val="NoSpacing"/>
        <w:rPr>
          <w:rFonts w:ascii="Times New Roman" w:hAnsi="Times New Roman"/>
          <w:noProof/>
          <w:sz w:val="24"/>
          <w:szCs w:val="20"/>
        </w:rPr>
      </w:pPr>
    </w:p>
    <w:p w14:paraId="3926C90D"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1FFBC81F" w14:textId="77777777" w:rsidR="00A24F9B" w:rsidRPr="003E297F" w:rsidRDefault="00A24F9B" w:rsidP="00A24F9B">
      <w:pPr>
        <w:pStyle w:val="NoSpacing"/>
        <w:rPr>
          <w:rFonts w:ascii="Times New Roman" w:hAnsi="Times New Roman"/>
          <w:noProof/>
          <w:sz w:val="24"/>
          <w:szCs w:val="20"/>
        </w:rPr>
      </w:pPr>
    </w:p>
    <w:p w14:paraId="19392348" w14:textId="5DDE60C6" w:rsidR="00A24F9B" w:rsidRPr="003E297F" w:rsidRDefault="00C30354" w:rsidP="00A24F9B">
      <w:pPr>
        <w:pStyle w:val="NoSpacing"/>
        <w:rPr>
          <w:rFonts w:ascii="Times New Roman" w:hAnsi="Times New Roman"/>
          <w:noProof/>
          <w:sz w:val="24"/>
          <w:szCs w:val="20"/>
        </w:rPr>
      </w:pPr>
      <w:r>
        <w:rPr>
          <w:rFonts w:ascii="Times New Roman" w:hAnsi="Times New Roman"/>
          <w:noProof/>
          <w:sz w:val="24"/>
          <w:szCs w:val="20"/>
        </w:rPr>
        <w:t>Module Exams (7)</w:t>
      </w:r>
      <w:r w:rsidR="00A24F9B">
        <w:rPr>
          <w:rFonts w:ascii="Times New Roman" w:hAnsi="Times New Roman"/>
          <w:noProof/>
          <w:sz w:val="24"/>
          <w:szCs w:val="20"/>
        </w:rPr>
        <w:t>..……</w:t>
      </w:r>
      <w:r>
        <w:rPr>
          <w:rFonts w:ascii="Times New Roman" w:hAnsi="Times New Roman"/>
          <w:noProof/>
          <w:sz w:val="24"/>
          <w:szCs w:val="20"/>
        </w:rPr>
        <w:t>…………………………..……………………………….…………. 70</w:t>
      </w:r>
      <w:r w:rsidR="00A24F9B" w:rsidRPr="003E297F">
        <w:rPr>
          <w:rFonts w:ascii="Times New Roman" w:hAnsi="Times New Roman"/>
          <w:noProof/>
          <w:sz w:val="24"/>
          <w:szCs w:val="20"/>
        </w:rPr>
        <w:t>%</w:t>
      </w:r>
    </w:p>
    <w:p w14:paraId="400B48B7" w14:textId="3AC1B4A6"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Final Exam </w:t>
      </w:r>
      <w:r>
        <w:rPr>
          <w:rFonts w:ascii="Times New Roman" w:hAnsi="Times New Roman"/>
          <w:noProof/>
          <w:sz w:val="24"/>
          <w:szCs w:val="20"/>
        </w:rPr>
        <w:t>.</w:t>
      </w:r>
      <w:r w:rsidRPr="003E297F">
        <w:rPr>
          <w:rFonts w:ascii="Times New Roman" w:hAnsi="Times New Roman"/>
          <w:noProof/>
          <w:sz w:val="24"/>
          <w:szCs w:val="20"/>
        </w:rPr>
        <w:t>……</w:t>
      </w:r>
      <w:r w:rsidR="00C30354">
        <w:rPr>
          <w:rFonts w:ascii="Times New Roman" w:hAnsi="Times New Roman"/>
          <w:noProof/>
          <w:sz w:val="24"/>
          <w:szCs w:val="20"/>
        </w:rPr>
        <w:t>……………………………………………………………………………….1</w:t>
      </w:r>
      <w:r w:rsidR="00850490">
        <w:rPr>
          <w:rFonts w:ascii="Times New Roman" w:hAnsi="Times New Roman"/>
          <w:noProof/>
          <w:sz w:val="24"/>
          <w:szCs w:val="20"/>
        </w:rPr>
        <w:t>5</w:t>
      </w:r>
      <w:r w:rsidRPr="003E297F">
        <w:rPr>
          <w:rFonts w:ascii="Times New Roman" w:hAnsi="Times New Roman"/>
          <w:noProof/>
          <w:sz w:val="24"/>
          <w:szCs w:val="20"/>
        </w:rPr>
        <w:t>%</w:t>
      </w:r>
    </w:p>
    <w:p w14:paraId="0BF159DE" w14:textId="4C810F8B"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Quizzes</w:t>
      </w:r>
      <w:r w:rsidR="00AF586F">
        <w:rPr>
          <w:rFonts w:ascii="Times New Roman" w:hAnsi="Times New Roman"/>
          <w:noProof/>
          <w:sz w:val="24"/>
          <w:szCs w:val="20"/>
        </w:rPr>
        <w:t>, Discussion Boards,</w:t>
      </w:r>
      <w:r w:rsidR="00C30354">
        <w:rPr>
          <w:rFonts w:ascii="Times New Roman" w:hAnsi="Times New Roman"/>
          <w:noProof/>
          <w:sz w:val="24"/>
          <w:szCs w:val="20"/>
        </w:rPr>
        <w:t xml:space="preserve"> ATI </w:t>
      </w:r>
      <w:r w:rsidR="00AF586F">
        <w:rPr>
          <w:rFonts w:ascii="Times New Roman" w:hAnsi="Times New Roman"/>
          <w:noProof/>
          <w:sz w:val="24"/>
          <w:szCs w:val="20"/>
        </w:rPr>
        <w:t>and other a</w:t>
      </w:r>
      <w:r w:rsidRPr="003E297F">
        <w:rPr>
          <w:rFonts w:ascii="Times New Roman" w:hAnsi="Times New Roman"/>
          <w:noProof/>
          <w:sz w:val="24"/>
          <w:szCs w:val="20"/>
        </w:rPr>
        <w:t>ssignments…………………………</w:t>
      </w:r>
      <w:r>
        <w:rPr>
          <w:rFonts w:ascii="Times New Roman" w:hAnsi="Times New Roman"/>
          <w:noProof/>
          <w:sz w:val="24"/>
          <w:szCs w:val="20"/>
        </w:rPr>
        <w:t>..</w:t>
      </w:r>
      <w:r w:rsidR="00C30354">
        <w:rPr>
          <w:rFonts w:ascii="Times New Roman" w:hAnsi="Times New Roman"/>
          <w:noProof/>
          <w:sz w:val="24"/>
          <w:szCs w:val="20"/>
        </w:rPr>
        <w:t>…..………1</w:t>
      </w:r>
      <w:r w:rsidR="00850490">
        <w:rPr>
          <w:rFonts w:ascii="Times New Roman" w:hAnsi="Times New Roman"/>
          <w:noProof/>
          <w:sz w:val="24"/>
          <w:szCs w:val="20"/>
        </w:rPr>
        <w:t>5</w:t>
      </w:r>
      <w:r w:rsidRPr="003E297F">
        <w:rPr>
          <w:rFonts w:ascii="Times New Roman" w:hAnsi="Times New Roman"/>
          <w:noProof/>
          <w:sz w:val="24"/>
          <w:szCs w:val="20"/>
        </w:rPr>
        <w:t>%</w:t>
      </w:r>
    </w:p>
    <w:p w14:paraId="44EDC91B" w14:textId="0F7311DD" w:rsidR="00A24F9B" w:rsidRPr="003E297F" w:rsidRDefault="00E16169" w:rsidP="00A24F9B">
      <w:pPr>
        <w:pStyle w:val="NoSpacing"/>
        <w:rPr>
          <w:rFonts w:ascii="Times New Roman" w:hAnsi="Times New Roman"/>
          <w:noProof/>
          <w:sz w:val="24"/>
          <w:szCs w:val="20"/>
        </w:rPr>
      </w:pP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_</w:t>
      </w:r>
      <w:r w:rsidRPr="00AF586F">
        <w:rPr>
          <w:rFonts w:ascii="Times New Roman" w:hAnsi="Times New Roman"/>
          <w:noProof/>
          <w:sz w:val="24"/>
          <w:szCs w:val="20"/>
          <w:u w:val="single"/>
        </w:rPr>
        <w:t>___________</w:t>
      </w:r>
    </w:p>
    <w:p w14:paraId="7148EBD8"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Pr>
          <w:rFonts w:ascii="Times New Roman" w:hAnsi="Times New Roman"/>
          <w:noProof/>
          <w:sz w:val="24"/>
          <w:szCs w:val="20"/>
        </w:rPr>
        <w:t xml:space="preserve">               </w:t>
      </w:r>
      <w:r w:rsidRPr="003E297F">
        <w:rPr>
          <w:rFonts w:ascii="Times New Roman" w:hAnsi="Times New Roman"/>
          <w:noProof/>
          <w:sz w:val="24"/>
          <w:szCs w:val="20"/>
        </w:rPr>
        <w:t>Total     100%</w:t>
      </w:r>
    </w:p>
    <w:p w14:paraId="7F1BC68F" w14:textId="77777777" w:rsidR="00A24F9B" w:rsidRPr="006935F9" w:rsidRDefault="00A24F9B" w:rsidP="00A24F9B">
      <w:pPr>
        <w:rPr>
          <w:rFonts w:ascii="Times New Roman" w:hAnsi="Times New Roman" w:cs="Times New Roman"/>
          <w:b/>
          <w:iCs/>
          <w:color w:val="000000"/>
          <w:sz w:val="20"/>
          <w:szCs w:val="22"/>
        </w:rPr>
      </w:pPr>
    </w:p>
    <w:p w14:paraId="6334B2D0" w14:textId="77777777" w:rsidR="00C30354" w:rsidRDefault="00C30354" w:rsidP="00C30354">
      <w:pPr>
        <w:rPr>
          <w:rFonts w:ascii="Times New Roman" w:hAnsi="Times New Roman"/>
          <w:i/>
        </w:rPr>
      </w:pPr>
      <w:r>
        <w:rPr>
          <w:rFonts w:ascii="Times New Roman" w:hAnsi="Times New Roman"/>
          <w:i/>
        </w:rPr>
        <w:t xml:space="preserve">*Note- Module exams and the Final Exam are the same for RNSG 1324 and RNSG 1128 and the same grade will be recorded in both courses in the gradebook for these exams. </w:t>
      </w:r>
    </w:p>
    <w:p w14:paraId="00DCA1BE" w14:textId="77777777" w:rsidR="00AF586F" w:rsidRDefault="00AF586F">
      <w:pPr>
        <w:rPr>
          <w:rFonts w:ascii="Times New Roman" w:hAnsi="Times New Roman"/>
          <w:b/>
        </w:rPr>
      </w:pPr>
    </w:p>
    <w:p w14:paraId="42E879DE" w14:textId="77777777" w:rsidR="00AF586F" w:rsidRDefault="00AF586F">
      <w:pPr>
        <w:rPr>
          <w:rFonts w:ascii="Times New Roman" w:hAnsi="Times New Roman"/>
          <w:b/>
        </w:rPr>
      </w:pPr>
    </w:p>
    <w:p w14:paraId="38B5D570" w14:textId="77777777" w:rsidR="00D61852" w:rsidRDefault="00D61852" w:rsidP="00D61852">
      <w:pPr>
        <w:rPr>
          <w:rFonts w:ascii="Times New Roman" w:hAnsi="Times New Roman"/>
          <w:b/>
        </w:rPr>
      </w:pPr>
      <w:r>
        <w:rPr>
          <w:rFonts w:ascii="Times New Roman" w:hAnsi="Times New Roman"/>
          <w:b/>
        </w:rPr>
        <w:t>Exam Policies:</w:t>
      </w:r>
    </w:p>
    <w:p w14:paraId="32C9EF5F" w14:textId="77777777" w:rsidR="00D61852" w:rsidRPr="008E274B" w:rsidRDefault="00D61852" w:rsidP="00D61852">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Pr>
          <w:rFonts w:ascii="Times New Roman" w:hAnsi="Times New Roman"/>
        </w:rPr>
        <w:t xml:space="preserve">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 </w:t>
      </w:r>
    </w:p>
    <w:p w14:paraId="062E4911" w14:textId="77777777" w:rsidR="00D61852" w:rsidRDefault="00D61852">
      <w:pPr>
        <w:rPr>
          <w:rFonts w:ascii="Times New Roman" w:hAnsi="Times New Roman"/>
          <w:b/>
        </w:rPr>
      </w:pPr>
    </w:p>
    <w:p w14:paraId="4A062DF2" w14:textId="2B359D83"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34EC15BE" w14:textId="1E84D263" w:rsidR="00E16169" w:rsidRDefault="00E16169" w:rsidP="00FE2B60">
      <w:pPr>
        <w:rPr>
          <w:rFonts w:ascii="Times New Roman" w:hAnsi="Times New Roman"/>
        </w:rPr>
      </w:pPr>
      <w:r>
        <w:rPr>
          <w:rFonts w:ascii="Times New Roman" w:hAnsi="Times New Roman"/>
        </w:rPr>
        <w:t>Late work is accepted with a deduction of 10 points per day for a maximum 3 days. After 3 days have passed, the grade is a zero.</w:t>
      </w:r>
      <w:r w:rsidR="00FE2B60">
        <w:rPr>
          <w:rFonts w:ascii="Times New Roman" w:hAnsi="Times New Roman"/>
        </w:rPr>
        <w:t xml:space="preserve"> </w:t>
      </w:r>
      <w:r w:rsidR="00FE2B60" w:rsidRPr="00FE2B60">
        <w:rPr>
          <w:rFonts w:ascii="Times New Roman" w:hAnsi="Times New Roman"/>
        </w:rPr>
        <w:t>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6887DC94" w14:textId="77777777" w:rsidR="00502164" w:rsidRPr="00FE2B60" w:rsidRDefault="00502164" w:rsidP="00FE2B60">
      <w:pPr>
        <w:rPr>
          <w:rFonts w:ascii="Times New Roman" w:hAnsi="Times New Roman"/>
        </w:rPr>
      </w:pPr>
    </w:p>
    <w:p w14:paraId="6A1D76AD" w14:textId="158CB1E9"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9441CF" w14:textId="1BED2008" w:rsidR="004860D9" w:rsidRPr="00046847" w:rsidRDefault="00046847" w:rsidP="004860D9">
      <w:pPr>
        <w:rPr>
          <w:rFonts w:ascii="Times New Roman" w:hAnsi="Times New Roman" w:cs="Times New Roman"/>
          <w:szCs w:val="22"/>
        </w:rPr>
      </w:pPr>
      <w:bookmarkStart w:id="2" w:name="_Hlk515801342"/>
      <w:r>
        <w:rPr>
          <w:rFonts w:ascii="Times New Roman" w:hAnsi="Times New Roman" w:cs="Times New Roman"/>
          <w:szCs w:val="22"/>
        </w:rPr>
        <w:t>ADN Nursing Faculty. (2020</w:t>
      </w:r>
      <w:r w:rsidR="004860D9" w:rsidRPr="00046847">
        <w:rPr>
          <w:rFonts w:ascii="Times New Roman" w:hAnsi="Times New Roman" w:cs="Times New Roman"/>
          <w:szCs w:val="22"/>
        </w:rPr>
        <w:t>).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6916FE8C" w14:textId="04582446"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 Louis, Missouri:</w:t>
      </w:r>
    </w:p>
    <w:p w14:paraId="32303B5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Elsevier.</w:t>
      </w:r>
    </w:p>
    <w:p w14:paraId="7F625E4F" w14:textId="38D828BC"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w:t>
      </w:r>
    </w:p>
    <w:p w14:paraId="7BC902B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Philadephia: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lastRenderedPageBreak/>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r w:rsidRPr="00046847">
        <w:rPr>
          <w:rFonts w:ascii="Times New Roman" w:hAnsi="Times New Roman" w:cs="Times New Roman"/>
          <w:szCs w:val="22"/>
        </w:rPr>
        <w:t xml:space="preserve">Yoost,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0235B919"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3C8CE840" w14:textId="60A02A5C" w:rsidR="001F0F6E" w:rsidRDefault="001F0F6E" w:rsidP="001F0F6E">
      <w:pPr>
        <w:rPr>
          <w:rFonts w:ascii="Times New Roman" w:hAnsi="Times New Roman" w:cs="Times New Roman"/>
          <w:szCs w:val="22"/>
        </w:rPr>
      </w:pPr>
      <w:r>
        <w:rPr>
          <w:rFonts w:ascii="Times New Roman" w:hAnsi="Times New Roman" w:cs="Times New Roman"/>
          <w:szCs w:val="22"/>
        </w:rPr>
        <w:t>Other Course Requir</w:t>
      </w:r>
      <w:r w:rsidR="00A0458C">
        <w:rPr>
          <w:rFonts w:ascii="Times New Roman" w:hAnsi="Times New Roman" w:cs="Times New Roman"/>
          <w:szCs w:val="22"/>
        </w:rPr>
        <w:t>ements: ATI</w:t>
      </w:r>
    </w:p>
    <w:bookmarkEnd w:id="2"/>
    <w:p w14:paraId="7C60B0EF"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06606258" w:rsidR="008934F5" w:rsidRPr="00B6299A" w:rsidRDefault="008934F5" w:rsidP="008934F5">
      <w:pPr>
        <w:pStyle w:val="Default"/>
        <w:numPr>
          <w:ilvl w:val="0"/>
          <w:numId w:val="6"/>
        </w:numPr>
        <w:rPr>
          <w:i/>
          <w:szCs w:val="22"/>
        </w:rPr>
      </w:pPr>
      <w:r w:rsidRPr="00A24F9B">
        <w:rPr>
          <w:i/>
          <w:szCs w:val="22"/>
        </w:rPr>
        <w:t>Healthy</w:t>
      </w:r>
      <w:r w:rsidR="00A24F9B">
        <w:rPr>
          <w:i/>
          <w:szCs w:val="22"/>
        </w:rPr>
        <w:t xml:space="preserve"> </w:t>
      </w:r>
      <w:r w:rsidRPr="00A24F9B">
        <w:rPr>
          <w:i/>
          <w:szCs w:val="22"/>
        </w:rPr>
        <w:t>People</w:t>
      </w:r>
      <w:r w:rsidR="00A0458C">
        <w:rPr>
          <w:szCs w:val="22"/>
        </w:rPr>
        <w:t xml:space="preserve"> </w:t>
      </w:r>
      <w:r w:rsidR="00A0458C" w:rsidRPr="00B6299A">
        <w:rPr>
          <w:i/>
          <w:szCs w:val="22"/>
        </w:rPr>
        <w:t>2030</w:t>
      </w:r>
    </w:p>
    <w:p w14:paraId="4E91FCF4" w14:textId="50348B63" w:rsidR="00A0503A" w:rsidRPr="00A24F9B" w:rsidRDefault="008934F5" w:rsidP="00A0503A">
      <w:pPr>
        <w:pStyle w:val="Default"/>
        <w:numPr>
          <w:ilvl w:val="0"/>
          <w:numId w:val="6"/>
        </w:numPr>
        <w:rPr>
          <w:szCs w:val="22"/>
        </w:rPr>
      </w:pPr>
      <w:r w:rsidRPr="00A24F9B">
        <w:rPr>
          <w:szCs w:val="22"/>
        </w:rPr>
        <w:t xml:space="preserve">American Nurse Association Code of Ethics </w:t>
      </w:r>
    </w:p>
    <w:p w14:paraId="0AD4395F" w14:textId="0AA9B447" w:rsidR="00467B98" w:rsidRDefault="00467B98" w:rsidP="00467B98">
      <w:pPr>
        <w:pStyle w:val="Default"/>
        <w:rPr>
          <w:rFonts w:asciiTheme="minorHAnsi" w:hAnsiTheme="minorHAnsi"/>
          <w:sz w:val="22"/>
          <w:szCs w:val="22"/>
        </w:rPr>
      </w:pPr>
    </w:p>
    <w:p w14:paraId="2B75B533" w14:textId="20951394"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 xml:space="preserve">with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719EF3E7" w14:textId="2F6A3BB3" w:rsidR="00A24F9B" w:rsidRDefault="00A24F9B" w:rsidP="00A0503A">
      <w:pPr>
        <w:pStyle w:val="Default"/>
        <w:rPr>
          <w:szCs w:val="22"/>
        </w:rPr>
      </w:pPr>
      <w:r w:rsidRPr="00A24F9B">
        <w:rPr>
          <w:b/>
          <w:szCs w:val="22"/>
        </w:rPr>
        <w:t>Course Structure and Overview:</w:t>
      </w:r>
      <w:r>
        <w:rPr>
          <w:rFonts w:asciiTheme="minorHAnsi" w:hAnsiTheme="minorHAnsi"/>
          <w:sz w:val="22"/>
          <w:szCs w:val="22"/>
        </w:rPr>
        <w:t xml:space="preserve"> </w:t>
      </w:r>
      <w:r w:rsidRPr="00A24F9B">
        <w:rPr>
          <w:szCs w:val="22"/>
        </w:rPr>
        <w:t xml:space="preserve">Students can expect to spend one hour weekly utilizing assignments to strengthen pathophysiologic and pharmacologic concepts for selected health </w:t>
      </w:r>
      <w:r>
        <w:rPr>
          <w:szCs w:val="22"/>
        </w:rPr>
        <w:t>topics. In addition to assigned work, t</w:t>
      </w:r>
      <w:r w:rsidR="00C30354">
        <w:rPr>
          <w:szCs w:val="22"/>
        </w:rPr>
        <w:t>he course also consists of seven</w:t>
      </w:r>
      <w:r>
        <w:rPr>
          <w:szCs w:val="22"/>
        </w:rPr>
        <w:t xml:space="preserve"> major exams and a final exam.</w:t>
      </w:r>
      <w:r w:rsidR="00E16169">
        <w:rPr>
          <w:szCs w:val="22"/>
        </w:rPr>
        <w:t xml:space="preserve"> This course is d</w:t>
      </w:r>
      <w:r w:rsidR="00C30354">
        <w:rPr>
          <w:szCs w:val="22"/>
        </w:rPr>
        <w:t xml:space="preserve">elivered in the </w:t>
      </w:r>
      <w:r w:rsidR="00116205">
        <w:rPr>
          <w:szCs w:val="22"/>
        </w:rPr>
        <w:t xml:space="preserve">hybrid </w:t>
      </w:r>
      <w:r w:rsidR="00C30354">
        <w:rPr>
          <w:szCs w:val="22"/>
        </w:rPr>
        <w:t>format</w:t>
      </w:r>
      <w:r w:rsidR="00116205">
        <w:rPr>
          <w:szCs w:val="22"/>
        </w:rPr>
        <w:t xml:space="preserve"> with introductory concepts interwoven into RNSG 1324 lectures and activities. The additional content is completed in the online Blackboard course and in ATI.</w:t>
      </w:r>
    </w:p>
    <w:p w14:paraId="3A4F8F34" w14:textId="19358AB2" w:rsidR="00FA312A" w:rsidRDefault="00FA312A" w:rsidP="00A0503A">
      <w:pPr>
        <w:pStyle w:val="Default"/>
        <w:rPr>
          <w:szCs w:val="22"/>
        </w:rPr>
      </w:pPr>
    </w:p>
    <w:p w14:paraId="3616891C" w14:textId="6980F681" w:rsidR="00FA312A" w:rsidRPr="00A24F9B" w:rsidRDefault="00FA312A" w:rsidP="00A0503A">
      <w:pPr>
        <w:pStyle w:val="Default"/>
        <w:rPr>
          <w:szCs w:val="22"/>
        </w:rPr>
      </w:pPr>
      <w:r w:rsidRPr="00FA312A">
        <w:rPr>
          <w:b/>
          <w:szCs w:val="22"/>
        </w:rPr>
        <w:t>Communications:</w:t>
      </w:r>
      <w:r>
        <w:rPr>
          <w:szCs w:val="22"/>
        </w:rPr>
        <w:t xml:space="preserve"> 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At all times, communication should 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634A5FA3" w14:textId="1D257D8D" w:rsidR="003C17E2" w:rsidRDefault="003C17E2" w:rsidP="003C17E2">
      <w:pPr>
        <w:rPr>
          <w:rFonts w:ascii="Times New Roman" w:hAnsi="Times New Roman" w:cs="Times New Roman"/>
          <w:szCs w:val="22"/>
        </w:rPr>
      </w:pPr>
      <w:r w:rsidRPr="00A24F9B">
        <w:rPr>
          <w:rFonts w:ascii="Times New Roman" w:hAnsi="Times New Roman" w:cs="Times New Roman"/>
          <w:szCs w:val="22"/>
        </w:rPr>
        <w:fldChar w:fldCharType="begin">
          <w:ffData>
            <w:name w:val="Text35"/>
            <w:enabled/>
            <w:calcOnExit w:val="0"/>
            <w:textInput>
              <w:default w:val="type student attendance policies, etc here"/>
            </w:textInput>
          </w:ffData>
        </w:fldChar>
      </w:r>
      <w:bookmarkStart w:id="3" w:name="Text35"/>
      <w:r w:rsidRPr="00A24F9B">
        <w:rPr>
          <w:rFonts w:ascii="Times New Roman" w:hAnsi="Times New Roman" w:cs="Times New Roman"/>
          <w:szCs w:val="22"/>
        </w:rPr>
        <w:instrText xml:space="preserve"> FORMTEXT </w:instrText>
      </w:r>
      <w:r w:rsidRPr="00A24F9B">
        <w:rPr>
          <w:rFonts w:ascii="Times New Roman" w:hAnsi="Times New Roman" w:cs="Times New Roman"/>
          <w:szCs w:val="22"/>
        </w:rPr>
      </w:r>
      <w:r w:rsidRPr="00A24F9B">
        <w:rPr>
          <w:rFonts w:ascii="Times New Roman" w:hAnsi="Times New Roman" w:cs="Times New Roman"/>
          <w:szCs w:val="22"/>
        </w:rPr>
        <w:fldChar w:fldCharType="separate"/>
      </w:r>
      <w:r w:rsidRPr="00A24F9B">
        <w:rPr>
          <w:rFonts w:ascii="Times New Roman" w:hAnsi="Times New Roman" w:cs="Times New Roman"/>
          <w:noProof/>
          <w:szCs w:val="22"/>
        </w:rPr>
        <w:t xml:space="preserve">Students are expected to attend class. Please refer to the Current Academic Calendar Year Northeast Associate Degree Nursing Student Handbook for specific policies. </w:t>
      </w:r>
      <w:r w:rsidRPr="00A24F9B">
        <w:rPr>
          <w:rFonts w:ascii="Times New Roman" w:hAnsi="Times New Roman" w:cs="Times New Roman"/>
          <w:szCs w:val="22"/>
        </w:rPr>
        <w:fldChar w:fldCharType="end"/>
      </w:r>
      <w:bookmarkEnd w:id="3"/>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1D65836" w14:textId="77777777" w:rsidR="00FA312A" w:rsidRPr="002E21E3" w:rsidRDefault="00FA312A" w:rsidP="00FA312A">
      <w:pPr>
        <w:spacing w:before="5"/>
        <w:rPr>
          <w:rFonts w:ascii="Times New Roman" w:eastAsia="Times New Roman" w:hAnsi="Times New Roman" w:cs="Times New Roman"/>
          <w:sz w:val="20"/>
          <w:szCs w:val="20"/>
        </w:rPr>
      </w:pP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77777777" w:rsidR="00FA312A" w:rsidRPr="00FE445C"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13">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6488BBEF" w14:textId="77777777" w:rsidR="00FA312A" w:rsidRPr="002E21E3" w:rsidRDefault="00FA312A" w:rsidP="00FA312A">
      <w:pPr>
        <w:rPr>
          <w:rFonts w:ascii="Times New Roman" w:hAnsi="Times New Roman" w:cs="Times New Roman"/>
          <w:color w:val="000000"/>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515738" w14:textId="77777777" w:rsidR="003C17E2" w:rsidRPr="00FA3ED2" w:rsidRDefault="003C17E2" w:rsidP="001D4CD5">
      <w:pPr>
        <w:rPr>
          <w:rFonts w:cs="Arial"/>
          <w:b/>
        </w:rPr>
      </w:pPr>
    </w:p>
    <w:p w14:paraId="6788E326" w14:textId="369C58D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0C2D9678" w14:textId="77777777" w:rsidR="00D61852" w:rsidRPr="008E274B" w:rsidRDefault="00E16169" w:rsidP="00D61852">
      <w:pPr>
        <w:rPr>
          <w:rFonts w:ascii="Times New Roman" w:hAnsi="Times New Roman"/>
        </w:rPr>
      </w:pPr>
      <w:r w:rsidRPr="00E16169">
        <w:rPr>
          <w:rFonts w:ascii="Times New Roman" w:hAnsi="Times New Roman"/>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w:t>
      </w:r>
      <w:r w:rsidR="00D61852" w:rsidRPr="008E274B">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2708FEC8" w14:textId="5E42AC4B" w:rsidR="00E16169" w:rsidRPr="00E16169" w:rsidRDefault="00E16169" w:rsidP="00C35A15">
      <w:pPr>
        <w:rPr>
          <w:rFonts w:ascii="Times New Roman" w:hAnsi="Times New Roman"/>
        </w:rPr>
      </w:pPr>
    </w:p>
    <w:p w14:paraId="097F23EA" w14:textId="3EAD65F0" w:rsidR="00E114BC" w:rsidRDefault="00467B98" w:rsidP="00467B98">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1D2C7E35" w14:textId="4EF27ECF" w:rsidR="00EB4F8F" w:rsidRDefault="00EB4F8F" w:rsidP="00467B98">
      <w:pPr>
        <w:rPr>
          <w:rFonts w:ascii="Times New Roman" w:hAnsi="Times New Roman" w:cs="Times New Roman"/>
          <w:i/>
          <w:iCs/>
          <w:color w:val="000000"/>
          <w:szCs w:val="72"/>
        </w:rPr>
      </w:pPr>
    </w:p>
    <w:p w14:paraId="47F7B6F2" w14:textId="6C4C2AB6" w:rsidR="00EB4F8F" w:rsidRPr="00EB4F8F" w:rsidRDefault="00EB4F8F" w:rsidP="00467B98">
      <w:pPr>
        <w:rPr>
          <w:rFonts w:ascii="Times New Roman" w:hAnsi="Times New Roman" w:cs="Times New Roman"/>
          <w:b/>
          <w:iCs/>
          <w:color w:val="000000"/>
          <w:szCs w:val="72"/>
        </w:rPr>
      </w:pPr>
      <w:r w:rsidRPr="00EB4F8F">
        <w:rPr>
          <w:rFonts w:ascii="Times New Roman" w:hAnsi="Times New Roman" w:cs="Times New Roman"/>
          <w:b/>
          <w:iCs/>
          <w:color w:val="000000"/>
          <w:szCs w:val="72"/>
        </w:rPr>
        <w:t>Tentative Course Outline:</w:t>
      </w:r>
    </w:p>
    <w:p w14:paraId="78E4548A"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HEALTH CARE CONCEPTS – BIOPHYSICAL</w:t>
      </w:r>
    </w:p>
    <w:p w14:paraId="6A8C2AFD"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Acid Base Balance*</w:t>
      </w:r>
    </w:p>
    <w:p w14:paraId="1E5A2BAA"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Fluid &amp; Electrolyte Balance*</w:t>
      </w:r>
    </w:p>
    <w:p w14:paraId="0449E6FD"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Gas Exchange*</w:t>
      </w:r>
    </w:p>
    <w:p w14:paraId="222F1D4D"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Immunity*</w:t>
      </w:r>
    </w:p>
    <w:p w14:paraId="0483DEF4"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Metabolism*</w:t>
      </w:r>
    </w:p>
    <w:p w14:paraId="520CF129"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Perfusion*</w:t>
      </w:r>
    </w:p>
    <w:p w14:paraId="558C866A"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Tissue Integrity*</w:t>
      </w:r>
    </w:p>
    <w:p w14:paraId="0B0D6628"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HEALTH CARE CONCEPTS - PSYCHOSOCIOCULTURAL</w:t>
      </w:r>
    </w:p>
    <w:p w14:paraId="1C14B140"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Coping*</w:t>
      </w:r>
    </w:p>
    <w:p w14:paraId="232F4BFC" w14:textId="77777777" w:rsidR="00EB4F8F" w:rsidRPr="00EB4F8F" w:rsidRDefault="00EB4F8F" w:rsidP="00EB4F8F">
      <w:pPr>
        <w:spacing w:after="200" w:line="276" w:lineRule="auto"/>
        <w:rPr>
          <w:rFonts w:ascii="Times New Roman" w:hAnsi="Times New Roman" w:cs="Times New Roman"/>
          <w:u w:val="single"/>
        </w:rPr>
      </w:pPr>
      <w:r w:rsidRPr="00EB4F8F">
        <w:rPr>
          <w:rFonts w:ascii="Times New Roman" w:hAnsi="Times New Roman" w:cs="Times New Roman"/>
        </w:rPr>
        <w:t>*only the concept analysis is covered – no exemplars</w:t>
      </w:r>
    </w:p>
    <w:p w14:paraId="410F8326" w14:textId="77777777" w:rsidR="00EB4F8F" w:rsidRPr="00EB4F8F" w:rsidRDefault="00EB4F8F" w:rsidP="00467B98">
      <w:pPr>
        <w:rPr>
          <w:rFonts w:ascii="Times New Roman" w:hAnsi="Times New Roman"/>
          <w:sz w:val="22"/>
          <w:szCs w:val="22"/>
        </w:rPr>
      </w:pPr>
    </w:p>
    <w:sectPr w:rsidR="00EB4F8F" w:rsidRPr="00EB4F8F" w:rsidSect="00C65292">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B2B8B"/>
    <w:rsid w:val="000D763D"/>
    <w:rsid w:val="00116205"/>
    <w:rsid w:val="001410A3"/>
    <w:rsid w:val="00151D85"/>
    <w:rsid w:val="001735FC"/>
    <w:rsid w:val="001C0F44"/>
    <w:rsid w:val="001D4CD5"/>
    <w:rsid w:val="001E1926"/>
    <w:rsid w:val="001F0F6E"/>
    <w:rsid w:val="001F5163"/>
    <w:rsid w:val="002075FC"/>
    <w:rsid w:val="002173FD"/>
    <w:rsid w:val="00235C05"/>
    <w:rsid w:val="0024549D"/>
    <w:rsid w:val="002478E8"/>
    <w:rsid w:val="00255398"/>
    <w:rsid w:val="002D56F3"/>
    <w:rsid w:val="002E4DC5"/>
    <w:rsid w:val="002F2016"/>
    <w:rsid w:val="003120CF"/>
    <w:rsid w:val="00315932"/>
    <w:rsid w:val="00381FDF"/>
    <w:rsid w:val="00384F70"/>
    <w:rsid w:val="003C17E2"/>
    <w:rsid w:val="003E1E8C"/>
    <w:rsid w:val="003E297F"/>
    <w:rsid w:val="003E542F"/>
    <w:rsid w:val="003E55D7"/>
    <w:rsid w:val="003F3B9F"/>
    <w:rsid w:val="0045252F"/>
    <w:rsid w:val="004614F7"/>
    <w:rsid w:val="00467B98"/>
    <w:rsid w:val="004860D9"/>
    <w:rsid w:val="00497420"/>
    <w:rsid w:val="004E65A1"/>
    <w:rsid w:val="00502164"/>
    <w:rsid w:val="00505B9D"/>
    <w:rsid w:val="005A2A25"/>
    <w:rsid w:val="005D1D9C"/>
    <w:rsid w:val="006114B4"/>
    <w:rsid w:val="00615F41"/>
    <w:rsid w:val="00635840"/>
    <w:rsid w:val="00665695"/>
    <w:rsid w:val="006935F9"/>
    <w:rsid w:val="006B5C59"/>
    <w:rsid w:val="006F2698"/>
    <w:rsid w:val="00711781"/>
    <w:rsid w:val="00740629"/>
    <w:rsid w:val="0076613A"/>
    <w:rsid w:val="00780DCD"/>
    <w:rsid w:val="007D0069"/>
    <w:rsid w:val="007D3FB2"/>
    <w:rsid w:val="007D4459"/>
    <w:rsid w:val="00834329"/>
    <w:rsid w:val="00850490"/>
    <w:rsid w:val="008631F4"/>
    <w:rsid w:val="008934F5"/>
    <w:rsid w:val="008A4C1D"/>
    <w:rsid w:val="009347AA"/>
    <w:rsid w:val="00972052"/>
    <w:rsid w:val="009C6027"/>
    <w:rsid w:val="009C793D"/>
    <w:rsid w:val="009D5DF1"/>
    <w:rsid w:val="00A0458C"/>
    <w:rsid w:val="00A0503A"/>
    <w:rsid w:val="00A24F9B"/>
    <w:rsid w:val="00AF4DFD"/>
    <w:rsid w:val="00AF586F"/>
    <w:rsid w:val="00B177AC"/>
    <w:rsid w:val="00B46EA7"/>
    <w:rsid w:val="00B6299A"/>
    <w:rsid w:val="00B65BDE"/>
    <w:rsid w:val="00B8165F"/>
    <w:rsid w:val="00B93D1F"/>
    <w:rsid w:val="00C30354"/>
    <w:rsid w:val="00C35A15"/>
    <w:rsid w:val="00C64451"/>
    <w:rsid w:val="00C65292"/>
    <w:rsid w:val="00CE5BE3"/>
    <w:rsid w:val="00D072BF"/>
    <w:rsid w:val="00D12357"/>
    <w:rsid w:val="00D401CD"/>
    <w:rsid w:val="00D51B27"/>
    <w:rsid w:val="00D52288"/>
    <w:rsid w:val="00D61852"/>
    <w:rsid w:val="00D90A2D"/>
    <w:rsid w:val="00D97EB3"/>
    <w:rsid w:val="00DA02CA"/>
    <w:rsid w:val="00DC2CC1"/>
    <w:rsid w:val="00DD3973"/>
    <w:rsid w:val="00DD5012"/>
    <w:rsid w:val="00E114BC"/>
    <w:rsid w:val="00E16169"/>
    <w:rsid w:val="00E3558B"/>
    <w:rsid w:val="00E36189"/>
    <w:rsid w:val="00EB4F8F"/>
    <w:rsid w:val="00F02844"/>
    <w:rsid w:val="00F25DA0"/>
    <w:rsid w:val="00F45421"/>
    <w:rsid w:val="00F65751"/>
    <w:rsid w:val="00F71D0C"/>
    <w:rsid w:val="00FA312A"/>
    <w:rsid w:val="00FA3ED2"/>
    <w:rsid w:val="00FB0609"/>
    <w:rsid w:val="00FD1DD9"/>
    <w:rsid w:val="00FE2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EAB081C"/>
  <w15:docId w15:val="{403E47E4-0CE4-48D8-9905-694301BA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 w:type="character" w:styleId="UnresolvedMention">
    <w:name w:val="Unresolved Mention"/>
    <w:basedOn w:val="DefaultParagraphFont"/>
    <w:uiPriority w:val="99"/>
    <w:semiHidden/>
    <w:unhideWhenUsed/>
    <w:rsid w:val="003E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1893886036">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aker@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rown@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nman@ntcc.edu"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0" ma:contentTypeDescription="Create a new document." ma:contentTypeScope="" ma:versionID="d4973cb7c08dd2e72abd78b6b56e7dba">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36c5f7cecba014b9903e1cc8c2abf65a"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68B26-40EB-40BD-9B86-0C8F1B2F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D3692-D50A-424F-9976-A8110661D318}">
  <ds:schemaRefs>
    <ds:schemaRef ds:uri="http://schemas.microsoft.com/sharepoint/v3/contenttype/forms"/>
  </ds:schemaRefs>
</ds:datastoreItem>
</file>

<file path=customXml/itemProps3.xml><?xml version="1.0" encoding="utf-8"?>
<ds:datastoreItem xmlns:ds="http://schemas.openxmlformats.org/officeDocument/2006/customXml" ds:itemID="{A3E1FBCF-2160-40B6-98BD-0B0C7BAD86D5}">
  <ds:schemaRefs>
    <ds:schemaRef ds:uri="http://purl.org/dc/terms/"/>
    <ds:schemaRef ds:uri="http://www.w3.org/XML/1998/namespace"/>
    <ds:schemaRef ds:uri="http://schemas.microsoft.com/office/2006/documentManagement/types"/>
    <ds:schemaRef ds:uri="a6de1345-d016-4309-a1b0-991866fb7c6a"/>
    <ds:schemaRef ds:uri="845367e0-ce4b-40f6-9ca1-64fd2f794d82"/>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Taylor, RN, MSN, MBA, COS-C</dc:creator>
  <cp:lastModifiedBy>Carol Slider</cp:lastModifiedBy>
  <cp:revision>2</cp:revision>
  <cp:lastPrinted>2021-06-02T17:40:00Z</cp:lastPrinted>
  <dcterms:created xsi:type="dcterms:W3CDTF">2021-07-01T17:33:00Z</dcterms:created>
  <dcterms:modified xsi:type="dcterms:W3CDTF">2021-07-01T17:33:00Z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0x010100D1FECA90E8C27B44A9CAD9594EEE039D</vt:lpwstr>
  </property>
</Properties>
</file>