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PlainTable21"/>
        <w:tblW w:w="10080" w:type="dxa"/>
        <w:tblBorders>
          <w:top w:val="none" w:sz="0" w:space="0" w:color="auto"/>
          <w:bottom w:val="none" w:sz="0" w:space="0" w:color="auto"/>
        </w:tblBorders>
        <w:tblLayout w:type="fixed"/>
        <w:tblLook w:val="00A0" w:firstRow="1" w:lastRow="0" w:firstColumn="1" w:lastColumn="0" w:noHBand="0" w:noVBand="0"/>
        <w:tblCaption w:val="Course and Instructor Information"/>
        <w:tblDescription w:val="full title and name of course as well as contact information for Instructor with office hours"/>
      </w:tblPr>
      <w:tblGrid>
        <w:gridCol w:w="1800"/>
        <w:gridCol w:w="1380"/>
        <w:gridCol w:w="1380"/>
        <w:gridCol w:w="1380"/>
        <w:gridCol w:w="1380"/>
        <w:gridCol w:w="1380"/>
        <w:gridCol w:w="1380"/>
      </w:tblGrid>
      <w:tr w:rsidR="009C6027" w:rsidRPr="0045252F" w14:paraId="67A02635" w14:textId="77777777" w:rsidTr="009C6027">
        <w:trPr>
          <w:cnfStyle w:val="100000000000" w:firstRow="1" w:lastRow="0" w:firstColumn="0" w:lastColumn="0" w:oddVBand="0" w:evenVBand="0" w:oddHBand="0" w:evenHBand="0" w:firstRowFirstColumn="0" w:firstRowLastColumn="0" w:lastRowFirstColumn="0" w:lastRowLastColumn="0"/>
          <w:trHeight w:val="549"/>
          <w:tblHeader/>
        </w:trPr>
        <w:tc>
          <w:tcPr>
            <w:cnfStyle w:val="001000000000" w:firstRow="0" w:lastRow="0" w:firstColumn="1" w:lastColumn="0" w:oddVBand="0" w:evenVBand="0" w:oddHBand="0" w:evenHBand="0" w:firstRowFirstColumn="0" w:firstRowLastColumn="0" w:lastRowFirstColumn="0" w:lastRowLastColumn="0"/>
            <w:tcW w:w="1800" w:type="dxa"/>
            <w:vMerge w:val="restart"/>
            <w:tcBorders>
              <w:bottom w:val="none" w:sz="0" w:space="0" w:color="auto"/>
            </w:tcBorders>
            <w:vAlign w:val="center"/>
          </w:tcPr>
          <w:p w14:paraId="2DBC0A7B" w14:textId="3FEB72FD" w:rsidR="009C6027" w:rsidRPr="003E297F" w:rsidRDefault="003E297F" w:rsidP="003E297F">
            <w:bookmarkStart w:id="0" w:name="_GoBack"/>
            <w:bookmarkEnd w:id="0"/>
            <w:r w:rsidRPr="003E297F">
              <w:rPr>
                <w:noProof/>
              </w:rPr>
              <w:drawing>
                <wp:anchor distT="0" distB="0" distL="114300" distR="114300" simplePos="0" relativeHeight="251658240" behindDoc="1" locked="0" layoutInCell="1" allowOverlap="1" wp14:anchorId="6D918C31" wp14:editId="0F1B8AA2">
                  <wp:simplePos x="0" y="0"/>
                  <wp:positionH relativeFrom="column">
                    <wp:posOffset>-6985</wp:posOffset>
                  </wp:positionH>
                  <wp:positionV relativeFrom="paragraph">
                    <wp:posOffset>-2692400</wp:posOffset>
                  </wp:positionV>
                  <wp:extent cx="1005840" cy="815340"/>
                  <wp:effectExtent l="0" t="0" r="3810" b="3810"/>
                  <wp:wrapNone/>
                  <wp:docPr id="4" name="Picture 4" title="NTCC logo"/>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05840" cy="815340"/>
                          </a:xfrm>
                          <a:prstGeom prst="rect">
                            <a:avLst/>
                          </a:prstGeom>
                        </pic:spPr>
                      </pic:pic>
                    </a:graphicData>
                  </a:graphic>
                  <wp14:sizeRelH relativeFrom="margin">
                    <wp14:pctWidth>0</wp14:pctWidth>
                  </wp14:sizeRelH>
                  <wp14:sizeRelV relativeFrom="margin">
                    <wp14:pctHeight>0</wp14:pctHeight>
                  </wp14:sizeRelV>
                </wp:anchor>
              </w:drawing>
            </w:r>
          </w:p>
        </w:tc>
        <w:tc>
          <w:tcPr>
            <w:cnfStyle w:val="000010000000" w:firstRow="0" w:lastRow="0" w:firstColumn="0" w:lastColumn="0" w:oddVBand="1" w:evenVBand="0" w:oddHBand="0" w:evenHBand="0" w:firstRowFirstColumn="0" w:firstRowLastColumn="0" w:lastRowFirstColumn="0" w:lastRowLastColumn="0"/>
            <w:tcW w:w="8280" w:type="dxa"/>
            <w:gridSpan w:val="6"/>
            <w:tcBorders>
              <w:left w:val="none" w:sz="0" w:space="0" w:color="auto"/>
              <w:bottom w:val="none" w:sz="0" w:space="0" w:color="auto"/>
              <w:right w:val="none" w:sz="0" w:space="0" w:color="auto"/>
            </w:tcBorders>
          </w:tcPr>
          <w:p w14:paraId="21EACF2D" w14:textId="77DF12CA" w:rsidR="009C6027" w:rsidRPr="0045252F" w:rsidRDefault="004860D9" w:rsidP="00E114BC">
            <w:pPr>
              <w:rPr>
                <w:rFonts w:ascii="Times New Roman" w:hAnsi="Times New Roman"/>
                <w:b w:val="0"/>
                <w:sz w:val="32"/>
              </w:rPr>
            </w:pPr>
            <w:r w:rsidRPr="00452465">
              <w:rPr>
                <w:rFonts w:ascii="Times New Roman" w:eastAsia="Times New Roman" w:hAnsi="Times New Roman" w:cs="Times New Roman"/>
                <w:sz w:val="32"/>
                <w:szCs w:val="32"/>
              </w:rPr>
              <w:t>Concept-Based Transition to Professional Nursing Practice</w:t>
            </w:r>
            <w:r w:rsidR="009C6027">
              <w:rPr>
                <w:rFonts w:ascii="Times New Roman" w:hAnsi="Times New Roman"/>
                <w:b w:val="0"/>
                <w:sz w:val="32"/>
              </w:rPr>
              <w:t xml:space="preserve"> </w:t>
            </w:r>
          </w:p>
          <w:p w14:paraId="481AB78E" w14:textId="72061B6C" w:rsidR="009C6027" w:rsidRDefault="009C6027" w:rsidP="00E114BC">
            <w:pPr>
              <w:rPr>
                <w:rFonts w:ascii="Times New Roman" w:hAnsi="Times New Roman"/>
              </w:rPr>
            </w:pPr>
            <w:r w:rsidRPr="0045252F">
              <w:rPr>
                <w:rFonts w:ascii="Times New Roman" w:hAnsi="Times New Roman"/>
                <w:b w:val="0"/>
              </w:rPr>
              <w:t>Course</w:t>
            </w:r>
            <w:r>
              <w:rPr>
                <w:rFonts w:ascii="Times New Roman" w:hAnsi="Times New Roman"/>
                <w:b w:val="0"/>
              </w:rPr>
              <w:t xml:space="preserve"> </w:t>
            </w:r>
            <w:r w:rsidRPr="0045252F">
              <w:rPr>
                <w:rFonts w:ascii="Times New Roman" w:hAnsi="Times New Roman"/>
                <w:b w:val="0"/>
              </w:rPr>
              <w:t>Syllabus:</w:t>
            </w:r>
            <w:r>
              <w:rPr>
                <w:rFonts w:ascii="Times New Roman" w:hAnsi="Times New Roman"/>
              </w:rPr>
              <w:t xml:space="preserve"> </w:t>
            </w:r>
            <w:r w:rsidR="004860D9">
              <w:rPr>
                <w:rFonts w:ascii="Times New Roman" w:hAnsi="Times New Roman"/>
              </w:rPr>
              <w:t>RNSG</w:t>
            </w:r>
            <w:r w:rsidR="0007566C">
              <w:rPr>
                <w:rFonts w:ascii="Times New Roman" w:hAnsi="Times New Roman"/>
              </w:rPr>
              <w:t xml:space="preserve"> 1324</w:t>
            </w:r>
            <w:r w:rsidR="006935F9">
              <w:rPr>
                <w:rFonts w:ascii="Times New Roman" w:hAnsi="Times New Roman"/>
              </w:rPr>
              <w:t xml:space="preserve"> Summer 202</w:t>
            </w:r>
            <w:r w:rsidR="006F63B0">
              <w:rPr>
                <w:rFonts w:ascii="Times New Roman" w:hAnsi="Times New Roman"/>
              </w:rPr>
              <w:t>1</w:t>
            </w:r>
            <w:r w:rsidR="004860D9">
              <w:rPr>
                <w:rFonts w:ascii="Times New Roman" w:hAnsi="Times New Roman"/>
              </w:rPr>
              <w:t xml:space="preserve"> </w:t>
            </w:r>
            <w:r w:rsidR="00C23381">
              <w:rPr>
                <w:rFonts w:ascii="Times New Roman" w:hAnsi="Times New Roman"/>
              </w:rPr>
              <w:t>Days</w:t>
            </w:r>
          </w:p>
          <w:p w14:paraId="4400A3FE" w14:textId="77777777" w:rsidR="009C6027" w:rsidRPr="0045252F" w:rsidRDefault="001F49C1" w:rsidP="00E114BC">
            <w:pPr>
              <w:rPr>
                <w:rFonts w:ascii="Times New Roman" w:hAnsi="Times New Roman"/>
              </w:rPr>
            </w:pPr>
            <w:r>
              <w:rPr>
                <w:rFonts w:ascii="Times New Roman" w:hAnsi="Times New Roman"/>
                <w:b w:val="0"/>
                <w:bCs w:val="0"/>
              </w:rPr>
              <w:pict w14:anchorId="62134A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1.6pt;height:3pt" o:hrpct="0" o:hralign="center" o:hr="t">
                  <v:imagedata r:id="rId9" o:title="Default Line"/>
                </v:shape>
              </w:pict>
            </w:r>
          </w:p>
        </w:tc>
      </w:tr>
      <w:tr w:rsidR="009C6027" w:rsidRPr="0045252F" w14:paraId="543B3777" w14:textId="77777777" w:rsidTr="009C6027">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1800" w:type="dxa"/>
            <w:vMerge/>
            <w:tcBorders>
              <w:top w:val="none" w:sz="0" w:space="0" w:color="auto"/>
              <w:bottom w:val="none" w:sz="0" w:space="0" w:color="auto"/>
            </w:tcBorders>
          </w:tcPr>
          <w:p w14:paraId="05E69E6B" w14:textId="77777777" w:rsidR="009C6027" w:rsidRPr="0045252F" w:rsidRDefault="009C6027">
            <w:pPr>
              <w:rPr>
                <w:rFonts w:ascii="Times New Roman" w:hAnsi="Times New Roman"/>
                <w:noProof/>
              </w:rPr>
            </w:pPr>
          </w:p>
        </w:tc>
        <w:tc>
          <w:tcPr>
            <w:cnfStyle w:val="000010000000" w:firstRow="0" w:lastRow="0" w:firstColumn="0" w:lastColumn="0" w:oddVBand="1" w:evenVBand="0" w:oddHBand="0" w:evenHBand="0" w:firstRowFirstColumn="0" w:firstRowLastColumn="0" w:lastRowFirstColumn="0" w:lastRowLastColumn="0"/>
            <w:tcW w:w="8280" w:type="dxa"/>
            <w:gridSpan w:val="6"/>
            <w:tcBorders>
              <w:top w:val="none" w:sz="0" w:space="0" w:color="auto"/>
              <w:left w:val="none" w:sz="0" w:space="0" w:color="auto"/>
              <w:bottom w:val="none" w:sz="0" w:space="0" w:color="auto"/>
              <w:right w:val="none" w:sz="0" w:space="0" w:color="auto"/>
            </w:tcBorders>
          </w:tcPr>
          <w:p w14:paraId="1FF78E12" w14:textId="77777777" w:rsidR="00467B98" w:rsidRPr="00467B98" w:rsidRDefault="00467B98" w:rsidP="00467B98">
            <w:pPr>
              <w:rPr>
                <w:rFonts w:ascii="Times New Roman" w:hAnsi="Times New Roman" w:cs="Times New Roman"/>
                <w:i/>
                <w:sz w:val="20"/>
              </w:rPr>
            </w:pPr>
            <w:r w:rsidRPr="00467B98">
              <w:rPr>
                <w:rFonts w:ascii="Times New Roman" w:hAnsi="Times New Roman" w:cs="Times New Roman"/>
                <w:i/>
                <w:sz w:val="20"/>
              </w:rPr>
              <w:t>“Northeast</w:t>
            </w:r>
            <w:r w:rsidRPr="00467B98">
              <w:rPr>
                <w:rFonts w:ascii="Times New Roman" w:hAnsi="Times New Roman" w:cs="Times New Roman"/>
                <w:i/>
                <w:spacing w:val="-4"/>
                <w:sz w:val="20"/>
              </w:rPr>
              <w:t xml:space="preserve"> </w:t>
            </w:r>
            <w:r w:rsidRPr="00467B98">
              <w:rPr>
                <w:rFonts w:ascii="Times New Roman" w:hAnsi="Times New Roman" w:cs="Times New Roman"/>
                <w:i/>
                <w:sz w:val="20"/>
              </w:rPr>
              <w:t>Texas</w:t>
            </w:r>
            <w:r w:rsidRPr="00467B98">
              <w:rPr>
                <w:rFonts w:ascii="Times New Roman" w:hAnsi="Times New Roman" w:cs="Times New Roman"/>
                <w:i/>
                <w:spacing w:val="-2"/>
                <w:sz w:val="20"/>
              </w:rPr>
              <w:t xml:space="preserve"> </w:t>
            </w:r>
            <w:r w:rsidRPr="00467B98">
              <w:rPr>
                <w:rFonts w:ascii="Times New Roman" w:hAnsi="Times New Roman" w:cs="Times New Roman"/>
                <w:i/>
                <w:sz w:val="20"/>
              </w:rPr>
              <w:t>Community</w:t>
            </w:r>
            <w:r w:rsidRPr="00467B98">
              <w:rPr>
                <w:rFonts w:ascii="Times New Roman" w:hAnsi="Times New Roman" w:cs="Times New Roman"/>
                <w:i/>
                <w:spacing w:val="-2"/>
                <w:sz w:val="20"/>
              </w:rPr>
              <w:t xml:space="preserve"> </w:t>
            </w:r>
            <w:r w:rsidRPr="00467B98">
              <w:rPr>
                <w:rFonts w:ascii="Times New Roman" w:hAnsi="Times New Roman" w:cs="Times New Roman"/>
                <w:i/>
                <w:sz w:val="20"/>
              </w:rPr>
              <w:t>College</w:t>
            </w:r>
            <w:r w:rsidRPr="00467B98">
              <w:rPr>
                <w:rFonts w:ascii="Times New Roman" w:hAnsi="Times New Roman" w:cs="Times New Roman"/>
                <w:i/>
                <w:spacing w:val="-2"/>
                <w:sz w:val="20"/>
              </w:rPr>
              <w:t xml:space="preserve"> </w:t>
            </w:r>
            <w:r w:rsidRPr="00467B98">
              <w:rPr>
                <w:rFonts w:ascii="Times New Roman" w:hAnsi="Times New Roman" w:cs="Times New Roman"/>
                <w:i/>
                <w:sz w:val="20"/>
              </w:rPr>
              <w:t>exists to</w:t>
            </w:r>
            <w:r w:rsidRPr="00467B98">
              <w:rPr>
                <w:rFonts w:ascii="Times New Roman" w:hAnsi="Times New Roman" w:cs="Times New Roman"/>
                <w:i/>
                <w:spacing w:val="-2"/>
                <w:sz w:val="20"/>
              </w:rPr>
              <w:t xml:space="preserve"> </w:t>
            </w:r>
            <w:r w:rsidRPr="00467B98">
              <w:rPr>
                <w:rFonts w:ascii="Times New Roman" w:hAnsi="Times New Roman" w:cs="Times New Roman"/>
                <w:i/>
                <w:sz w:val="20"/>
              </w:rPr>
              <w:t>provide</w:t>
            </w:r>
            <w:r w:rsidRPr="00467B98">
              <w:rPr>
                <w:rFonts w:ascii="Times New Roman" w:hAnsi="Times New Roman" w:cs="Times New Roman"/>
                <w:i/>
                <w:spacing w:val="3"/>
                <w:sz w:val="20"/>
              </w:rPr>
              <w:t xml:space="preserve"> </w:t>
            </w:r>
            <w:r w:rsidRPr="00467B98">
              <w:rPr>
                <w:rFonts w:ascii="Times New Roman" w:hAnsi="Times New Roman" w:cs="Times New Roman"/>
                <w:i/>
                <w:sz w:val="20"/>
              </w:rPr>
              <w:t>personal, dynamic learning experiences empowering students to succeed.”</w:t>
            </w:r>
          </w:p>
          <w:p w14:paraId="7D58D6F4" w14:textId="77777777" w:rsidR="009C6027" w:rsidRPr="0045252F" w:rsidRDefault="009C6027" w:rsidP="009C6027">
            <w:pPr>
              <w:rPr>
                <w:rFonts w:ascii="Times New Roman" w:hAnsi="Times New Roman"/>
              </w:rPr>
            </w:pPr>
          </w:p>
        </w:tc>
      </w:tr>
      <w:tr w:rsidR="004D124F" w:rsidRPr="0045252F" w14:paraId="563B3098" w14:textId="77777777" w:rsidTr="009C6027">
        <w:trPr>
          <w:trHeight w:val="272"/>
        </w:trPr>
        <w:tc>
          <w:tcPr>
            <w:cnfStyle w:val="001000000000" w:firstRow="0" w:lastRow="0" w:firstColumn="1" w:lastColumn="0" w:oddVBand="0" w:evenVBand="0" w:oddHBand="0" w:evenHBand="0" w:firstRowFirstColumn="0" w:firstRowLastColumn="0" w:lastRowFirstColumn="0" w:lastRowLastColumn="0"/>
            <w:tcW w:w="1800" w:type="dxa"/>
            <w:vMerge/>
          </w:tcPr>
          <w:p w14:paraId="7ECBAE90" w14:textId="77777777" w:rsidR="004D124F" w:rsidRPr="0045252F" w:rsidRDefault="004D124F" w:rsidP="004D124F">
            <w:pPr>
              <w:rPr>
                <w:rFonts w:ascii="Times New Roman" w:hAnsi="Times New Roman"/>
                <w:noProof/>
              </w:rPr>
            </w:pPr>
          </w:p>
        </w:tc>
        <w:tc>
          <w:tcPr>
            <w:cnfStyle w:val="000010000000" w:firstRow="0" w:lastRow="0" w:firstColumn="0" w:lastColumn="0" w:oddVBand="1" w:evenVBand="0" w:oddHBand="0" w:evenHBand="0" w:firstRowFirstColumn="0" w:firstRowLastColumn="0" w:lastRowFirstColumn="0" w:lastRowLastColumn="0"/>
            <w:tcW w:w="8280" w:type="dxa"/>
            <w:gridSpan w:val="6"/>
            <w:tcBorders>
              <w:left w:val="none" w:sz="0" w:space="0" w:color="auto"/>
              <w:right w:val="none" w:sz="0" w:space="0" w:color="auto"/>
            </w:tcBorders>
          </w:tcPr>
          <w:p w14:paraId="7C812A41" w14:textId="77777777" w:rsidR="004D124F" w:rsidRDefault="004D124F" w:rsidP="004D124F">
            <w:pPr>
              <w:tabs>
                <w:tab w:val="right" w:pos="4104"/>
              </w:tabs>
              <w:rPr>
                <w:rFonts w:ascii="Times New Roman" w:hAnsi="Times New Roman"/>
                <w:b/>
                <w:sz w:val="28"/>
              </w:rPr>
            </w:pPr>
            <w:r>
              <w:rPr>
                <w:rFonts w:ascii="Times New Roman" w:hAnsi="Times New Roman"/>
                <w:b/>
                <w:sz w:val="28"/>
              </w:rPr>
              <w:t>Charla Denman MSN, APRN, FNP-BC, NP-C</w:t>
            </w:r>
          </w:p>
          <w:p w14:paraId="023EECCA" w14:textId="77777777" w:rsidR="004D124F" w:rsidRDefault="004D124F" w:rsidP="004D124F">
            <w:pPr>
              <w:tabs>
                <w:tab w:val="right" w:pos="4104"/>
              </w:tabs>
              <w:rPr>
                <w:rFonts w:ascii="Times New Roman" w:hAnsi="Times New Roman"/>
                <w:b/>
                <w:sz w:val="28"/>
              </w:rPr>
            </w:pPr>
            <w:r>
              <w:rPr>
                <w:rFonts w:ascii="Times New Roman" w:hAnsi="Times New Roman"/>
                <w:b/>
                <w:sz w:val="28"/>
              </w:rPr>
              <w:t>UHS Building Office # 202</w:t>
            </w:r>
          </w:p>
          <w:p w14:paraId="430EA785" w14:textId="77777777" w:rsidR="004D124F" w:rsidRDefault="004D124F" w:rsidP="004D124F">
            <w:pPr>
              <w:tabs>
                <w:tab w:val="right" w:pos="4104"/>
              </w:tabs>
              <w:rPr>
                <w:rFonts w:ascii="Times New Roman" w:hAnsi="Times New Roman"/>
                <w:b/>
                <w:sz w:val="28"/>
              </w:rPr>
            </w:pPr>
            <w:r>
              <w:rPr>
                <w:rFonts w:ascii="Times New Roman" w:hAnsi="Times New Roman"/>
                <w:b/>
                <w:sz w:val="28"/>
              </w:rPr>
              <w:t>Office Phone # 903-434-8282</w:t>
            </w:r>
          </w:p>
          <w:p w14:paraId="243D849E" w14:textId="77777777" w:rsidR="004D124F" w:rsidRDefault="004D124F" w:rsidP="004D124F">
            <w:pPr>
              <w:tabs>
                <w:tab w:val="right" w:pos="4104"/>
              </w:tabs>
              <w:rPr>
                <w:rFonts w:ascii="Times New Roman" w:hAnsi="Times New Roman"/>
                <w:b/>
                <w:sz w:val="28"/>
              </w:rPr>
            </w:pPr>
            <w:r>
              <w:rPr>
                <w:rFonts w:ascii="Times New Roman" w:hAnsi="Times New Roman"/>
                <w:b/>
                <w:sz w:val="28"/>
              </w:rPr>
              <w:t>Cell Phone # 903-563-6234</w:t>
            </w:r>
          </w:p>
          <w:p w14:paraId="67157012" w14:textId="77777777" w:rsidR="004D124F" w:rsidRDefault="004D124F" w:rsidP="004D124F">
            <w:pPr>
              <w:tabs>
                <w:tab w:val="right" w:pos="4104"/>
              </w:tabs>
              <w:rPr>
                <w:rFonts w:ascii="Times New Roman" w:hAnsi="Times New Roman"/>
                <w:b/>
                <w:sz w:val="28"/>
              </w:rPr>
            </w:pPr>
            <w:r>
              <w:rPr>
                <w:rFonts w:ascii="Times New Roman" w:hAnsi="Times New Roman"/>
                <w:b/>
                <w:sz w:val="28"/>
              </w:rPr>
              <w:t xml:space="preserve">E-mail: </w:t>
            </w:r>
            <w:hyperlink r:id="rId10" w:history="1">
              <w:r w:rsidRPr="00181361">
                <w:rPr>
                  <w:rStyle w:val="Hyperlink"/>
                  <w:rFonts w:ascii="Times New Roman" w:hAnsi="Times New Roman"/>
                  <w:b/>
                  <w:sz w:val="28"/>
                </w:rPr>
                <w:t>cdenman@ntcc.edu</w:t>
              </w:r>
            </w:hyperlink>
          </w:p>
          <w:p w14:paraId="3C79581A" w14:textId="77777777" w:rsidR="004D124F" w:rsidRDefault="004D124F" w:rsidP="004D124F">
            <w:pPr>
              <w:tabs>
                <w:tab w:val="right" w:pos="4104"/>
              </w:tabs>
              <w:rPr>
                <w:rFonts w:ascii="Times New Roman" w:hAnsi="Times New Roman"/>
                <w:b/>
                <w:sz w:val="28"/>
              </w:rPr>
            </w:pPr>
          </w:p>
          <w:p w14:paraId="1635B710" w14:textId="77777777" w:rsidR="004D124F" w:rsidRDefault="004D124F" w:rsidP="004D124F">
            <w:pPr>
              <w:tabs>
                <w:tab w:val="right" w:pos="4104"/>
              </w:tabs>
              <w:rPr>
                <w:rFonts w:ascii="Times New Roman" w:hAnsi="Times New Roman"/>
                <w:b/>
                <w:sz w:val="28"/>
              </w:rPr>
            </w:pPr>
            <w:r>
              <w:rPr>
                <w:rFonts w:ascii="Times New Roman" w:hAnsi="Times New Roman"/>
                <w:b/>
                <w:sz w:val="28"/>
              </w:rPr>
              <w:t>Carol Slider MSN, RN</w:t>
            </w:r>
          </w:p>
          <w:p w14:paraId="25BC9D95" w14:textId="77777777" w:rsidR="004D124F" w:rsidRDefault="004D124F" w:rsidP="004D124F">
            <w:pPr>
              <w:tabs>
                <w:tab w:val="right" w:pos="4104"/>
              </w:tabs>
              <w:rPr>
                <w:rFonts w:ascii="Times New Roman" w:hAnsi="Times New Roman"/>
                <w:b/>
                <w:sz w:val="28"/>
              </w:rPr>
            </w:pPr>
            <w:r>
              <w:rPr>
                <w:rFonts w:ascii="Times New Roman" w:hAnsi="Times New Roman"/>
                <w:b/>
                <w:sz w:val="28"/>
              </w:rPr>
              <w:t>UHS Building Office # 205</w:t>
            </w:r>
          </w:p>
          <w:p w14:paraId="4FF61C85" w14:textId="77777777" w:rsidR="004D124F" w:rsidRDefault="004D124F" w:rsidP="004D124F">
            <w:pPr>
              <w:tabs>
                <w:tab w:val="right" w:pos="4104"/>
              </w:tabs>
              <w:rPr>
                <w:rFonts w:ascii="Times New Roman" w:hAnsi="Times New Roman"/>
                <w:b/>
                <w:sz w:val="28"/>
              </w:rPr>
            </w:pPr>
            <w:r>
              <w:rPr>
                <w:rFonts w:ascii="Times New Roman" w:hAnsi="Times New Roman"/>
                <w:b/>
                <w:sz w:val="28"/>
              </w:rPr>
              <w:t>Office Phone # 903-434-8017</w:t>
            </w:r>
          </w:p>
          <w:p w14:paraId="2FB0E76B" w14:textId="77777777" w:rsidR="004D124F" w:rsidRDefault="004D124F" w:rsidP="004D124F">
            <w:pPr>
              <w:tabs>
                <w:tab w:val="right" w:pos="4104"/>
              </w:tabs>
              <w:rPr>
                <w:rFonts w:ascii="Times New Roman" w:hAnsi="Times New Roman"/>
                <w:b/>
                <w:sz w:val="28"/>
              </w:rPr>
            </w:pPr>
            <w:r>
              <w:rPr>
                <w:rFonts w:ascii="Times New Roman" w:hAnsi="Times New Roman"/>
                <w:b/>
                <w:sz w:val="28"/>
              </w:rPr>
              <w:t>Email: cslider@ntcc.edu</w:t>
            </w:r>
          </w:p>
          <w:p w14:paraId="30AACA31" w14:textId="77777777" w:rsidR="004D124F" w:rsidRDefault="004D124F" w:rsidP="004D124F">
            <w:pPr>
              <w:tabs>
                <w:tab w:val="right" w:pos="4104"/>
              </w:tabs>
              <w:rPr>
                <w:rFonts w:ascii="Times New Roman" w:hAnsi="Times New Roman"/>
                <w:b/>
                <w:sz w:val="28"/>
              </w:rPr>
            </w:pPr>
          </w:p>
          <w:p w14:paraId="231B76DF" w14:textId="77777777" w:rsidR="004D124F" w:rsidRDefault="004D124F" w:rsidP="004D124F">
            <w:pPr>
              <w:tabs>
                <w:tab w:val="right" w:pos="4104"/>
              </w:tabs>
              <w:rPr>
                <w:rFonts w:ascii="Times New Roman" w:hAnsi="Times New Roman"/>
                <w:b/>
                <w:sz w:val="28"/>
              </w:rPr>
            </w:pPr>
            <w:r>
              <w:rPr>
                <w:rFonts w:ascii="Times New Roman" w:hAnsi="Times New Roman"/>
                <w:b/>
                <w:sz w:val="28"/>
              </w:rPr>
              <w:t>Chrystal Brown MSN, APRN, FNP-C</w:t>
            </w:r>
          </w:p>
          <w:p w14:paraId="6FABFDE9" w14:textId="77777777" w:rsidR="004D124F" w:rsidRDefault="004D124F" w:rsidP="004D124F">
            <w:pPr>
              <w:tabs>
                <w:tab w:val="right" w:pos="4104"/>
              </w:tabs>
              <w:rPr>
                <w:rFonts w:ascii="Times New Roman" w:hAnsi="Times New Roman"/>
                <w:b/>
                <w:sz w:val="28"/>
              </w:rPr>
            </w:pPr>
            <w:r>
              <w:rPr>
                <w:rFonts w:ascii="Times New Roman" w:hAnsi="Times New Roman"/>
                <w:b/>
                <w:sz w:val="28"/>
              </w:rPr>
              <w:t>UHS Building Office #207</w:t>
            </w:r>
          </w:p>
          <w:p w14:paraId="3438B6A0" w14:textId="77777777" w:rsidR="004D124F" w:rsidRDefault="004D124F" w:rsidP="004D124F">
            <w:pPr>
              <w:tabs>
                <w:tab w:val="right" w:pos="4104"/>
              </w:tabs>
              <w:rPr>
                <w:rFonts w:ascii="Times New Roman" w:hAnsi="Times New Roman"/>
                <w:b/>
                <w:sz w:val="28"/>
              </w:rPr>
            </w:pPr>
            <w:r>
              <w:rPr>
                <w:rFonts w:ascii="Times New Roman" w:hAnsi="Times New Roman"/>
                <w:b/>
                <w:sz w:val="28"/>
              </w:rPr>
              <w:t>Office Phone # 903-434-8302</w:t>
            </w:r>
          </w:p>
          <w:p w14:paraId="7EC2F003" w14:textId="77777777" w:rsidR="004D124F" w:rsidRDefault="004D124F" w:rsidP="004D124F">
            <w:pPr>
              <w:tabs>
                <w:tab w:val="right" w:pos="4104"/>
              </w:tabs>
              <w:rPr>
                <w:rStyle w:val="Hyperlink"/>
                <w:rFonts w:ascii="Times New Roman" w:hAnsi="Times New Roman"/>
                <w:b/>
                <w:sz w:val="28"/>
              </w:rPr>
            </w:pPr>
            <w:r>
              <w:rPr>
                <w:rFonts w:ascii="Times New Roman" w:hAnsi="Times New Roman"/>
                <w:b/>
                <w:sz w:val="28"/>
              </w:rPr>
              <w:t xml:space="preserve">Email: </w:t>
            </w:r>
            <w:hyperlink r:id="rId11" w:history="1">
              <w:r w:rsidRPr="006B195A">
                <w:rPr>
                  <w:rStyle w:val="Hyperlink"/>
                  <w:rFonts w:ascii="Times New Roman" w:hAnsi="Times New Roman"/>
                  <w:b/>
                  <w:sz w:val="28"/>
                </w:rPr>
                <w:t>cbrown@ntcc.edu</w:t>
              </w:r>
            </w:hyperlink>
          </w:p>
          <w:p w14:paraId="177EA5C5" w14:textId="77777777" w:rsidR="004D124F" w:rsidRDefault="004D124F" w:rsidP="004D124F">
            <w:pPr>
              <w:tabs>
                <w:tab w:val="right" w:pos="4104"/>
              </w:tabs>
              <w:rPr>
                <w:rFonts w:ascii="Times New Roman" w:hAnsi="Times New Roman"/>
                <w:b/>
                <w:sz w:val="28"/>
              </w:rPr>
            </w:pPr>
          </w:p>
          <w:p w14:paraId="70AA21A6" w14:textId="77777777" w:rsidR="004D124F" w:rsidRDefault="004D124F" w:rsidP="004D124F">
            <w:pPr>
              <w:tabs>
                <w:tab w:val="right" w:pos="4104"/>
              </w:tabs>
              <w:rPr>
                <w:rFonts w:ascii="Times New Roman" w:hAnsi="Times New Roman"/>
                <w:b/>
                <w:sz w:val="28"/>
              </w:rPr>
            </w:pPr>
            <w:r>
              <w:rPr>
                <w:rFonts w:ascii="Times New Roman" w:hAnsi="Times New Roman"/>
                <w:b/>
                <w:sz w:val="28"/>
              </w:rPr>
              <w:t>Jami Baker MSN, APRN, FNP-C</w:t>
            </w:r>
          </w:p>
          <w:p w14:paraId="49D9C827" w14:textId="77777777" w:rsidR="004D124F" w:rsidRDefault="004D124F" w:rsidP="004D124F">
            <w:pPr>
              <w:tabs>
                <w:tab w:val="right" w:pos="4104"/>
              </w:tabs>
              <w:rPr>
                <w:rFonts w:ascii="Times New Roman" w:hAnsi="Times New Roman"/>
                <w:b/>
                <w:sz w:val="28"/>
              </w:rPr>
            </w:pPr>
            <w:r>
              <w:rPr>
                <w:rFonts w:ascii="Times New Roman" w:hAnsi="Times New Roman"/>
                <w:b/>
                <w:sz w:val="28"/>
              </w:rPr>
              <w:t>UHS Building Office # 206</w:t>
            </w:r>
          </w:p>
          <w:p w14:paraId="42E05AE8" w14:textId="77777777" w:rsidR="004D124F" w:rsidRDefault="004D124F" w:rsidP="004D124F">
            <w:pPr>
              <w:tabs>
                <w:tab w:val="right" w:pos="4104"/>
              </w:tabs>
              <w:rPr>
                <w:rFonts w:ascii="Times New Roman" w:hAnsi="Times New Roman"/>
                <w:b/>
                <w:sz w:val="28"/>
              </w:rPr>
            </w:pPr>
            <w:r>
              <w:rPr>
                <w:rFonts w:ascii="Times New Roman" w:hAnsi="Times New Roman"/>
                <w:b/>
                <w:sz w:val="28"/>
              </w:rPr>
              <w:t>Phone # 903-575-0065</w:t>
            </w:r>
          </w:p>
          <w:p w14:paraId="340C4ED9" w14:textId="77777777" w:rsidR="004D124F" w:rsidRDefault="004D124F" w:rsidP="004D124F">
            <w:pPr>
              <w:tabs>
                <w:tab w:val="right" w:pos="4104"/>
              </w:tabs>
              <w:rPr>
                <w:rStyle w:val="Hyperlink"/>
                <w:rFonts w:ascii="Times New Roman" w:hAnsi="Times New Roman"/>
                <w:b/>
                <w:sz w:val="28"/>
              </w:rPr>
            </w:pPr>
            <w:r>
              <w:rPr>
                <w:rFonts w:ascii="Times New Roman" w:hAnsi="Times New Roman"/>
                <w:b/>
                <w:sz w:val="28"/>
              </w:rPr>
              <w:t xml:space="preserve">Email: </w:t>
            </w:r>
            <w:hyperlink r:id="rId12" w:history="1">
              <w:r w:rsidRPr="006B195A">
                <w:rPr>
                  <w:rStyle w:val="Hyperlink"/>
                  <w:rFonts w:ascii="Times New Roman" w:hAnsi="Times New Roman"/>
                  <w:b/>
                  <w:sz w:val="28"/>
                </w:rPr>
                <w:t>jbaker@ntcc.edu</w:t>
              </w:r>
            </w:hyperlink>
          </w:p>
          <w:p w14:paraId="5739A922" w14:textId="77777777" w:rsidR="004D124F" w:rsidRDefault="004D124F" w:rsidP="004D124F">
            <w:pPr>
              <w:tabs>
                <w:tab w:val="right" w:pos="4104"/>
              </w:tabs>
              <w:rPr>
                <w:rFonts w:ascii="Times New Roman" w:hAnsi="Times New Roman"/>
                <w:b/>
                <w:sz w:val="28"/>
              </w:rPr>
            </w:pPr>
          </w:p>
          <w:p w14:paraId="66F4BE73" w14:textId="3DB52734" w:rsidR="004D124F" w:rsidRPr="009C6027" w:rsidRDefault="004D124F" w:rsidP="004D124F">
            <w:pPr>
              <w:tabs>
                <w:tab w:val="right" w:pos="4104"/>
              </w:tabs>
              <w:rPr>
                <w:rFonts w:ascii="Times New Roman" w:hAnsi="Times New Roman"/>
                <w:b/>
                <w:sz w:val="28"/>
              </w:rPr>
            </w:pPr>
          </w:p>
        </w:tc>
      </w:tr>
      <w:tr w:rsidR="004D124F" w:rsidRPr="0045252F" w14:paraId="159DDFD4" w14:textId="77777777" w:rsidTr="009C6027">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1800" w:type="dxa"/>
            <w:vMerge/>
          </w:tcPr>
          <w:p w14:paraId="44BE9F28" w14:textId="77777777" w:rsidR="004D124F" w:rsidRPr="0045252F" w:rsidRDefault="004D124F" w:rsidP="004D124F">
            <w:pPr>
              <w:rPr>
                <w:rFonts w:ascii="Times New Roman" w:hAnsi="Times New Roman"/>
                <w:noProof/>
              </w:rPr>
            </w:pPr>
          </w:p>
        </w:tc>
        <w:tc>
          <w:tcPr>
            <w:cnfStyle w:val="000010000000" w:firstRow="0" w:lastRow="0" w:firstColumn="0" w:lastColumn="0" w:oddVBand="1" w:evenVBand="0" w:oddHBand="0" w:evenHBand="0" w:firstRowFirstColumn="0" w:firstRowLastColumn="0" w:lastRowFirstColumn="0" w:lastRowLastColumn="0"/>
            <w:tcW w:w="8280" w:type="dxa"/>
            <w:gridSpan w:val="6"/>
            <w:tcBorders>
              <w:left w:val="none" w:sz="0" w:space="0" w:color="auto"/>
              <w:right w:val="none" w:sz="0" w:space="0" w:color="auto"/>
            </w:tcBorders>
          </w:tcPr>
          <w:p w14:paraId="5FECAC61" w14:textId="77777777" w:rsidR="004D124F" w:rsidRPr="0045252F" w:rsidRDefault="004D124F" w:rsidP="004D124F">
            <w:pPr>
              <w:spacing w:line="240" w:lineRule="exact"/>
              <w:rPr>
                <w:rFonts w:ascii="Times New Roman" w:hAnsi="Times New Roman" w:cs="Times New Roman"/>
                <w:iCs/>
                <w:color w:val="000000"/>
                <w:sz w:val="18"/>
                <w:szCs w:val="72"/>
              </w:rPr>
            </w:pPr>
          </w:p>
        </w:tc>
      </w:tr>
      <w:tr w:rsidR="004D124F" w:rsidRPr="0045252F" w14:paraId="356398B8" w14:textId="77777777" w:rsidTr="009C6027">
        <w:trPr>
          <w:trHeight w:val="272"/>
        </w:trPr>
        <w:tc>
          <w:tcPr>
            <w:cnfStyle w:val="001000000000" w:firstRow="0" w:lastRow="0" w:firstColumn="1" w:lastColumn="0" w:oddVBand="0" w:evenVBand="0" w:oddHBand="0" w:evenHBand="0" w:firstRowFirstColumn="0" w:firstRowLastColumn="0" w:lastRowFirstColumn="0" w:lastRowLastColumn="0"/>
            <w:tcW w:w="1800" w:type="dxa"/>
          </w:tcPr>
          <w:p w14:paraId="64A092A4" w14:textId="77777777" w:rsidR="004D124F" w:rsidRPr="009C6027" w:rsidRDefault="004D124F" w:rsidP="004D124F">
            <w:pPr>
              <w:rPr>
                <w:rFonts w:ascii="Times New Roman" w:hAnsi="Times New Roman"/>
              </w:rPr>
            </w:pPr>
            <w:r w:rsidRPr="0045252F">
              <w:rPr>
                <w:rFonts w:ascii="Times New Roman" w:hAnsi="Times New Roman"/>
                <w:b w:val="0"/>
              </w:rPr>
              <w:t>Office</w:t>
            </w:r>
            <w:r>
              <w:rPr>
                <w:rFonts w:ascii="Times New Roman" w:hAnsi="Times New Roman"/>
                <w:b w:val="0"/>
              </w:rPr>
              <w:t xml:space="preserve"> </w:t>
            </w:r>
            <w:r w:rsidRPr="0045252F">
              <w:rPr>
                <w:rFonts w:ascii="Times New Roman" w:hAnsi="Times New Roman"/>
                <w:b w:val="0"/>
              </w:rPr>
              <w:t>Hours</w:t>
            </w:r>
          </w:p>
        </w:tc>
        <w:tc>
          <w:tcPr>
            <w:cnfStyle w:val="000010000000" w:firstRow="0" w:lastRow="0" w:firstColumn="0" w:lastColumn="0" w:oddVBand="1" w:evenVBand="0" w:oddHBand="0" w:evenHBand="0" w:firstRowFirstColumn="0" w:firstRowLastColumn="0" w:lastRowFirstColumn="0" w:lastRowLastColumn="0"/>
            <w:tcW w:w="1380" w:type="dxa"/>
            <w:tcBorders>
              <w:left w:val="none" w:sz="0" w:space="0" w:color="auto"/>
              <w:right w:val="none" w:sz="0" w:space="0" w:color="auto"/>
            </w:tcBorders>
          </w:tcPr>
          <w:p w14:paraId="7F269A7B" w14:textId="77777777" w:rsidR="004D124F" w:rsidRPr="0045252F" w:rsidRDefault="004D124F" w:rsidP="004D124F">
            <w:pPr>
              <w:rPr>
                <w:rFonts w:ascii="Times New Roman" w:hAnsi="Times New Roman"/>
                <w:b/>
                <w:sz w:val="20"/>
              </w:rPr>
            </w:pPr>
            <w:r w:rsidRPr="0045252F">
              <w:rPr>
                <w:rFonts w:ascii="Times New Roman" w:hAnsi="Times New Roman"/>
                <w:b/>
                <w:sz w:val="20"/>
              </w:rPr>
              <w:t>Monday</w:t>
            </w:r>
          </w:p>
        </w:tc>
        <w:tc>
          <w:tcPr>
            <w:cnfStyle w:val="000001000000" w:firstRow="0" w:lastRow="0" w:firstColumn="0" w:lastColumn="0" w:oddVBand="0" w:evenVBand="1" w:oddHBand="0" w:evenHBand="0" w:firstRowFirstColumn="0" w:firstRowLastColumn="0" w:lastRowFirstColumn="0" w:lastRowLastColumn="0"/>
            <w:tcW w:w="1380" w:type="dxa"/>
            <w:tcBorders>
              <w:left w:val="none" w:sz="0" w:space="0" w:color="auto"/>
              <w:right w:val="none" w:sz="0" w:space="0" w:color="auto"/>
            </w:tcBorders>
          </w:tcPr>
          <w:p w14:paraId="07015906" w14:textId="77777777" w:rsidR="004D124F" w:rsidRPr="0045252F" w:rsidRDefault="004D124F" w:rsidP="004D124F">
            <w:pPr>
              <w:rPr>
                <w:rFonts w:ascii="Times New Roman" w:hAnsi="Times New Roman"/>
                <w:b/>
                <w:sz w:val="20"/>
              </w:rPr>
            </w:pPr>
            <w:r w:rsidRPr="0045252F">
              <w:rPr>
                <w:rFonts w:ascii="Times New Roman" w:hAnsi="Times New Roman"/>
                <w:b/>
                <w:sz w:val="20"/>
              </w:rPr>
              <w:t>Tuesday</w:t>
            </w:r>
          </w:p>
        </w:tc>
        <w:tc>
          <w:tcPr>
            <w:cnfStyle w:val="000010000000" w:firstRow="0" w:lastRow="0" w:firstColumn="0" w:lastColumn="0" w:oddVBand="1" w:evenVBand="0" w:oddHBand="0" w:evenHBand="0" w:firstRowFirstColumn="0" w:firstRowLastColumn="0" w:lastRowFirstColumn="0" w:lastRowLastColumn="0"/>
            <w:tcW w:w="1380" w:type="dxa"/>
            <w:tcBorders>
              <w:left w:val="none" w:sz="0" w:space="0" w:color="auto"/>
              <w:right w:val="none" w:sz="0" w:space="0" w:color="auto"/>
            </w:tcBorders>
          </w:tcPr>
          <w:p w14:paraId="59C0E3DD" w14:textId="77777777" w:rsidR="004D124F" w:rsidRPr="0045252F" w:rsidRDefault="004D124F" w:rsidP="004D124F">
            <w:pPr>
              <w:rPr>
                <w:rFonts w:ascii="Times New Roman" w:hAnsi="Times New Roman"/>
                <w:b/>
                <w:sz w:val="20"/>
              </w:rPr>
            </w:pPr>
            <w:r w:rsidRPr="0045252F">
              <w:rPr>
                <w:rFonts w:ascii="Times New Roman" w:hAnsi="Times New Roman"/>
                <w:b/>
                <w:sz w:val="20"/>
              </w:rPr>
              <w:t>Wednesday</w:t>
            </w:r>
          </w:p>
        </w:tc>
        <w:tc>
          <w:tcPr>
            <w:cnfStyle w:val="000001000000" w:firstRow="0" w:lastRow="0" w:firstColumn="0" w:lastColumn="0" w:oddVBand="0" w:evenVBand="1" w:oddHBand="0" w:evenHBand="0" w:firstRowFirstColumn="0" w:firstRowLastColumn="0" w:lastRowFirstColumn="0" w:lastRowLastColumn="0"/>
            <w:tcW w:w="1380" w:type="dxa"/>
            <w:tcBorders>
              <w:left w:val="none" w:sz="0" w:space="0" w:color="auto"/>
              <w:right w:val="none" w:sz="0" w:space="0" w:color="auto"/>
            </w:tcBorders>
          </w:tcPr>
          <w:p w14:paraId="57F28753" w14:textId="77777777" w:rsidR="004D124F" w:rsidRPr="0045252F" w:rsidRDefault="004D124F" w:rsidP="004D124F">
            <w:pPr>
              <w:rPr>
                <w:rFonts w:ascii="Times New Roman" w:hAnsi="Times New Roman"/>
                <w:b/>
                <w:sz w:val="20"/>
              </w:rPr>
            </w:pPr>
            <w:r w:rsidRPr="0045252F">
              <w:rPr>
                <w:rFonts w:ascii="Times New Roman" w:hAnsi="Times New Roman"/>
                <w:b/>
                <w:sz w:val="20"/>
              </w:rPr>
              <w:t>Thursday</w:t>
            </w:r>
          </w:p>
        </w:tc>
        <w:tc>
          <w:tcPr>
            <w:cnfStyle w:val="000010000000" w:firstRow="0" w:lastRow="0" w:firstColumn="0" w:lastColumn="0" w:oddVBand="1" w:evenVBand="0" w:oddHBand="0" w:evenHBand="0" w:firstRowFirstColumn="0" w:firstRowLastColumn="0" w:lastRowFirstColumn="0" w:lastRowLastColumn="0"/>
            <w:tcW w:w="1380" w:type="dxa"/>
            <w:tcBorders>
              <w:left w:val="none" w:sz="0" w:space="0" w:color="auto"/>
              <w:right w:val="none" w:sz="0" w:space="0" w:color="auto"/>
            </w:tcBorders>
          </w:tcPr>
          <w:p w14:paraId="0E3E6687" w14:textId="77777777" w:rsidR="004D124F" w:rsidRPr="0045252F" w:rsidRDefault="004D124F" w:rsidP="004D124F">
            <w:pPr>
              <w:rPr>
                <w:rFonts w:ascii="Times New Roman" w:hAnsi="Times New Roman"/>
                <w:b/>
                <w:sz w:val="20"/>
              </w:rPr>
            </w:pPr>
            <w:r w:rsidRPr="0045252F">
              <w:rPr>
                <w:rFonts w:ascii="Times New Roman" w:hAnsi="Times New Roman"/>
                <w:b/>
                <w:sz w:val="20"/>
              </w:rPr>
              <w:t>Friday</w:t>
            </w:r>
          </w:p>
        </w:tc>
        <w:tc>
          <w:tcPr>
            <w:cnfStyle w:val="000001000000" w:firstRow="0" w:lastRow="0" w:firstColumn="0" w:lastColumn="0" w:oddVBand="0" w:evenVBand="1" w:oddHBand="0" w:evenHBand="0" w:firstRowFirstColumn="0" w:firstRowLastColumn="0" w:lastRowFirstColumn="0" w:lastRowLastColumn="0"/>
            <w:tcW w:w="1380" w:type="dxa"/>
            <w:tcBorders>
              <w:left w:val="none" w:sz="0" w:space="0" w:color="auto"/>
              <w:right w:val="none" w:sz="0" w:space="0" w:color="auto"/>
            </w:tcBorders>
          </w:tcPr>
          <w:p w14:paraId="0AF007B0" w14:textId="513614C4" w:rsidR="004D124F" w:rsidRPr="0045252F" w:rsidRDefault="004D124F" w:rsidP="004D124F">
            <w:pPr>
              <w:rPr>
                <w:rFonts w:ascii="Times New Roman" w:hAnsi="Times New Roman"/>
                <w:b/>
                <w:sz w:val="20"/>
              </w:rPr>
            </w:pPr>
            <w:r w:rsidRPr="0045252F">
              <w:rPr>
                <w:rFonts w:ascii="Times New Roman" w:hAnsi="Times New Roman"/>
                <w:b/>
                <w:sz w:val="20"/>
              </w:rPr>
              <w:t>Online</w:t>
            </w:r>
            <w:r>
              <w:rPr>
                <w:rFonts w:ascii="Times New Roman" w:hAnsi="Times New Roman"/>
                <w:b/>
                <w:sz w:val="20"/>
              </w:rPr>
              <w:t>/Email</w:t>
            </w:r>
          </w:p>
        </w:tc>
      </w:tr>
      <w:tr w:rsidR="004D124F" w:rsidRPr="0045252F" w14:paraId="3CA09C74" w14:textId="77777777" w:rsidTr="009C6027">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1800" w:type="dxa"/>
          </w:tcPr>
          <w:p w14:paraId="189D38B7" w14:textId="77777777" w:rsidR="004D124F" w:rsidRDefault="004D124F" w:rsidP="004D124F">
            <w:pPr>
              <w:rPr>
                <w:rFonts w:ascii="Times New Roman" w:hAnsi="Times New Roman"/>
                <w:b w:val="0"/>
                <w:bCs w:val="0"/>
                <w:noProof/>
              </w:rPr>
            </w:pPr>
            <w:r>
              <w:rPr>
                <w:rFonts w:ascii="Times New Roman" w:hAnsi="Times New Roman"/>
                <w:noProof/>
              </w:rPr>
              <w:t>Charla</w:t>
            </w:r>
          </w:p>
          <w:p w14:paraId="48E6A402" w14:textId="0F966B40" w:rsidR="004D124F" w:rsidRPr="0045252F" w:rsidRDefault="004D124F" w:rsidP="004D124F">
            <w:pPr>
              <w:rPr>
                <w:rFonts w:ascii="Times New Roman" w:hAnsi="Times New Roman"/>
                <w:noProof/>
              </w:rPr>
            </w:pPr>
            <w:r>
              <w:rPr>
                <w:rFonts w:ascii="Times New Roman" w:hAnsi="Times New Roman"/>
                <w:noProof/>
              </w:rPr>
              <w:t>Denman</w:t>
            </w:r>
          </w:p>
        </w:tc>
        <w:tc>
          <w:tcPr>
            <w:cnfStyle w:val="000010000000" w:firstRow="0" w:lastRow="0" w:firstColumn="0" w:lastColumn="0" w:oddVBand="1" w:evenVBand="0" w:oddHBand="0" w:evenHBand="0" w:firstRowFirstColumn="0" w:firstRowLastColumn="0" w:lastRowFirstColumn="0" w:lastRowLastColumn="0"/>
            <w:tcW w:w="1380" w:type="dxa"/>
            <w:tcBorders>
              <w:left w:val="none" w:sz="0" w:space="0" w:color="auto"/>
              <w:right w:val="none" w:sz="0" w:space="0" w:color="auto"/>
            </w:tcBorders>
          </w:tcPr>
          <w:p w14:paraId="7A3B3D67" w14:textId="77777777" w:rsidR="004D124F" w:rsidRDefault="004D124F" w:rsidP="004D124F">
            <w:pPr>
              <w:rPr>
                <w:rFonts w:ascii="Times New Roman" w:hAnsi="Times New Roman"/>
                <w:sz w:val="20"/>
              </w:rPr>
            </w:pPr>
            <w:r>
              <w:rPr>
                <w:rFonts w:ascii="Times New Roman" w:hAnsi="Times New Roman"/>
                <w:sz w:val="20"/>
              </w:rPr>
              <w:t>1:30 pm-</w:t>
            </w:r>
          </w:p>
          <w:p w14:paraId="532EC069" w14:textId="03FEB2E8" w:rsidR="004D124F" w:rsidRPr="0045252F" w:rsidRDefault="004D124F" w:rsidP="004D124F">
            <w:pPr>
              <w:rPr>
                <w:rFonts w:ascii="Times New Roman" w:hAnsi="Times New Roman"/>
                <w:sz w:val="20"/>
              </w:rPr>
            </w:pPr>
            <w:r>
              <w:rPr>
                <w:rFonts w:ascii="Times New Roman" w:hAnsi="Times New Roman"/>
                <w:sz w:val="20"/>
              </w:rPr>
              <w:t>5:30 pm</w:t>
            </w:r>
          </w:p>
        </w:tc>
        <w:tc>
          <w:tcPr>
            <w:cnfStyle w:val="000001000000" w:firstRow="0" w:lastRow="0" w:firstColumn="0" w:lastColumn="0" w:oddVBand="0" w:evenVBand="1" w:oddHBand="0" w:evenHBand="0" w:firstRowFirstColumn="0" w:firstRowLastColumn="0" w:lastRowFirstColumn="0" w:lastRowLastColumn="0"/>
            <w:tcW w:w="1380" w:type="dxa"/>
            <w:tcBorders>
              <w:left w:val="none" w:sz="0" w:space="0" w:color="auto"/>
              <w:right w:val="none" w:sz="0" w:space="0" w:color="auto"/>
            </w:tcBorders>
          </w:tcPr>
          <w:p w14:paraId="52567DD9" w14:textId="77777777" w:rsidR="004D124F" w:rsidRDefault="004D124F" w:rsidP="004D124F">
            <w:pPr>
              <w:rPr>
                <w:rFonts w:ascii="Times New Roman" w:hAnsi="Times New Roman"/>
                <w:sz w:val="20"/>
              </w:rPr>
            </w:pPr>
            <w:r>
              <w:rPr>
                <w:rFonts w:ascii="Times New Roman" w:hAnsi="Times New Roman"/>
                <w:sz w:val="20"/>
              </w:rPr>
              <w:t>3:30 pm-</w:t>
            </w:r>
          </w:p>
          <w:p w14:paraId="43985443" w14:textId="1810A288" w:rsidR="004D124F" w:rsidRPr="0045252F" w:rsidRDefault="004D124F" w:rsidP="004D124F">
            <w:pPr>
              <w:rPr>
                <w:rFonts w:ascii="Times New Roman" w:hAnsi="Times New Roman"/>
                <w:sz w:val="20"/>
              </w:rPr>
            </w:pPr>
            <w:r>
              <w:rPr>
                <w:rFonts w:ascii="Times New Roman" w:hAnsi="Times New Roman"/>
                <w:sz w:val="20"/>
              </w:rPr>
              <w:t>5:30 pm</w:t>
            </w:r>
          </w:p>
        </w:tc>
        <w:tc>
          <w:tcPr>
            <w:cnfStyle w:val="000010000000" w:firstRow="0" w:lastRow="0" w:firstColumn="0" w:lastColumn="0" w:oddVBand="1" w:evenVBand="0" w:oddHBand="0" w:evenHBand="0" w:firstRowFirstColumn="0" w:firstRowLastColumn="0" w:lastRowFirstColumn="0" w:lastRowLastColumn="0"/>
            <w:tcW w:w="1380" w:type="dxa"/>
            <w:tcBorders>
              <w:left w:val="none" w:sz="0" w:space="0" w:color="auto"/>
              <w:right w:val="none" w:sz="0" w:space="0" w:color="auto"/>
            </w:tcBorders>
          </w:tcPr>
          <w:p w14:paraId="4AB7EDC6" w14:textId="77777777" w:rsidR="004D124F" w:rsidRDefault="004D124F" w:rsidP="004D124F">
            <w:pPr>
              <w:rPr>
                <w:rFonts w:ascii="Times New Roman" w:hAnsi="Times New Roman"/>
                <w:sz w:val="20"/>
              </w:rPr>
            </w:pPr>
            <w:r>
              <w:rPr>
                <w:rFonts w:ascii="Times New Roman" w:hAnsi="Times New Roman"/>
                <w:sz w:val="20"/>
              </w:rPr>
              <w:t>1:30 pm-</w:t>
            </w:r>
          </w:p>
          <w:p w14:paraId="45E55931" w14:textId="1107F97A" w:rsidR="004D124F" w:rsidRPr="0045252F" w:rsidRDefault="004D124F" w:rsidP="004D124F">
            <w:pPr>
              <w:rPr>
                <w:rFonts w:ascii="Times New Roman" w:hAnsi="Times New Roman"/>
                <w:sz w:val="20"/>
              </w:rPr>
            </w:pPr>
            <w:r>
              <w:rPr>
                <w:rFonts w:ascii="Times New Roman" w:hAnsi="Times New Roman"/>
                <w:sz w:val="20"/>
              </w:rPr>
              <w:t>5:30 pm</w:t>
            </w:r>
          </w:p>
        </w:tc>
        <w:tc>
          <w:tcPr>
            <w:cnfStyle w:val="000001000000" w:firstRow="0" w:lastRow="0" w:firstColumn="0" w:lastColumn="0" w:oddVBand="0" w:evenVBand="1" w:oddHBand="0" w:evenHBand="0" w:firstRowFirstColumn="0" w:firstRowLastColumn="0" w:lastRowFirstColumn="0" w:lastRowLastColumn="0"/>
            <w:tcW w:w="1380" w:type="dxa"/>
            <w:tcBorders>
              <w:left w:val="none" w:sz="0" w:space="0" w:color="auto"/>
              <w:right w:val="none" w:sz="0" w:space="0" w:color="auto"/>
            </w:tcBorders>
          </w:tcPr>
          <w:p w14:paraId="0A9B9840" w14:textId="4B25B756" w:rsidR="004D124F" w:rsidRPr="0045252F" w:rsidRDefault="004D124F" w:rsidP="004D124F">
            <w:pPr>
              <w:rPr>
                <w:rFonts w:ascii="Times New Roman" w:hAnsi="Times New Roman"/>
                <w:sz w:val="20"/>
              </w:rPr>
            </w:pPr>
            <w:r>
              <w:rPr>
                <w:rFonts w:ascii="Times New Roman" w:hAnsi="Times New Roman"/>
                <w:sz w:val="20"/>
              </w:rPr>
              <w:t xml:space="preserve">By appt. </w:t>
            </w:r>
          </w:p>
        </w:tc>
        <w:tc>
          <w:tcPr>
            <w:cnfStyle w:val="000010000000" w:firstRow="0" w:lastRow="0" w:firstColumn="0" w:lastColumn="0" w:oddVBand="1" w:evenVBand="0" w:oddHBand="0" w:evenHBand="0" w:firstRowFirstColumn="0" w:firstRowLastColumn="0" w:lastRowFirstColumn="0" w:lastRowLastColumn="0"/>
            <w:tcW w:w="1380" w:type="dxa"/>
            <w:tcBorders>
              <w:left w:val="none" w:sz="0" w:space="0" w:color="auto"/>
              <w:right w:val="none" w:sz="0" w:space="0" w:color="auto"/>
            </w:tcBorders>
          </w:tcPr>
          <w:p w14:paraId="0E2C94DD" w14:textId="3FA5E9B7" w:rsidR="004D124F" w:rsidRPr="0045252F" w:rsidRDefault="004D124F" w:rsidP="004D124F">
            <w:pPr>
              <w:rPr>
                <w:rFonts w:ascii="Times New Roman" w:hAnsi="Times New Roman"/>
                <w:sz w:val="20"/>
              </w:rPr>
            </w:pPr>
          </w:p>
        </w:tc>
        <w:tc>
          <w:tcPr>
            <w:cnfStyle w:val="000001000000" w:firstRow="0" w:lastRow="0" w:firstColumn="0" w:lastColumn="0" w:oddVBand="0" w:evenVBand="1" w:oddHBand="0" w:evenHBand="0" w:firstRowFirstColumn="0" w:firstRowLastColumn="0" w:lastRowFirstColumn="0" w:lastRowLastColumn="0"/>
            <w:tcW w:w="1380" w:type="dxa"/>
            <w:tcBorders>
              <w:left w:val="none" w:sz="0" w:space="0" w:color="auto"/>
              <w:right w:val="none" w:sz="0" w:space="0" w:color="auto"/>
            </w:tcBorders>
          </w:tcPr>
          <w:p w14:paraId="5F578BF2" w14:textId="094C9893" w:rsidR="004D124F" w:rsidRPr="0045252F" w:rsidRDefault="004D124F" w:rsidP="004D124F">
            <w:pPr>
              <w:rPr>
                <w:rFonts w:ascii="Times New Roman" w:hAnsi="Times New Roman"/>
                <w:sz w:val="20"/>
              </w:rPr>
            </w:pPr>
            <w:r>
              <w:rPr>
                <w:rFonts w:ascii="Times New Roman" w:hAnsi="Times New Roman"/>
                <w:sz w:val="20"/>
              </w:rPr>
              <w:t>Any time</w:t>
            </w:r>
          </w:p>
        </w:tc>
      </w:tr>
      <w:tr w:rsidR="004D124F" w:rsidRPr="0045252F" w14:paraId="48DB0FB1" w14:textId="77777777" w:rsidTr="009C6027">
        <w:trPr>
          <w:trHeight w:val="272"/>
        </w:trPr>
        <w:tc>
          <w:tcPr>
            <w:cnfStyle w:val="001000000000" w:firstRow="0" w:lastRow="0" w:firstColumn="1" w:lastColumn="0" w:oddVBand="0" w:evenVBand="0" w:oddHBand="0" w:evenHBand="0" w:firstRowFirstColumn="0" w:firstRowLastColumn="0" w:lastRowFirstColumn="0" w:lastRowLastColumn="0"/>
            <w:tcW w:w="1800" w:type="dxa"/>
          </w:tcPr>
          <w:p w14:paraId="5E3D2E30" w14:textId="77777777" w:rsidR="004D124F" w:rsidRDefault="004D124F" w:rsidP="004D124F">
            <w:pPr>
              <w:rPr>
                <w:rFonts w:ascii="Times New Roman" w:hAnsi="Times New Roman"/>
                <w:b w:val="0"/>
                <w:bCs w:val="0"/>
                <w:noProof/>
              </w:rPr>
            </w:pPr>
            <w:r>
              <w:rPr>
                <w:rFonts w:ascii="Times New Roman" w:hAnsi="Times New Roman"/>
                <w:noProof/>
              </w:rPr>
              <w:t>Carol</w:t>
            </w:r>
          </w:p>
          <w:p w14:paraId="6C723D0C" w14:textId="2889EA53" w:rsidR="004D124F" w:rsidRDefault="004D124F" w:rsidP="004D124F">
            <w:pPr>
              <w:rPr>
                <w:rFonts w:ascii="Times New Roman" w:hAnsi="Times New Roman"/>
                <w:noProof/>
              </w:rPr>
            </w:pPr>
            <w:r>
              <w:rPr>
                <w:rFonts w:ascii="Times New Roman" w:hAnsi="Times New Roman"/>
                <w:noProof/>
              </w:rPr>
              <w:t>Slider</w:t>
            </w:r>
          </w:p>
        </w:tc>
        <w:tc>
          <w:tcPr>
            <w:cnfStyle w:val="000010000000" w:firstRow="0" w:lastRow="0" w:firstColumn="0" w:lastColumn="0" w:oddVBand="1" w:evenVBand="0" w:oddHBand="0" w:evenHBand="0" w:firstRowFirstColumn="0" w:firstRowLastColumn="0" w:lastRowFirstColumn="0" w:lastRowLastColumn="0"/>
            <w:tcW w:w="1380" w:type="dxa"/>
          </w:tcPr>
          <w:p w14:paraId="7E18DEDF" w14:textId="77777777" w:rsidR="004D124F" w:rsidRDefault="004D124F" w:rsidP="004D124F">
            <w:pPr>
              <w:rPr>
                <w:rFonts w:ascii="Times New Roman" w:hAnsi="Times New Roman"/>
                <w:sz w:val="20"/>
              </w:rPr>
            </w:pPr>
            <w:r>
              <w:rPr>
                <w:rFonts w:ascii="Times New Roman" w:hAnsi="Times New Roman"/>
                <w:sz w:val="20"/>
              </w:rPr>
              <w:t>8:00 am-</w:t>
            </w:r>
          </w:p>
          <w:p w14:paraId="61C0B730" w14:textId="77777777" w:rsidR="004D124F" w:rsidRDefault="004D124F" w:rsidP="004D124F">
            <w:pPr>
              <w:rPr>
                <w:rFonts w:ascii="Times New Roman" w:hAnsi="Times New Roman"/>
                <w:sz w:val="20"/>
              </w:rPr>
            </w:pPr>
            <w:r>
              <w:rPr>
                <w:rFonts w:ascii="Times New Roman" w:hAnsi="Times New Roman"/>
                <w:sz w:val="20"/>
              </w:rPr>
              <w:t>4:00 pm</w:t>
            </w:r>
          </w:p>
          <w:p w14:paraId="759CF1F7" w14:textId="084427C2" w:rsidR="004D124F" w:rsidRDefault="004D124F" w:rsidP="004D124F">
            <w:pPr>
              <w:rPr>
                <w:rFonts w:ascii="Times New Roman" w:hAnsi="Times New Roman"/>
                <w:sz w:val="20"/>
              </w:rPr>
            </w:pPr>
            <w:r>
              <w:rPr>
                <w:rFonts w:ascii="Times New Roman" w:hAnsi="Times New Roman"/>
                <w:sz w:val="20"/>
              </w:rPr>
              <w:t>Via Zoom</w:t>
            </w:r>
          </w:p>
        </w:tc>
        <w:tc>
          <w:tcPr>
            <w:cnfStyle w:val="000001000000" w:firstRow="0" w:lastRow="0" w:firstColumn="0" w:lastColumn="0" w:oddVBand="0" w:evenVBand="1" w:oddHBand="0" w:evenHBand="0" w:firstRowFirstColumn="0" w:firstRowLastColumn="0" w:lastRowFirstColumn="0" w:lastRowLastColumn="0"/>
            <w:tcW w:w="1380" w:type="dxa"/>
          </w:tcPr>
          <w:p w14:paraId="699FFF99" w14:textId="77777777" w:rsidR="004D124F" w:rsidRDefault="004D124F" w:rsidP="004D124F">
            <w:pPr>
              <w:rPr>
                <w:rFonts w:ascii="Times New Roman" w:hAnsi="Times New Roman"/>
                <w:sz w:val="20"/>
              </w:rPr>
            </w:pPr>
            <w:r>
              <w:rPr>
                <w:rFonts w:ascii="Times New Roman" w:hAnsi="Times New Roman"/>
                <w:sz w:val="20"/>
              </w:rPr>
              <w:t>12:00 pm-</w:t>
            </w:r>
          </w:p>
          <w:p w14:paraId="20FB8432" w14:textId="77DDCCDF" w:rsidR="004D124F" w:rsidRDefault="004D124F" w:rsidP="004D124F">
            <w:pPr>
              <w:rPr>
                <w:rFonts w:ascii="Times New Roman" w:hAnsi="Times New Roman"/>
                <w:sz w:val="20"/>
              </w:rPr>
            </w:pPr>
            <w:r>
              <w:rPr>
                <w:rFonts w:ascii="Times New Roman" w:hAnsi="Times New Roman"/>
                <w:sz w:val="20"/>
              </w:rPr>
              <w:t>2:00 pm</w:t>
            </w:r>
          </w:p>
        </w:tc>
        <w:tc>
          <w:tcPr>
            <w:cnfStyle w:val="000010000000" w:firstRow="0" w:lastRow="0" w:firstColumn="0" w:lastColumn="0" w:oddVBand="1" w:evenVBand="0" w:oddHBand="0" w:evenHBand="0" w:firstRowFirstColumn="0" w:firstRowLastColumn="0" w:lastRowFirstColumn="0" w:lastRowLastColumn="0"/>
            <w:tcW w:w="1380" w:type="dxa"/>
          </w:tcPr>
          <w:p w14:paraId="6C0B488E" w14:textId="39AC3C0B" w:rsidR="004D124F" w:rsidRDefault="004D124F" w:rsidP="004D124F">
            <w:pPr>
              <w:rPr>
                <w:rFonts w:ascii="Times New Roman" w:hAnsi="Times New Roman"/>
                <w:sz w:val="20"/>
              </w:rPr>
            </w:pPr>
            <w:r>
              <w:rPr>
                <w:rFonts w:ascii="Times New Roman" w:hAnsi="Times New Roman"/>
                <w:sz w:val="20"/>
              </w:rPr>
              <w:t>By appt.</w:t>
            </w:r>
          </w:p>
        </w:tc>
        <w:tc>
          <w:tcPr>
            <w:cnfStyle w:val="000001000000" w:firstRow="0" w:lastRow="0" w:firstColumn="0" w:lastColumn="0" w:oddVBand="0" w:evenVBand="1" w:oddHBand="0" w:evenHBand="0" w:firstRowFirstColumn="0" w:firstRowLastColumn="0" w:lastRowFirstColumn="0" w:lastRowLastColumn="0"/>
            <w:tcW w:w="1380" w:type="dxa"/>
          </w:tcPr>
          <w:p w14:paraId="07EB59FD" w14:textId="6BDC1150" w:rsidR="004D124F" w:rsidRDefault="004D124F" w:rsidP="004D124F">
            <w:pPr>
              <w:rPr>
                <w:rFonts w:ascii="Times New Roman" w:hAnsi="Times New Roman"/>
                <w:sz w:val="20"/>
              </w:rPr>
            </w:pPr>
            <w:r>
              <w:rPr>
                <w:rFonts w:ascii="Times New Roman" w:hAnsi="Times New Roman"/>
                <w:sz w:val="20"/>
              </w:rPr>
              <w:t>By appt.</w:t>
            </w:r>
          </w:p>
        </w:tc>
        <w:tc>
          <w:tcPr>
            <w:cnfStyle w:val="000010000000" w:firstRow="0" w:lastRow="0" w:firstColumn="0" w:lastColumn="0" w:oddVBand="1" w:evenVBand="0" w:oddHBand="0" w:evenHBand="0" w:firstRowFirstColumn="0" w:firstRowLastColumn="0" w:lastRowFirstColumn="0" w:lastRowLastColumn="0"/>
            <w:tcW w:w="1380" w:type="dxa"/>
          </w:tcPr>
          <w:p w14:paraId="6AE7EFB0" w14:textId="77777777" w:rsidR="004D124F" w:rsidRDefault="004D124F" w:rsidP="004D124F">
            <w:pPr>
              <w:rPr>
                <w:rFonts w:ascii="Times New Roman" w:hAnsi="Times New Roman"/>
                <w:sz w:val="20"/>
              </w:rPr>
            </w:pPr>
          </w:p>
        </w:tc>
        <w:tc>
          <w:tcPr>
            <w:cnfStyle w:val="000001000000" w:firstRow="0" w:lastRow="0" w:firstColumn="0" w:lastColumn="0" w:oddVBand="0" w:evenVBand="1" w:oddHBand="0" w:evenHBand="0" w:firstRowFirstColumn="0" w:firstRowLastColumn="0" w:lastRowFirstColumn="0" w:lastRowLastColumn="0"/>
            <w:tcW w:w="1380" w:type="dxa"/>
          </w:tcPr>
          <w:p w14:paraId="5EE3164A" w14:textId="65AC5EAB" w:rsidR="004D124F" w:rsidRDefault="004D124F" w:rsidP="004D124F">
            <w:pPr>
              <w:rPr>
                <w:rFonts w:ascii="Times New Roman" w:hAnsi="Times New Roman"/>
                <w:sz w:val="20"/>
              </w:rPr>
            </w:pPr>
            <w:r>
              <w:rPr>
                <w:rFonts w:ascii="Times New Roman" w:hAnsi="Times New Roman"/>
                <w:sz w:val="20"/>
              </w:rPr>
              <w:t>Any time</w:t>
            </w:r>
          </w:p>
        </w:tc>
      </w:tr>
    </w:tbl>
    <w:p w14:paraId="789EEA4D" w14:textId="52E54095" w:rsidR="008631F4" w:rsidRPr="0045252F" w:rsidRDefault="008631F4" w:rsidP="00FD1DD9">
      <w:pPr>
        <w:spacing w:line="240" w:lineRule="exact"/>
        <w:jc w:val="center"/>
        <w:rPr>
          <w:rFonts w:ascii="Times New Roman" w:hAnsi="Times New Roman" w:cs="Times New Roman"/>
          <w:b/>
          <w:iCs/>
          <w:color w:val="000000"/>
          <w:sz w:val="28"/>
          <w:szCs w:val="72"/>
        </w:rPr>
      </w:pPr>
    </w:p>
    <w:p w14:paraId="67E121C7" w14:textId="2ED46A62" w:rsidR="00467B98" w:rsidRDefault="00467B98" w:rsidP="003E542F">
      <w:pPr>
        <w:rPr>
          <w:rFonts w:ascii="Times New Roman" w:hAnsi="Times New Roman" w:cs="Times New Roman"/>
          <w:i/>
          <w:iCs/>
          <w:color w:val="000000"/>
          <w:szCs w:val="72"/>
        </w:rPr>
      </w:pPr>
      <w:r w:rsidRPr="00467B98">
        <w:rPr>
          <w:rFonts w:ascii="Times New Roman" w:hAnsi="Times New Roman" w:cs="Times New Roman"/>
          <w:b/>
          <w:i/>
          <w:iCs/>
          <w:color w:val="000000"/>
          <w:szCs w:val="72"/>
        </w:rPr>
        <w:t>This syllabus serves as the documentation for all course policies and requirements, assignments, and instructor/student responsibilities.</w:t>
      </w:r>
      <w:r>
        <w:rPr>
          <w:rFonts w:ascii="Times New Roman" w:hAnsi="Times New Roman" w:cs="Times New Roman"/>
          <w:b/>
          <w:i/>
          <w:iCs/>
          <w:color w:val="000000"/>
          <w:szCs w:val="72"/>
        </w:rPr>
        <w:t xml:space="preserve"> </w:t>
      </w:r>
    </w:p>
    <w:p w14:paraId="31A8D2A2" w14:textId="77777777" w:rsidR="003E542F" w:rsidRPr="0045252F" w:rsidRDefault="003E542F" w:rsidP="008631F4">
      <w:pPr>
        <w:rPr>
          <w:rFonts w:ascii="Times New Roman" w:hAnsi="Times New Roman" w:cs="Times New Roman"/>
          <w:b/>
          <w:iCs/>
          <w:color w:val="000000"/>
          <w:szCs w:val="72"/>
        </w:rPr>
      </w:pPr>
    </w:p>
    <w:p w14:paraId="196E109A" w14:textId="3B2D3FF2" w:rsidR="0007566C" w:rsidRDefault="0007566C" w:rsidP="0007566C">
      <w:pPr>
        <w:rPr>
          <w:rFonts w:ascii="Times New Roman" w:hAnsi="Times New Roman" w:cs="Times New Roman"/>
          <w:color w:val="000000"/>
          <w:shd w:val="clear" w:color="auto" w:fill="FFFFFF"/>
        </w:rPr>
      </w:pPr>
      <w:r w:rsidRPr="0007566C">
        <w:rPr>
          <w:rFonts w:ascii="Times New Roman" w:hAnsi="Times New Roman" w:cs="Times New Roman"/>
          <w:b/>
          <w:iCs/>
          <w:color w:val="000000"/>
        </w:rPr>
        <w:t>Catalog Course Description:</w:t>
      </w:r>
      <w:r w:rsidRPr="0007566C">
        <w:rPr>
          <w:rFonts w:ascii="Times New Roman" w:hAnsi="Times New Roman" w:cs="Times New Roman"/>
          <w:iCs/>
          <w:color w:val="000000"/>
        </w:rPr>
        <w:t xml:space="preserve"> </w:t>
      </w:r>
      <w:r w:rsidRPr="0007566C">
        <w:rPr>
          <w:rStyle w:val="text101"/>
          <w:rFonts w:ascii="Times New Roman" w:hAnsi="Times New Roman" w:cs="Times New Roman"/>
          <w:sz w:val="24"/>
          <w:szCs w:val="24"/>
        </w:rPr>
        <w:t xml:space="preserve">Integration of previous health care knowledge and skills into the </w:t>
      </w:r>
      <w:r w:rsidRPr="0007566C">
        <w:rPr>
          <w:rFonts w:ascii="Times New Roman" w:hAnsi="Times New Roman" w:cs="Times New Roman"/>
          <w:noProof/>
        </w:rPr>
        <w:t xml:space="preserve">role </w:t>
      </w:r>
      <w:r w:rsidRPr="0007566C">
        <w:rPr>
          <w:rStyle w:val="text101"/>
          <w:rFonts w:ascii="Times New Roman" w:hAnsi="Times New Roman" w:cs="Times New Roman"/>
          <w:sz w:val="24"/>
          <w:szCs w:val="24"/>
        </w:rPr>
        <w:t xml:space="preserve">development of the professional nurse as a provider of patient-centered care, patient safety advocate, member of health care team, and member of the profession. Emphasis is on clinical decision-making for patients and their families. </w:t>
      </w:r>
      <w:r w:rsidRPr="0007566C">
        <w:rPr>
          <w:rFonts w:ascii="Times New Roman" w:hAnsi="Times New Roman" w:cs="Times New Roman"/>
        </w:rPr>
        <w:t>Review of selected health care and professional nursing concepts with application through exemplars.  Health care c</w:t>
      </w:r>
      <w:r w:rsidRPr="0007566C">
        <w:rPr>
          <w:rFonts w:ascii="Times New Roman" w:hAnsi="Times New Roman" w:cs="Times New Roman"/>
          <w:noProof/>
        </w:rPr>
        <w:t>oncepts include comfort, diversity, elimination, functional ability, human development, mobility, nutrition, sensory perception,  sleep, coping, thermoregulation, tissue integrity,</w:t>
      </w:r>
      <w:r w:rsidRPr="0007566C">
        <w:rPr>
          <w:rFonts w:ascii="Times New Roman" w:hAnsi="Times New Roman" w:cs="Times New Roman"/>
        </w:rPr>
        <w:t xml:space="preserve"> acid-base balance, clotting, cognition, fluid and electrolyte balance, gas exchange, </w:t>
      </w:r>
      <w:r w:rsidRPr="0007566C">
        <w:rPr>
          <w:rFonts w:ascii="Times New Roman" w:hAnsi="Times New Roman" w:cs="Times New Roman"/>
        </w:rPr>
        <w:lastRenderedPageBreak/>
        <w:t xml:space="preserve">immunity, metabolism, nutrition, grief, and perfusion.  </w:t>
      </w:r>
      <w:r w:rsidRPr="0007566C">
        <w:rPr>
          <w:rFonts w:ascii="Times New Roman" w:hAnsi="Times New Roman" w:cs="Times New Roman"/>
          <w:noProof/>
        </w:rPr>
        <w:t xml:space="preserve">Professional nursing concepts include clinical judgment, communication, ethical-legal, evidenced-based practice, health promotion, health information technology, patient-centered care, patient education, professionalism, safety, and teamwork and collaboration.  Introduces concept of leadership and management. </w:t>
      </w:r>
      <w:r w:rsidRPr="0007566C">
        <w:rPr>
          <w:rStyle w:val="text101"/>
          <w:rFonts w:ascii="Times New Roman" w:hAnsi="Times New Roman" w:cs="Times New Roman"/>
          <w:sz w:val="24"/>
          <w:szCs w:val="24"/>
        </w:rPr>
        <w:t>This course lends itself to a concept-based approach.</w:t>
      </w:r>
      <w:r w:rsidRPr="0007566C">
        <w:rPr>
          <w:rFonts w:ascii="Times New Roman" w:hAnsi="Times New Roman" w:cs="Times New Roman"/>
          <w:color w:val="000000"/>
          <w:shd w:val="clear" w:color="auto" w:fill="FFFFFF"/>
        </w:rPr>
        <w:t xml:space="preserve"> </w:t>
      </w:r>
      <w:r w:rsidR="00732812" w:rsidRPr="00732812">
        <w:rPr>
          <w:rFonts w:ascii="Times New Roman" w:hAnsi="Times New Roman" w:cs="Times New Roman"/>
          <w:color w:val="000000"/>
          <w:shd w:val="clear" w:color="auto" w:fill="FFFFFF"/>
        </w:rPr>
        <w:t>3 credit hours.</w:t>
      </w:r>
      <w:r w:rsidR="00732812" w:rsidRPr="00732812">
        <w:rPr>
          <w:rFonts w:ascii="Times New Roman" w:hAnsi="Times New Roman" w:cs="Times New Roman"/>
          <w:color w:val="000000"/>
          <w:shd w:val="clear" w:color="auto" w:fill="FFFFFF"/>
        </w:rPr>
        <w:br/>
        <w:t>Lecture/Lab/Clinical: Three hours of lecture and four hours of lab each week.</w:t>
      </w:r>
    </w:p>
    <w:p w14:paraId="27330873" w14:textId="6BD7E15E" w:rsidR="00732812" w:rsidRPr="00732812" w:rsidRDefault="00732812" w:rsidP="0007566C">
      <w:pPr>
        <w:rPr>
          <w:rFonts w:ascii="Times New Roman" w:hAnsi="Times New Roman" w:cs="Times New Roman"/>
          <w:b/>
          <w:iCs/>
          <w:color w:val="000000"/>
        </w:rPr>
      </w:pPr>
      <w:r w:rsidRPr="00732812">
        <w:rPr>
          <w:rFonts w:ascii="Times New Roman" w:hAnsi="Times New Roman" w:cs="Times New Roman"/>
          <w:b/>
          <w:iCs/>
          <w:color w:val="000000"/>
        </w:rPr>
        <w:t>Pre-requisites: Admission to the Associate Degree Nursing Program</w:t>
      </w:r>
    </w:p>
    <w:p w14:paraId="2E7FB0E6" w14:textId="77777777" w:rsidR="0007566C" w:rsidRPr="006935F9" w:rsidRDefault="0007566C" w:rsidP="0007566C">
      <w:pPr>
        <w:rPr>
          <w:rFonts w:ascii="Times New Roman" w:hAnsi="Times New Roman" w:cs="Times New Roman"/>
          <w:b/>
          <w:iCs/>
          <w:color w:val="000000"/>
          <w:sz w:val="20"/>
          <w:szCs w:val="22"/>
        </w:rPr>
      </w:pPr>
      <w:r w:rsidRPr="006935F9">
        <w:rPr>
          <w:rFonts w:ascii="Times New Roman" w:hAnsi="Times New Roman" w:cs="Times New Roman"/>
          <w:b/>
          <w:iCs/>
          <w:color w:val="000000"/>
          <w:szCs w:val="72"/>
        </w:rPr>
        <w:t>Co-requisites</w:t>
      </w:r>
      <w:r>
        <w:rPr>
          <w:rFonts w:ascii="Times New Roman" w:hAnsi="Times New Roman" w:cs="Times New Roman"/>
          <w:b/>
          <w:iCs/>
          <w:color w:val="000000"/>
          <w:szCs w:val="72"/>
        </w:rPr>
        <w:t>: RNSG 1128, RNSG 1118</w:t>
      </w:r>
      <w:r w:rsidRPr="006935F9">
        <w:rPr>
          <w:rFonts w:ascii="Times New Roman" w:hAnsi="Times New Roman" w:cs="Times New Roman"/>
          <w:b/>
          <w:iCs/>
          <w:color w:val="000000"/>
          <w:szCs w:val="72"/>
        </w:rPr>
        <w:t xml:space="preserve"> and RNSG </w:t>
      </w:r>
      <w:r>
        <w:rPr>
          <w:rFonts w:ascii="Times New Roman" w:hAnsi="Times New Roman" w:cs="Times New Roman"/>
          <w:b/>
          <w:iCs/>
          <w:color w:val="000000"/>
          <w:szCs w:val="72"/>
        </w:rPr>
        <w:t>1162</w:t>
      </w:r>
    </w:p>
    <w:p w14:paraId="55348332" w14:textId="1000DEFC" w:rsidR="00A24F9B" w:rsidRDefault="00A24F9B" w:rsidP="008631F4">
      <w:pPr>
        <w:rPr>
          <w:rFonts w:ascii="Times New Roman" w:hAnsi="Times New Roman" w:cs="Times New Roman"/>
          <w:b/>
          <w:iCs/>
          <w:color w:val="000000"/>
          <w:szCs w:val="72"/>
        </w:rPr>
      </w:pPr>
    </w:p>
    <w:p w14:paraId="51171B8C" w14:textId="77777777" w:rsidR="00A24F9B" w:rsidRDefault="00A24F9B" w:rsidP="00A24F9B">
      <w:pPr>
        <w:rPr>
          <w:rFonts w:ascii="Times New Roman" w:hAnsi="Times New Roman"/>
        </w:rPr>
      </w:pPr>
      <w:r w:rsidRPr="0045252F">
        <w:rPr>
          <w:rFonts w:ascii="Times New Roman" w:hAnsi="Times New Roman"/>
          <w:b/>
        </w:rPr>
        <w:t>Student</w:t>
      </w:r>
      <w:r>
        <w:rPr>
          <w:rFonts w:ascii="Times New Roman" w:hAnsi="Times New Roman"/>
          <w:b/>
        </w:rPr>
        <w:t xml:space="preserve"> </w:t>
      </w:r>
      <w:r w:rsidRPr="0045252F">
        <w:rPr>
          <w:rFonts w:ascii="Times New Roman" w:hAnsi="Times New Roman"/>
          <w:b/>
        </w:rPr>
        <w:t>Learning</w:t>
      </w:r>
      <w:r>
        <w:rPr>
          <w:rFonts w:ascii="Times New Roman" w:hAnsi="Times New Roman"/>
          <w:b/>
        </w:rPr>
        <w:t xml:space="preserve"> </w:t>
      </w:r>
      <w:r w:rsidRPr="0045252F">
        <w:rPr>
          <w:rFonts w:ascii="Times New Roman" w:hAnsi="Times New Roman"/>
          <w:b/>
        </w:rPr>
        <w:t>Outcomes:</w:t>
      </w:r>
      <w:r>
        <w:rPr>
          <w:rFonts w:ascii="Times New Roman" w:hAnsi="Times New Roman"/>
        </w:rPr>
        <w:t xml:space="preserve"> </w:t>
      </w:r>
    </w:p>
    <w:p w14:paraId="7E88BA19" w14:textId="591C1CA2" w:rsidR="00A24F9B" w:rsidRPr="00E16169" w:rsidRDefault="00A24F9B" w:rsidP="00A24F9B">
      <w:pPr>
        <w:pStyle w:val="NoSpacing"/>
        <w:rPr>
          <w:rStyle w:val="text101"/>
          <w:rFonts w:ascii="Times New Roman" w:hAnsi="Times New Roman"/>
          <w:sz w:val="24"/>
          <w:szCs w:val="22"/>
        </w:rPr>
      </w:pPr>
      <w:r w:rsidRPr="00E16169">
        <w:rPr>
          <w:rStyle w:val="text101"/>
          <w:rFonts w:ascii="Times New Roman" w:hAnsi="Times New Roman"/>
          <w:sz w:val="24"/>
          <w:szCs w:val="22"/>
        </w:rPr>
        <w:t>The Texas State Board of Nurses (BON) provides differentiated ess</w:t>
      </w:r>
      <w:r w:rsidR="00141C49">
        <w:rPr>
          <w:rStyle w:val="text101"/>
          <w:rFonts w:ascii="Times New Roman" w:hAnsi="Times New Roman"/>
          <w:sz w:val="24"/>
          <w:szCs w:val="22"/>
        </w:rPr>
        <w:t>ential competencies (DECs) (2021</w:t>
      </w:r>
      <w:r w:rsidRPr="00E16169">
        <w:rPr>
          <w:rStyle w:val="text101"/>
          <w:rFonts w:ascii="Times New Roman" w:hAnsi="Times New Roman"/>
          <w:sz w:val="24"/>
          <w:szCs w:val="22"/>
        </w:rPr>
        <w:t>) to guide nursing education programs in developing a curriculum which prepares graduates to provide safe, competent, compassionate care. The competencies from the BON show the expected level of performance, integrating knowledge, skills, abilities, and judgment based upon the preparation in the program of study. The differentiation is based upon the level of the nursing education program which the student is enrolled.</w:t>
      </w:r>
    </w:p>
    <w:p w14:paraId="7DC2E8CC" w14:textId="2042BD30" w:rsidR="00A24F9B" w:rsidRPr="00E16169" w:rsidRDefault="00A24F9B" w:rsidP="00A24F9B">
      <w:pPr>
        <w:pStyle w:val="NoSpacing"/>
        <w:rPr>
          <w:rStyle w:val="text101"/>
          <w:rFonts w:ascii="Times New Roman" w:hAnsi="Times New Roman"/>
          <w:sz w:val="24"/>
          <w:szCs w:val="22"/>
        </w:rPr>
      </w:pPr>
      <w:r w:rsidRPr="00E16169">
        <w:rPr>
          <w:rStyle w:val="text101"/>
          <w:rFonts w:ascii="Times New Roman" w:hAnsi="Times New Roman"/>
          <w:sz w:val="24"/>
          <w:szCs w:val="22"/>
        </w:rPr>
        <w:t>The NTCC nursing program director and faculty incorporate the Differentiated Ess</w:t>
      </w:r>
      <w:r w:rsidR="00141C49">
        <w:rPr>
          <w:rStyle w:val="text101"/>
          <w:rFonts w:ascii="Times New Roman" w:hAnsi="Times New Roman"/>
          <w:sz w:val="24"/>
          <w:szCs w:val="22"/>
        </w:rPr>
        <w:t>ential Competencies (DECs) (2021</w:t>
      </w:r>
      <w:r w:rsidRPr="00E16169">
        <w:rPr>
          <w:rStyle w:val="text101"/>
          <w:rFonts w:ascii="Times New Roman" w:hAnsi="Times New Roman"/>
          <w:sz w:val="24"/>
          <w:szCs w:val="22"/>
        </w:rPr>
        <w:t xml:space="preserve">) into the student learning outcomes of each course, based on the level of the nursing </w:t>
      </w:r>
      <w:r w:rsidR="00E16169">
        <w:rPr>
          <w:rStyle w:val="text101"/>
          <w:rFonts w:ascii="Times New Roman" w:hAnsi="Times New Roman"/>
          <w:sz w:val="24"/>
          <w:szCs w:val="22"/>
        </w:rPr>
        <w:t>e</w:t>
      </w:r>
      <w:r w:rsidRPr="00E16169">
        <w:rPr>
          <w:rStyle w:val="text101"/>
          <w:rFonts w:ascii="Times New Roman" w:hAnsi="Times New Roman"/>
          <w:sz w:val="24"/>
          <w:szCs w:val="22"/>
        </w:rPr>
        <w:t>ducational program. The learning outcomes of this course are based on the essential competencies of graduates of Texas Associate Degree nursing education programs.</w:t>
      </w:r>
    </w:p>
    <w:p w14:paraId="3969D298" w14:textId="77777777" w:rsidR="00A24F9B" w:rsidRPr="00FA3ED2" w:rsidRDefault="00A24F9B" w:rsidP="00A24F9B">
      <w:pPr>
        <w:pStyle w:val="NoSpacing"/>
        <w:rPr>
          <w:rStyle w:val="text101"/>
          <w:rFonts w:asciiTheme="minorHAnsi" w:hAnsiTheme="minorHAnsi"/>
          <w:sz w:val="22"/>
          <w:szCs w:val="22"/>
        </w:rPr>
      </w:pPr>
    </w:p>
    <w:p w14:paraId="09502AE6" w14:textId="77777777" w:rsidR="0007566C" w:rsidRPr="0007566C" w:rsidRDefault="0007566C" w:rsidP="0007566C">
      <w:pPr>
        <w:spacing w:after="120"/>
        <w:rPr>
          <w:rStyle w:val="Strong"/>
          <w:rFonts w:ascii="Times New Roman" w:hAnsi="Times New Roman" w:cs="Times New Roman"/>
          <w:szCs w:val="22"/>
        </w:rPr>
      </w:pPr>
      <w:r w:rsidRPr="0007566C">
        <w:rPr>
          <w:rStyle w:val="Strong"/>
          <w:rFonts w:ascii="Times New Roman" w:hAnsi="Times New Roman" w:cs="Times New Roman"/>
          <w:szCs w:val="22"/>
        </w:rPr>
        <w:t>Course Objectives</w:t>
      </w:r>
    </w:p>
    <w:p w14:paraId="638A68C2" w14:textId="77777777" w:rsidR="0007566C" w:rsidRPr="0007566C" w:rsidRDefault="0007566C" w:rsidP="0007566C">
      <w:pPr>
        <w:rPr>
          <w:rFonts w:ascii="Times New Roman" w:hAnsi="Times New Roman" w:cs="Times New Roman"/>
          <w:szCs w:val="22"/>
        </w:rPr>
      </w:pPr>
      <w:r w:rsidRPr="0007566C">
        <w:rPr>
          <w:rFonts w:ascii="Times New Roman" w:hAnsi="Times New Roman" w:cs="Times New Roman"/>
          <w:szCs w:val="22"/>
        </w:rPr>
        <w:t>Upon completion of this course the student will:</w:t>
      </w:r>
    </w:p>
    <w:p w14:paraId="4FE1C4F3" w14:textId="77777777" w:rsidR="0007566C" w:rsidRPr="0007566C" w:rsidRDefault="0007566C" w:rsidP="0007566C">
      <w:pPr>
        <w:pStyle w:val="NoSpacing"/>
        <w:numPr>
          <w:ilvl w:val="0"/>
          <w:numId w:val="8"/>
        </w:numPr>
        <w:rPr>
          <w:rFonts w:ascii="Times New Roman" w:hAnsi="Times New Roman"/>
          <w:sz w:val="24"/>
        </w:rPr>
      </w:pPr>
      <w:r w:rsidRPr="0007566C">
        <w:rPr>
          <w:rFonts w:ascii="Times New Roman" w:hAnsi="Times New Roman"/>
          <w:sz w:val="24"/>
        </w:rPr>
        <w:t xml:space="preserve">Utilize a systematic process to analyze selected health care concepts to manage care for diverse patients across the lifespan.   </w:t>
      </w:r>
    </w:p>
    <w:p w14:paraId="234D7C64" w14:textId="77777777" w:rsidR="0007566C" w:rsidRPr="0007566C" w:rsidRDefault="0007566C" w:rsidP="0007566C">
      <w:pPr>
        <w:pStyle w:val="NoSpacing"/>
        <w:numPr>
          <w:ilvl w:val="0"/>
          <w:numId w:val="8"/>
        </w:numPr>
        <w:rPr>
          <w:rFonts w:ascii="Times New Roman" w:hAnsi="Times New Roman"/>
          <w:noProof/>
          <w:sz w:val="24"/>
        </w:rPr>
      </w:pPr>
      <w:r w:rsidRPr="0007566C">
        <w:rPr>
          <w:rFonts w:ascii="Times New Roman" w:hAnsi="Times New Roman"/>
          <w:noProof/>
          <w:sz w:val="24"/>
        </w:rPr>
        <w:t>Describe the interrelatedness between health care concepts to assist in developing clinical judgment.</w:t>
      </w:r>
    </w:p>
    <w:p w14:paraId="6EA9C132" w14:textId="77777777" w:rsidR="0007566C" w:rsidRPr="0007566C" w:rsidRDefault="0007566C" w:rsidP="0007566C">
      <w:pPr>
        <w:pStyle w:val="NoSpacing"/>
        <w:numPr>
          <w:ilvl w:val="0"/>
          <w:numId w:val="8"/>
        </w:numPr>
        <w:rPr>
          <w:rFonts w:ascii="Times New Roman" w:hAnsi="Times New Roman"/>
          <w:noProof/>
          <w:sz w:val="24"/>
        </w:rPr>
      </w:pPr>
      <w:r w:rsidRPr="0007566C">
        <w:rPr>
          <w:rFonts w:ascii="Times New Roman" w:hAnsi="Times New Roman"/>
          <w:noProof/>
          <w:sz w:val="24"/>
        </w:rPr>
        <w:t>Describe the attributes and roles of the professional nurse including leadership, management and  principles of delegation.</w:t>
      </w:r>
    </w:p>
    <w:p w14:paraId="01659633" w14:textId="77777777" w:rsidR="0007566C" w:rsidRPr="0007566C" w:rsidRDefault="0007566C" w:rsidP="0007566C">
      <w:pPr>
        <w:pStyle w:val="NoSpacing"/>
        <w:numPr>
          <w:ilvl w:val="0"/>
          <w:numId w:val="8"/>
        </w:numPr>
        <w:rPr>
          <w:rFonts w:ascii="Times New Roman" w:hAnsi="Times New Roman"/>
          <w:noProof/>
          <w:sz w:val="24"/>
        </w:rPr>
      </w:pPr>
      <w:r w:rsidRPr="0007566C">
        <w:rPr>
          <w:rFonts w:ascii="Times New Roman" w:hAnsi="Times New Roman"/>
          <w:noProof/>
          <w:sz w:val="24"/>
        </w:rPr>
        <w:t>Apply a systematic problem solving process for the development of clinical judgement.</w:t>
      </w:r>
    </w:p>
    <w:p w14:paraId="313FDFE5" w14:textId="77777777" w:rsidR="0007566C" w:rsidRPr="0007566C" w:rsidRDefault="0007566C" w:rsidP="0007566C">
      <w:pPr>
        <w:pStyle w:val="NoSpacing"/>
        <w:numPr>
          <w:ilvl w:val="0"/>
          <w:numId w:val="8"/>
        </w:numPr>
        <w:rPr>
          <w:rFonts w:ascii="Times New Roman" w:hAnsi="Times New Roman"/>
          <w:noProof/>
          <w:sz w:val="24"/>
        </w:rPr>
      </w:pPr>
      <w:r w:rsidRPr="0007566C">
        <w:rPr>
          <w:rFonts w:ascii="Times New Roman" w:hAnsi="Times New Roman"/>
          <w:noProof/>
          <w:sz w:val="24"/>
        </w:rPr>
        <w:t>Discuss the legal-ethical parameters for professional nursing practice including the Nursing Practice Act and the American Nurses Association (ANA) Code of Ethics as related to selected exemplars.</w:t>
      </w:r>
    </w:p>
    <w:p w14:paraId="7A7D24F6" w14:textId="77777777" w:rsidR="0007566C" w:rsidRPr="0007566C" w:rsidRDefault="0007566C" w:rsidP="0007566C">
      <w:pPr>
        <w:pStyle w:val="NoSpacing"/>
        <w:numPr>
          <w:ilvl w:val="0"/>
          <w:numId w:val="8"/>
        </w:numPr>
        <w:rPr>
          <w:rFonts w:ascii="Times New Roman" w:hAnsi="Times New Roman"/>
          <w:noProof/>
          <w:sz w:val="24"/>
        </w:rPr>
      </w:pPr>
      <w:r w:rsidRPr="0007566C">
        <w:rPr>
          <w:rFonts w:ascii="Times New Roman" w:hAnsi="Times New Roman"/>
          <w:noProof/>
          <w:sz w:val="24"/>
        </w:rPr>
        <w:t xml:space="preserve">Utilize professional communication techniques in providing patient-centered care and collaborating with members of the health care team. </w:t>
      </w:r>
    </w:p>
    <w:p w14:paraId="2DFFF5BB" w14:textId="77777777" w:rsidR="0007566C" w:rsidRPr="0007566C" w:rsidRDefault="0007566C" w:rsidP="0007566C">
      <w:pPr>
        <w:pStyle w:val="NoSpacing"/>
        <w:numPr>
          <w:ilvl w:val="0"/>
          <w:numId w:val="8"/>
        </w:numPr>
        <w:rPr>
          <w:rFonts w:ascii="Times New Roman" w:hAnsi="Times New Roman"/>
          <w:noProof/>
          <w:sz w:val="24"/>
        </w:rPr>
      </w:pPr>
      <w:r w:rsidRPr="0007566C">
        <w:rPr>
          <w:rFonts w:ascii="Times New Roman" w:hAnsi="Times New Roman"/>
          <w:noProof/>
          <w:sz w:val="24"/>
        </w:rPr>
        <w:t xml:space="preserve">Identify health promotion needs for diverse patients across the life-span. </w:t>
      </w:r>
    </w:p>
    <w:p w14:paraId="51E8E5B4" w14:textId="77777777" w:rsidR="00A24F9B" w:rsidRDefault="00A24F9B" w:rsidP="00A24F9B">
      <w:pPr>
        <w:rPr>
          <w:rFonts w:ascii="Times New Roman" w:hAnsi="Times New Roman"/>
          <w:b/>
        </w:rPr>
      </w:pPr>
    </w:p>
    <w:p w14:paraId="6EC10A25" w14:textId="77777777" w:rsidR="00A24F9B" w:rsidRPr="00E3558B" w:rsidRDefault="00A24F9B" w:rsidP="00A24F9B">
      <w:pPr>
        <w:rPr>
          <w:rFonts w:ascii="Times New Roman" w:hAnsi="Times New Roman"/>
          <w:b/>
        </w:rPr>
      </w:pPr>
      <w:r w:rsidRPr="0045252F">
        <w:rPr>
          <w:rFonts w:ascii="Times New Roman" w:hAnsi="Times New Roman"/>
          <w:b/>
        </w:rPr>
        <w:t>Exemplary</w:t>
      </w:r>
      <w:r>
        <w:rPr>
          <w:rFonts w:ascii="Times New Roman" w:hAnsi="Times New Roman"/>
          <w:b/>
        </w:rPr>
        <w:t xml:space="preserve"> </w:t>
      </w:r>
      <w:r w:rsidRPr="0045252F">
        <w:rPr>
          <w:rFonts w:ascii="Times New Roman" w:hAnsi="Times New Roman"/>
          <w:b/>
        </w:rPr>
        <w:t>Educational</w:t>
      </w:r>
      <w:r>
        <w:rPr>
          <w:rFonts w:ascii="Times New Roman" w:hAnsi="Times New Roman"/>
          <w:b/>
        </w:rPr>
        <w:t xml:space="preserve"> </w:t>
      </w:r>
      <w:r w:rsidRPr="0045252F">
        <w:rPr>
          <w:rFonts w:ascii="Times New Roman" w:hAnsi="Times New Roman"/>
          <w:b/>
        </w:rPr>
        <w:t>Objectives:</w:t>
      </w:r>
    </w:p>
    <w:p w14:paraId="7EAF32E3" w14:textId="77777777" w:rsidR="00A24F9B" w:rsidRDefault="00A24F9B" w:rsidP="00A24F9B">
      <w:pPr>
        <w:rPr>
          <w:rFonts w:ascii="Times New Roman" w:hAnsi="Times New Roman"/>
        </w:rPr>
      </w:pPr>
      <w:r>
        <w:rPr>
          <w:rFonts w:ascii="Times New Roman" w:hAnsi="Times New Roman"/>
        </w:rPr>
        <w:t>N/A</w:t>
      </w:r>
    </w:p>
    <w:p w14:paraId="22401BA3" w14:textId="77777777" w:rsidR="00A24F9B" w:rsidRDefault="00A24F9B" w:rsidP="00A24F9B">
      <w:pPr>
        <w:rPr>
          <w:rFonts w:ascii="Times New Roman" w:hAnsi="Times New Roman"/>
          <w:b/>
        </w:rPr>
      </w:pPr>
      <w:r w:rsidRPr="00E3558B">
        <w:rPr>
          <w:rFonts w:ascii="Times New Roman" w:hAnsi="Times New Roman"/>
          <w:b/>
        </w:rPr>
        <w:t>SCANS</w:t>
      </w:r>
      <w:r>
        <w:rPr>
          <w:rFonts w:ascii="Times New Roman" w:hAnsi="Times New Roman"/>
          <w:b/>
        </w:rPr>
        <w:t xml:space="preserve"> </w:t>
      </w:r>
      <w:r w:rsidRPr="00E3558B">
        <w:rPr>
          <w:rFonts w:ascii="Times New Roman" w:hAnsi="Times New Roman"/>
          <w:b/>
        </w:rPr>
        <w:t>Skills:</w:t>
      </w:r>
    </w:p>
    <w:p w14:paraId="107108B8" w14:textId="77777777" w:rsidR="00A24F9B" w:rsidRPr="00E16169" w:rsidRDefault="00A24F9B" w:rsidP="00A24F9B">
      <w:pPr>
        <w:rPr>
          <w:rFonts w:ascii="Times New Roman" w:hAnsi="Times New Roman" w:cs="Times New Roman"/>
          <w:noProof/>
          <w:szCs w:val="22"/>
        </w:rPr>
      </w:pPr>
      <w:r w:rsidRPr="00E16169">
        <w:rPr>
          <w:rFonts w:ascii="Times New Roman" w:hAnsi="Times New Roman" w:cs="Times New Roman"/>
          <w:szCs w:val="22"/>
        </w:rPr>
        <w:fldChar w:fldCharType="begin">
          <w:ffData>
            <w:name w:val="Text41"/>
            <w:enabled/>
            <w:calcOnExit w:val="0"/>
            <w:textInput/>
          </w:ffData>
        </w:fldChar>
      </w:r>
      <w:bookmarkStart w:id="1" w:name="Text41"/>
      <w:r w:rsidRPr="00E16169">
        <w:rPr>
          <w:rFonts w:ascii="Times New Roman" w:hAnsi="Times New Roman" w:cs="Times New Roman"/>
          <w:szCs w:val="22"/>
        </w:rPr>
        <w:instrText xml:space="preserve"> FORMTEXT </w:instrText>
      </w:r>
      <w:r w:rsidRPr="00E16169">
        <w:rPr>
          <w:rFonts w:ascii="Times New Roman" w:hAnsi="Times New Roman" w:cs="Times New Roman"/>
          <w:szCs w:val="22"/>
        </w:rPr>
      </w:r>
      <w:r w:rsidRPr="00E16169">
        <w:rPr>
          <w:rFonts w:ascii="Times New Roman" w:hAnsi="Times New Roman" w:cs="Times New Roman"/>
          <w:szCs w:val="22"/>
        </w:rPr>
        <w:fldChar w:fldCharType="separate"/>
      </w:r>
      <w:r w:rsidRPr="00E16169">
        <w:rPr>
          <w:rFonts w:ascii="Times New Roman" w:hAnsi="Times New Roman" w:cs="Times New Roman"/>
          <w:noProof/>
          <w:szCs w:val="22"/>
        </w:rPr>
        <w:t>Basic Skills: reading, writing, arithmetic and mathematical operations, listening, speaking.</w:t>
      </w:r>
    </w:p>
    <w:p w14:paraId="5B683FC7" w14:textId="77777777" w:rsidR="00A24F9B" w:rsidRPr="00E16169" w:rsidRDefault="00A24F9B" w:rsidP="00A24F9B">
      <w:pPr>
        <w:rPr>
          <w:rFonts w:ascii="Times New Roman" w:hAnsi="Times New Roman" w:cs="Times New Roman"/>
          <w:noProof/>
          <w:szCs w:val="22"/>
        </w:rPr>
      </w:pPr>
      <w:r w:rsidRPr="00E16169">
        <w:rPr>
          <w:rFonts w:ascii="Times New Roman" w:hAnsi="Times New Roman" w:cs="Times New Roman"/>
          <w:noProof/>
          <w:szCs w:val="22"/>
        </w:rPr>
        <w:t>Thinking Skills: creative thinking, decision making, problem solving, visualize, knowing how to learn, reasoning.</w:t>
      </w:r>
    </w:p>
    <w:p w14:paraId="49639354" w14:textId="77777777" w:rsidR="00A24F9B" w:rsidRPr="00E16169" w:rsidRDefault="00A24F9B" w:rsidP="00A24F9B">
      <w:pPr>
        <w:rPr>
          <w:rFonts w:ascii="Times New Roman" w:hAnsi="Times New Roman" w:cs="Times New Roman"/>
          <w:noProof/>
          <w:szCs w:val="22"/>
        </w:rPr>
      </w:pPr>
      <w:r w:rsidRPr="00E16169">
        <w:rPr>
          <w:rFonts w:ascii="Times New Roman" w:hAnsi="Times New Roman" w:cs="Times New Roman"/>
          <w:noProof/>
          <w:szCs w:val="22"/>
        </w:rPr>
        <w:t>Personal Qualities: responsibility, self-esteem, sociability, self-management, integrity and honesty.</w:t>
      </w:r>
    </w:p>
    <w:p w14:paraId="0C17D5C9" w14:textId="77777777" w:rsidR="00A24F9B" w:rsidRPr="00E16169" w:rsidRDefault="00A24F9B" w:rsidP="00A24F9B">
      <w:pPr>
        <w:rPr>
          <w:rFonts w:ascii="Times New Roman" w:hAnsi="Times New Roman" w:cs="Times New Roman"/>
          <w:noProof/>
          <w:szCs w:val="22"/>
        </w:rPr>
      </w:pPr>
      <w:r w:rsidRPr="00E16169">
        <w:rPr>
          <w:rFonts w:ascii="Times New Roman" w:hAnsi="Times New Roman" w:cs="Times New Roman"/>
          <w:noProof/>
          <w:szCs w:val="22"/>
        </w:rPr>
        <w:t>Resources: time, money, materials and facilities, human resources.</w:t>
      </w:r>
    </w:p>
    <w:p w14:paraId="09713273" w14:textId="77777777" w:rsidR="00A24F9B" w:rsidRPr="00E16169" w:rsidRDefault="00A24F9B" w:rsidP="00A24F9B">
      <w:pPr>
        <w:rPr>
          <w:rFonts w:ascii="Times New Roman" w:hAnsi="Times New Roman" w:cs="Times New Roman"/>
          <w:noProof/>
          <w:szCs w:val="22"/>
        </w:rPr>
      </w:pPr>
      <w:r w:rsidRPr="00E16169">
        <w:rPr>
          <w:rFonts w:ascii="Times New Roman" w:hAnsi="Times New Roman" w:cs="Times New Roman"/>
          <w:noProof/>
          <w:szCs w:val="22"/>
        </w:rPr>
        <w:t>Information: acquires, evaluates, organizes, maintains, interprets, and uses computers.</w:t>
      </w:r>
    </w:p>
    <w:p w14:paraId="56A9229E" w14:textId="77777777" w:rsidR="00A24F9B" w:rsidRPr="00E16169" w:rsidRDefault="00A24F9B" w:rsidP="00A24F9B">
      <w:pPr>
        <w:rPr>
          <w:rFonts w:ascii="Times New Roman" w:hAnsi="Times New Roman" w:cs="Times New Roman"/>
          <w:noProof/>
          <w:szCs w:val="22"/>
        </w:rPr>
      </w:pPr>
      <w:r w:rsidRPr="00E16169">
        <w:rPr>
          <w:rFonts w:ascii="Times New Roman" w:hAnsi="Times New Roman" w:cs="Times New Roman"/>
          <w:noProof/>
          <w:szCs w:val="22"/>
        </w:rPr>
        <w:t>Interpersonal: participates in teams, teaches others, serves clients, exercises leadership, negotiates, works with diversity.</w:t>
      </w:r>
    </w:p>
    <w:p w14:paraId="31A1F41F" w14:textId="77777777" w:rsidR="00A24F9B" w:rsidRPr="00E16169" w:rsidRDefault="00A24F9B" w:rsidP="00A24F9B">
      <w:pPr>
        <w:rPr>
          <w:rFonts w:ascii="Times New Roman" w:hAnsi="Times New Roman" w:cs="Times New Roman"/>
          <w:noProof/>
          <w:szCs w:val="22"/>
        </w:rPr>
      </w:pPr>
      <w:r w:rsidRPr="00E16169">
        <w:rPr>
          <w:rFonts w:ascii="Times New Roman" w:hAnsi="Times New Roman" w:cs="Times New Roman"/>
          <w:noProof/>
          <w:szCs w:val="22"/>
        </w:rPr>
        <w:t>Systems: understands systems, monitors and corrects performance, improves or designs systems.</w:t>
      </w:r>
    </w:p>
    <w:p w14:paraId="0C772019" w14:textId="03219942" w:rsidR="00A24F9B" w:rsidRDefault="00A24F9B" w:rsidP="00A24F9B">
      <w:pPr>
        <w:rPr>
          <w:sz w:val="22"/>
          <w:szCs w:val="22"/>
        </w:rPr>
      </w:pPr>
      <w:r w:rsidRPr="00E16169">
        <w:rPr>
          <w:rFonts w:ascii="Times New Roman" w:hAnsi="Times New Roman" w:cs="Times New Roman"/>
          <w:noProof/>
          <w:szCs w:val="22"/>
        </w:rPr>
        <w:lastRenderedPageBreak/>
        <w:t>Technology: works with a variety of technologies.</w:t>
      </w:r>
      <w:r w:rsidRPr="00E16169">
        <w:rPr>
          <w:rFonts w:ascii="Times New Roman" w:hAnsi="Times New Roman" w:cs="Times New Roman"/>
          <w:szCs w:val="22"/>
        </w:rPr>
        <w:fldChar w:fldCharType="end"/>
      </w:r>
      <w:bookmarkEnd w:id="1"/>
    </w:p>
    <w:p w14:paraId="3B012483" w14:textId="6D8414B8" w:rsidR="00A24F9B" w:rsidRDefault="00A24F9B" w:rsidP="00A24F9B">
      <w:pPr>
        <w:rPr>
          <w:sz w:val="22"/>
          <w:szCs w:val="22"/>
        </w:rPr>
      </w:pPr>
    </w:p>
    <w:p w14:paraId="679D558E" w14:textId="77777777" w:rsidR="00A24F9B" w:rsidRPr="0045252F" w:rsidRDefault="00A24F9B" w:rsidP="00A24F9B">
      <w:pPr>
        <w:rPr>
          <w:rFonts w:ascii="Times New Roman" w:hAnsi="Times New Roman"/>
        </w:rPr>
      </w:pPr>
      <w:r w:rsidRPr="0045252F">
        <w:rPr>
          <w:rFonts w:ascii="Times New Roman" w:hAnsi="Times New Roman"/>
          <w:b/>
        </w:rPr>
        <w:t>Evaluation/Grading</w:t>
      </w:r>
      <w:r>
        <w:rPr>
          <w:rFonts w:ascii="Times New Roman" w:hAnsi="Times New Roman"/>
          <w:b/>
        </w:rPr>
        <w:t xml:space="preserve"> </w:t>
      </w:r>
      <w:r w:rsidRPr="0045252F">
        <w:rPr>
          <w:rFonts w:ascii="Times New Roman" w:hAnsi="Times New Roman"/>
          <w:b/>
        </w:rPr>
        <w:t>Policy:</w:t>
      </w:r>
      <w:r>
        <w:rPr>
          <w:rFonts w:ascii="Times New Roman" w:hAnsi="Times New Roman"/>
          <w:b/>
        </w:rPr>
        <w:t xml:space="preserve"> </w:t>
      </w:r>
    </w:p>
    <w:p w14:paraId="19E8214C" w14:textId="77777777" w:rsidR="00A24F9B" w:rsidRPr="00E16169" w:rsidRDefault="00A24F9B" w:rsidP="00A24F9B">
      <w:pPr>
        <w:pStyle w:val="NoSpacing"/>
        <w:rPr>
          <w:rFonts w:ascii="Times New Roman" w:hAnsi="Times New Roman"/>
          <w:noProof/>
          <w:sz w:val="24"/>
        </w:rPr>
      </w:pPr>
      <w:r w:rsidRPr="00E16169">
        <w:rPr>
          <w:rFonts w:ascii="Times New Roman" w:hAnsi="Times New Roman"/>
          <w:noProof/>
          <w:sz w:val="24"/>
        </w:rPr>
        <w:t>A minimum overall grade of “C” is required in all Nursing courses before using that course as a prerequisite for the next course in sequence.  In preparation for the State Board examination, the letter grade assigned to all Nursing courses shall be determined as follows:</w:t>
      </w:r>
    </w:p>
    <w:p w14:paraId="606E5868" w14:textId="25CD205A" w:rsidR="00A24F9B" w:rsidRPr="00E16169" w:rsidRDefault="00A24F9B" w:rsidP="00E16169">
      <w:pPr>
        <w:pStyle w:val="NoSpacing"/>
        <w:rPr>
          <w:rFonts w:ascii="Times New Roman" w:hAnsi="Times New Roman"/>
          <w:noProof/>
          <w:sz w:val="24"/>
        </w:rPr>
      </w:pPr>
      <w:r w:rsidRPr="00E16169">
        <w:rPr>
          <w:rFonts w:ascii="Times New Roman" w:hAnsi="Times New Roman"/>
          <w:noProof/>
          <w:sz w:val="24"/>
        </w:rPr>
        <w:t xml:space="preserve"> </w:t>
      </w:r>
      <w:r w:rsidRPr="00E16169">
        <w:rPr>
          <w:rFonts w:ascii="Times New Roman" w:hAnsi="Times New Roman"/>
          <w:noProof/>
          <w:sz w:val="24"/>
        </w:rPr>
        <w:tab/>
        <w:t xml:space="preserve">A= 90 – 100 </w:t>
      </w:r>
    </w:p>
    <w:p w14:paraId="04428359" w14:textId="77777777" w:rsidR="00A24F9B" w:rsidRPr="00E16169" w:rsidRDefault="00A24F9B" w:rsidP="00A24F9B">
      <w:pPr>
        <w:pStyle w:val="NoSpacing"/>
        <w:rPr>
          <w:rFonts w:ascii="Times New Roman" w:hAnsi="Times New Roman"/>
          <w:noProof/>
          <w:sz w:val="24"/>
        </w:rPr>
      </w:pPr>
      <w:r w:rsidRPr="00E16169">
        <w:rPr>
          <w:rFonts w:ascii="Times New Roman" w:hAnsi="Times New Roman"/>
          <w:noProof/>
          <w:sz w:val="24"/>
        </w:rPr>
        <w:tab/>
        <w:t xml:space="preserve">B = 80 – 89 </w:t>
      </w:r>
    </w:p>
    <w:p w14:paraId="06B5A096" w14:textId="77777777" w:rsidR="00A24F9B" w:rsidRPr="00E16169" w:rsidRDefault="00A24F9B" w:rsidP="00A24F9B">
      <w:pPr>
        <w:pStyle w:val="NoSpacing"/>
        <w:rPr>
          <w:rFonts w:ascii="Times New Roman" w:hAnsi="Times New Roman"/>
          <w:noProof/>
          <w:sz w:val="24"/>
        </w:rPr>
      </w:pPr>
      <w:r w:rsidRPr="00E16169">
        <w:rPr>
          <w:rFonts w:ascii="Times New Roman" w:hAnsi="Times New Roman"/>
          <w:noProof/>
          <w:sz w:val="24"/>
        </w:rPr>
        <w:tab/>
        <w:t xml:space="preserve">C = 78 – 79 </w:t>
      </w:r>
    </w:p>
    <w:p w14:paraId="00DE5743" w14:textId="77777777" w:rsidR="00A24F9B" w:rsidRPr="00E16169" w:rsidRDefault="00A24F9B" w:rsidP="00A24F9B">
      <w:pPr>
        <w:pStyle w:val="NoSpacing"/>
        <w:rPr>
          <w:rFonts w:ascii="Times New Roman" w:hAnsi="Times New Roman"/>
          <w:noProof/>
          <w:sz w:val="24"/>
        </w:rPr>
      </w:pPr>
      <w:r w:rsidRPr="00E16169">
        <w:rPr>
          <w:rFonts w:ascii="Times New Roman" w:hAnsi="Times New Roman"/>
          <w:noProof/>
          <w:sz w:val="24"/>
        </w:rPr>
        <w:tab/>
        <w:t>F = 77.9 and below</w:t>
      </w:r>
    </w:p>
    <w:p w14:paraId="1213270A" w14:textId="1638FB40" w:rsidR="00A24F9B" w:rsidRPr="00497420" w:rsidRDefault="00A24F9B" w:rsidP="00A24F9B">
      <w:pPr>
        <w:pStyle w:val="NoSpacing"/>
        <w:rPr>
          <w:rFonts w:ascii="Times New Roman" w:hAnsi="Times New Roman"/>
          <w:noProof/>
          <w:sz w:val="24"/>
        </w:rPr>
      </w:pPr>
      <w:r w:rsidRPr="001E5ADF">
        <w:rPr>
          <w:rFonts w:asciiTheme="minorHAnsi" w:hAnsiTheme="minorHAnsi"/>
          <w:noProof/>
        </w:rPr>
        <w:t xml:space="preserve"> </w:t>
      </w:r>
      <w:r>
        <w:rPr>
          <w:rFonts w:ascii="Times New Roman" w:hAnsi="Times New Roman"/>
          <w:noProof/>
          <w:sz w:val="24"/>
          <w:szCs w:val="20"/>
        </w:rPr>
        <w:t xml:space="preserve">The average of all </w:t>
      </w:r>
      <w:r w:rsidRPr="003E297F">
        <w:rPr>
          <w:rFonts w:ascii="Times New Roman" w:hAnsi="Times New Roman"/>
          <w:noProof/>
          <w:sz w:val="24"/>
          <w:szCs w:val="20"/>
        </w:rPr>
        <w:t>exam grades,</w:t>
      </w:r>
      <w:r>
        <w:rPr>
          <w:rFonts w:ascii="Times New Roman" w:hAnsi="Times New Roman"/>
          <w:noProof/>
          <w:sz w:val="24"/>
          <w:szCs w:val="20"/>
        </w:rPr>
        <w:t xml:space="preserve"> including the final exam,</w:t>
      </w:r>
      <w:r w:rsidRPr="003E297F">
        <w:rPr>
          <w:rFonts w:ascii="Times New Roman" w:hAnsi="Times New Roman"/>
          <w:noProof/>
          <w:sz w:val="24"/>
          <w:szCs w:val="20"/>
        </w:rPr>
        <w:t xml:space="preserve"> before weighted calc</w:t>
      </w:r>
      <w:r>
        <w:rPr>
          <w:rFonts w:ascii="Times New Roman" w:hAnsi="Times New Roman"/>
          <w:noProof/>
          <w:sz w:val="24"/>
          <w:szCs w:val="20"/>
        </w:rPr>
        <w:t>ulation is performed, must be 78</w:t>
      </w:r>
      <w:r w:rsidRPr="003E297F">
        <w:rPr>
          <w:rFonts w:ascii="Times New Roman" w:hAnsi="Times New Roman"/>
          <w:noProof/>
          <w:sz w:val="24"/>
          <w:szCs w:val="20"/>
        </w:rPr>
        <w:t xml:space="preserve">% or above to pass the course. </w:t>
      </w:r>
      <w:r w:rsidRPr="00497420">
        <w:rPr>
          <w:rFonts w:ascii="Times New Roman" w:hAnsi="Times New Roman"/>
          <w:noProof/>
          <w:sz w:val="24"/>
        </w:rPr>
        <w:t>Additionally, all class examinations are considered to be a major part of the course work upon which a major portion of your final grade will be based.  If the total average of the module exams is below 78 percent the student will not qualify to sit for the final examination and will fail this course.</w:t>
      </w:r>
      <w:r w:rsidR="006F63B0">
        <w:rPr>
          <w:rFonts w:ascii="Times New Roman" w:hAnsi="Times New Roman"/>
          <w:noProof/>
          <w:sz w:val="24"/>
        </w:rPr>
        <w:t xml:space="preserve"> Also, following the final exam, if the total exam average is not 78 or above, the student will fail the course.</w:t>
      </w:r>
    </w:p>
    <w:p w14:paraId="03CD6634" w14:textId="77777777" w:rsidR="00A24F9B" w:rsidRDefault="00A24F9B" w:rsidP="00A24F9B">
      <w:pPr>
        <w:pStyle w:val="NoSpacing"/>
        <w:rPr>
          <w:rFonts w:ascii="Times New Roman" w:hAnsi="Times New Roman"/>
          <w:noProof/>
          <w:sz w:val="24"/>
          <w:szCs w:val="20"/>
        </w:rPr>
      </w:pPr>
      <w:r w:rsidRPr="003E297F">
        <w:rPr>
          <w:rFonts w:ascii="Times New Roman" w:hAnsi="Times New Roman"/>
          <w:noProof/>
          <w:sz w:val="24"/>
          <w:szCs w:val="20"/>
        </w:rPr>
        <w:t xml:space="preserve">Grades will not be rounded </w:t>
      </w:r>
      <w:r>
        <w:rPr>
          <w:rFonts w:ascii="Times New Roman" w:hAnsi="Times New Roman"/>
          <w:noProof/>
          <w:sz w:val="24"/>
          <w:szCs w:val="20"/>
        </w:rPr>
        <w:t>when calculating the average (77.5 – 77</w:t>
      </w:r>
      <w:r w:rsidRPr="003E297F">
        <w:rPr>
          <w:rFonts w:ascii="Times New Roman" w:hAnsi="Times New Roman"/>
          <w:noProof/>
          <w:sz w:val="24"/>
          <w:szCs w:val="20"/>
        </w:rPr>
        <w:t>.9</w:t>
      </w:r>
      <w:r>
        <w:rPr>
          <w:rFonts w:ascii="Times New Roman" w:hAnsi="Times New Roman"/>
          <w:noProof/>
          <w:sz w:val="24"/>
          <w:szCs w:val="20"/>
        </w:rPr>
        <w:t>) is not rounded to 78</w:t>
      </w:r>
      <w:r w:rsidRPr="003E297F">
        <w:rPr>
          <w:rFonts w:ascii="Times New Roman" w:hAnsi="Times New Roman"/>
          <w:noProof/>
          <w:sz w:val="24"/>
          <w:szCs w:val="20"/>
        </w:rPr>
        <w:t xml:space="preserve">. Grades are not rounded at end of course. For example, a 79.9 will not be rounded to an 80. </w:t>
      </w:r>
      <w:r>
        <w:rPr>
          <w:rFonts w:ascii="Times New Roman" w:hAnsi="Times New Roman"/>
          <w:noProof/>
          <w:sz w:val="24"/>
          <w:szCs w:val="20"/>
        </w:rPr>
        <w:t>A minimum grade of 78</w:t>
      </w:r>
      <w:r w:rsidRPr="003E297F">
        <w:rPr>
          <w:rFonts w:ascii="Times New Roman" w:hAnsi="Times New Roman"/>
          <w:noProof/>
          <w:sz w:val="24"/>
          <w:szCs w:val="20"/>
        </w:rPr>
        <w:t>% and a letter grade of “C” or higher is required to receive credit for the nursing course.</w:t>
      </w:r>
    </w:p>
    <w:p w14:paraId="79D69BE0" w14:textId="77777777" w:rsidR="00A24F9B" w:rsidRPr="003E297F" w:rsidRDefault="00A24F9B" w:rsidP="00A24F9B">
      <w:pPr>
        <w:pStyle w:val="NoSpacing"/>
        <w:rPr>
          <w:rFonts w:ascii="Times New Roman" w:hAnsi="Times New Roman"/>
          <w:noProof/>
          <w:sz w:val="24"/>
          <w:szCs w:val="20"/>
        </w:rPr>
      </w:pPr>
    </w:p>
    <w:p w14:paraId="3926C90D" w14:textId="77777777" w:rsidR="00A24F9B" w:rsidRPr="003E297F" w:rsidRDefault="00A24F9B" w:rsidP="00A24F9B">
      <w:pPr>
        <w:pStyle w:val="NoSpacing"/>
        <w:rPr>
          <w:rFonts w:ascii="Times New Roman" w:hAnsi="Times New Roman"/>
          <w:noProof/>
          <w:sz w:val="24"/>
          <w:szCs w:val="20"/>
        </w:rPr>
      </w:pPr>
      <w:r w:rsidRPr="003E297F">
        <w:rPr>
          <w:rFonts w:ascii="Times New Roman" w:hAnsi="Times New Roman"/>
          <w:noProof/>
          <w:sz w:val="24"/>
          <w:szCs w:val="20"/>
        </w:rPr>
        <w:t>The grade earned in this course will be based on the following criteria:</w:t>
      </w:r>
    </w:p>
    <w:p w14:paraId="1FFBC81F" w14:textId="77777777" w:rsidR="00A24F9B" w:rsidRPr="003E297F" w:rsidRDefault="00A24F9B" w:rsidP="00A24F9B">
      <w:pPr>
        <w:pStyle w:val="NoSpacing"/>
        <w:rPr>
          <w:rFonts w:ascii="Times New Roman" w:hAnsi="Times New Roman"/>
          <w:noProof/>
          <w:sz w:val="24"/>
          <w:szCs w:val="20"/>
        </w:rPr>
      </w:pPr>
    </w:p>
    <w:p w14:paraId="62218208" w14:textId="77777777" w:rsidR="0007566C" w:rsidRPr="003E297F" w:rsidRDefault="0007566C" w:rsidP="0007566C">
      <w:pPr>
        <w:pStyle w:val="NoSpacing"/>
        <w:rPr>
          <w:rFonts w:ascii="Times New Roman" w:hAnsi="Times New Roman"/>
          <w:noProof/>
          <w:sz w:val="24"/>
          <w:szCs w:val="20"/>
        </w:rPr>
      </w:pPr>
      <w:r w:rsidRPr="003E297F">
        <w:rPr>
          <w:rFonts w:ascii="Times New Roman" w:hAnsi="Times New Roman"/>
          <w:noProof/>
          <w:sz w:val="24"/>
          <w:szCs w:val="20"/>
        </w:rPr>
        <w:t xml:space="preserve">Module Exams </w:t>
      </w:r>
      <w:r>
        <w:rPr>
          <w:rFonts w:ascii="Times New Roman" w:hAnsi="Times New Roman"/>
          <w:noProof/>
          <w:sz w:val="24"/>
          <w:szCs w:val="20"/>
        </w:rPr>
        <w:t>(</w:t>
      </w:r>
      <w:r w:rsidRPr="003E297F">
        <w:rPr>
          <w:rFonts w:ascii="Times New Roman" w:hAnsi="Times New Roman"/>
          <w:noProof/>
          <w:sz w:val="24"/>
          <w:szCs w:val="20"/>
        </w:rPr>
        <w:t>7)……………………………………..……………………………….……… 70%</w:t>
      </w:r>
    </w:p>
    <w:p w14:paraId="3A865189" w14:textId="77777777" w:rsidR="0007566C" w:rsidRPr="003E297F" w:rsidRDefault="0007566C" w:rsidP="0007566C">
      <w:pPr>
        <w:pStyle w:val="NoSpacing"/>
        <w:rPr>
          <w:rFonts w:ascii="Times New Roman" w:hAnsi="Times New Roman"/>
          <w:noProof/>
          <w:sz w:val="24"/>
          <w:szCs w:val="20"/>
        </w:rPr>
      </w:pPr>
      <w:r w:rsidRPr="003E297F">
        <w:rPr>
          <w:rFonts w:ascii="Times New Roman" w:hAnsi="Times New Roman"/>
          <w:noProof/>
          <w:sz w:val="24"/>
          <w:szCs w:val="20"/>
        </w:rPr>
        <w:t xml:space="preserve">Final Exam </w:t>
      </w:r>
      <w:r>
        <w:rPr>
          <w:rFonts w:ascii="Times New Roman" w:hAnsi="Times New Roman"/>
          <w:noProof/>
          <w:sz w:val="24"/>
          <w:szCs w:val="20"/>
        </w:rPr>
        <w:t>.</w:t>
      </w:r>
      <w:r w:rsidRPr="003E297F">
        <w:rPr>
          <w:rFonts w:ascii="Times New Roman" w:hAnsi="Times New Roman"/>
          <w:noProof/>
          <w:sz w:val="24"/>
          <w:szCs w:val="20"/>
        </w:rPr>
        <w:t>…………………………………………………………………………………….15%</w:t>
      </w:r>
    </w:p>
    <w:p w14:paraId="4DF2CC6F" w14:textId="3C61D374" w:rsidR="0007566C" w:rsidRPr="003E297F" w:rsidRDefault="0007566C" w:rsidP="0007566C">
      <w:pPr>
        <w:pStyle w:val="NoSpacing"/>
        <w:rPr>
          <w:rFonts w:ascii="Times New Roman" w:hAnsi="Times New Roman"/>
          <w:noProof/>
          <w:sz w:val="24"/>
          <w:szCs w:val="20"/>
        </w:rPr>
      </w:pPr>
      <w:r w:rsidRPr="003E297F">
        <w:rPr>
          <w:rFonts w:ascii="Times New Roman" w:hAnsi="Times New Roman"/>
          <w:noProof/>
          <w:sz w:val="24"/>
          <w:szCs w:val="20"/>
        </w:rPr>
        <w:t>Quizzes</w:t>
      </w:r>
      <w:r>
        <w:rPr>
          <w:rFonts w:ascii="Times New Roman" w:hAnsi="Times New Roman"/>
          <w:noProof/>
          <w:sz w:val="24"/>
          <w:szCs w:val="20"/>
        </w:rPr>
        <w:t>, Discussion Boards, and other other assign</w:t>
      </w:r>
      <w:r w:rsidRPr="003E297F">
        <w:rPr>
          <w:rFonts w:ascii="Times New Roman" w:hAnsi="Times New Roman"/>
          <w:noProof/>
          <w:sz w:val="24"/>
          <w:szCs w:val="20"/>
        </w:rPr>
        <w:t>ments………………………………</w:t>
      </w:r>
      <w:r>
        <w:rPr>
          <w:rFonts w:ascii="Times New Roman" w:hAnsi="Times New Roman"/>
          <w:noProof/>
          <w:sz w:val="24"/>
          <w:szCs w:val="20"/>
        </w:rPr>
        <w:t>…..</w:t>
      </w:r>
      <w:r w:rsidRPr="003E297F">
        <w:rPr>
          <w:rFonts w:ascii="Times New Roman" w:hAnsi="Times New Roman"/>
          <w:noProof/>
          <w:sz w:val="24"/>
          <w:szCs w:val="20"/>
        </w:rPr>
        <w:t>…</w:t>
      </w:r>
      <w:r w:rsidRPr="0007566C">
        <w:rPr>
          <w:rFonts w:ascii="Times New Roman" w:hAnsi="Times New Roman"/>
          <w:noProof/>
          <w:sz w:val="24"/>
          <w:szCs w:val="20"/>
          <w:u w:val="single"/>
        </w:rPr>
        <w:t>15%</w:t>
      </w:r>
    </w:p>
    <w:p w14:paraId="48440EC4" w14:textId="4D3C3C8D" w:rsidR="0007566C" w:rsidRPr="003E297F" w:rsidRDefault="0007566C" w:rsidP="0007566C">
      <w:pPr>
        <w:pStyle w:val="NoSpacing"/>
        <w:rPr>
          <w:rFonts w:ascii="Times New Roman" w:hAnsi="Times New Roman"/>
          <w:noProof/>
          <w:sz w:val="24"/>
          <w:szCs w:val="20"/>
        </w:rPr>
      </w:pPr>
      <w:r>
        <w:rPr>
          <w:rFonts w:ascii="Times New Roman" w:hAnsi="Times New Roman"/>
          <w:noProof/>
          <w:sz w:val="24"/>
          <w:szCs w:val="20"/>
        </w:rPr>
        <w:tab/>
      </w:r>
      <w:r>
        <w:rPr>
          <w:rFonts w:ascii="Times New Roman" w:hAnsi="Times New Roman"/>
          <w:noProof/>
          <w:sz w:val="24"/>
          <w:szCs w:val="20"/>
        </w:rPr>
        <w:tab/>
      </w:r>
      <w:r>
        <w:rPr>
          <w:rFonts w:ascii="Times New Roman" w:hAnsi="Times New Roman"/>
          <w:noProof/>
          <w:sz w:val="24"/>
          <w:szCs w:val="20"/>
        </w:rPr>
        <w:tab/>
      </w:r>
      <w:r>
        <w:rPr>
          <w:rFonts w:ascii="Times New Roman" w:hAnsi="Times New Roman"/>
          <w:noProof/>
          <w:sz w:val="24"/>
          <w:szCs w:val="20"/>
        </w:rPr>
        <w:tab/>
      </w:r>
      <w:r>
        <w:rPr>
          <w:rFonts w:ascii="Times New Roman" w:hAnsi="Times New Roman"/>
          <w:noProof/>
          <w:sz w:val="24"/>
          <w:szCs w:val="20"/>
        </w:rPr>
        <w:tab/>
      </w:r>
      <w:r>
        <w:rPr>
          <w:rFonts w:ascii="Times New Roman" w:hAnsi="Times New Roman"/>
          <w:noProof/>
          <w:sz w:val="24"/>
          <w:szCs w:val="20"/>
        </w:rPr>
        <w:tab/>
      </w:r>
      <w:r>
        <w:rPr>
          <w:rFonts w:ascii="Times New Roman" w:hAnsi="Times New Roman"/>
          <w:noProof/>
          <w:sz w:val="24"/>
          <w:szCs w:val="20"/>
        </w:rPr>
        <w:tab/>
      </w:r>
      <w:r>
        <w:rPr>
          <w:rFonts w:ascii="Times New Roman" w:hAnsi="Times New Roman"/>
          <w:noProof/>
          <w:sz w:val="24"/>
          <w:szCs w:val="20"/>
        </w:rPr>
        <w:tab/>
      </w:r>
      <w:r>
        <w:rPr>
          <w:rFonts w:ascii="Times New Roman" w:hAnsi="Times New Roman"/>
          <w:noProof/>
          <w:sz w:val="24"/>
          <w:szCs w:val="20"/>
        </w:rPr>
        <w:tab/>
      </w:r>
      <w:r>
        <w:rPr>
          <w:rFonts w:ascii="Times New Roman" w:hAnsi="Times New Roman"/>
          <w:noProof/>
          <w:sz w:val="24"/>
          <w:szCs w:val="20"/>
        </w:rPr>
        <w:tab/>
      </w:r>
      <w:r>
        <w:rPr>
          <w:rFonts w:ascii="Times New Roman" w:hAnsi="Times New Roman"/>
          <w:noProof/>
          <w:sz w:val="24"/>
          <w:szCs w:val="20"/>
        </w:rPr>
        <w:tab/>
        <w:t xml:space="preserve">   </w:t>
      </w:r>
      <w:r>
        <w:rPr>
          <w:rFonts w:ascii="Times New Roman" w:hAnsi="Times New Roman"/>
          <w:noProof/>
          <w:sz w:val="24"/>
          <w:szCs w:val="20"/>
        </w:rPr>
        <w:softHyphen/>
      </w:r>
      <w:r>
        <w:rPr>
          <w:rFonts w:ascii="Times New Roman" w:hAnsi="Times New Roman"/>
          <w:noProof/>
          <w:sz w:val="24"/>
          <w:szCs w:val="20"/>
        </w:rPr>
        <w:softHyphen/>
      </w:r>
      <w:r>
        <w:rPr>
          <w:rFonts w:ascii="Times New Roman" w:hAnsi="Times New Roman"/>
          <w:noProof/>
          <w:sz w:val="24"/>
          <w:szCs w:val="20"/>
        </w:rPr>
        <w:softHyphen/>
      </w:r>
      <w:r>
        <w:rPr>
          <w:rFonts w:ascii="Times New Roman" w:hAnsi="Times New Roman"/>
          <w:noProof/>
          <w:sz w:val="24"/>
          <w:szCs w:val="20"/>
        </w:rPr>
        <w:softHyphen/>
      </w:r>
      <w:r>
        <w:rPr>
          <w:rFonts w:ascii="Times New Roman" w:hAnsi="Times New Roman"/>
          <w:noProof/>
          <w:sz w:val="24"/>
          <w:szCs w:val="20"/>
        </w:rPr>
        <w:softHyphen/>
      </w:r>
      <w:r>
        <w:rPr>
          <w:rFonts w:ascii="Times New Roman" w:hAnsi="Times New Roman"/>
          <w:noProof/>
          <w:sz w:val="24"/>
          <w:szCs w:val="20"/>
        </w:rPr>
        <w:softHyphen/>
        <w:t xml:space="preserve">    Total </w:t>
      </w:r>
      <w:r w:rsidRPr="003E297F">
        <w:rPr>
          <w:rFonts w:ascii="Times New Roman" w:hAnsi="Times New Roman"/>
          <w:noProof/>
          <w:sz w:val="24"/>
          <w:szCs w:val="20"/>
        </w:rPr>
        <w:t>100%</w:t>
      </w:r>
    </w:p>
    <w:p w14:paraId="29B48C1C" w14:textId="171E06F2" w:rsidR="00A122B7" w:rsidRPr="00A122B7" w:rsidRDefault="00A122B7">
      <w:pPr>
        <w:rPr>
          <w:rFonts w:ascii="Times New Roman" w:hAnsi="Times New Roman"/>
          <w:i/>
        </w:rPr>
      </w:pPr>
      <w:r w:rsidRPr="00A122B7">
        <w:rPr>
          <w:rFonts w:ascii="Times New Roman" w:hAnsi="Times New Roman"/>
          <w:i/>
        </w:rPr>
        <w:t xml:space="preserve">*Note- Module exams and the Final Exam are the same for RNSG 1324 and RNSG 1128 and the same grade will be recorded in both courses in the gradebook for these exams. </w:t>
      </w:r>
    </w:p>
    <w:p w14:paraId="75FD3858" w14:textId="77777777" w:rsidR="00A122B7" w:rsidRDefault="00A122B7">
      <w:pPr>
        <w:rPr>
          <w:rFonts w:ascii="Times New Roman" w:hAnsi="Times New Roman"/>
          <w:b/>
        </w:rPr>
      </w:pPr>
    </w:p>
    <w:p w14:paraId="3F504420" w14:textId="44477001" w:rsidR="008E274B" w:rsidRDefault="008E274B">
      <w:pPr>
        <w:rPr>
          <w:rFonts w:ascii="Times New Roman" w:hAnsi="Times New Roman"/>
          <w:b/>
        </w:rPr>
      </w:pPr>
      <w:r>
        <w:rPr>
          <w:rFonts w:ascii="Times New Roman" w:hAnsi="Times New Roman"/>
          <w:b/>
        </w:rPr>
        <w:t>Exam Policies:</w:t>
      </w:r>
    </w:p>
    <w:p w14:paraId="0552605D" w14:textId="1DDA1906" w:rsidR="008E274B" w:rsidRPr="008E274B" w:rsidRDefault="008E274B">
      <w:pPr>
        <w:rPr>
          <w:rFonts w:ascii="Times New Roman" w:hAnsi="Times New Roman"/>
        </w:rPr>
      </w:pPr>
      <w:r w:rsidRPr="008E274B">
        <w:rPr>
          <w:rFonts w:ascii="Times New Roman" w:hAnsi="Times New Roman"/>
        </w:rPr>
        <w:t xml:space="preserve">Exam blueprints are posted within Blackboard 72 hours prior to the administration of the exam. Posting of exam grades will be within 72 hours of exam completion to allow time for exam review and analysis by faculty. </w:t>
      </w:r>
      <w:r>
        <w:rPr>
          <w:rFonts w:ascii="Times New Roman" w:hAnsi="Times New Roman"/>
        </w:rPr>
        <w:t xml:space="preserve">Students may be required to remediate concepts missed following an exam if the exam grade falls below 78. Students will not see exam questions again to protect exam security. </w:t>
      </w:r>
      <w:r w:rsidR="00732812">
        <w:rPr>
          <w:rFonts w:ascii="Times New Roman" w:hAnsi="Times New Roman"/>
        </w:rPr>
        <w:t xml:space="preserve">Missed exams are made up at the discretion of the instructor and will be an alternate exam that may contain essay questions. Students should alert their instructor if they anticipate they will miss an exam. </w:t>
      </w:r>
    </w:p>
    <w:p w14:paraId="03A0B441" w14:textId="77777777" w:rsidR="008E274B" w:rsidRDefault="008E274B">
      <w:pPr>
        <w:rPr>
          <w:rFonts w:ascii="Times New Roman" w:hAnsi="Times New Roman"/>
          <w:b/>
        </w:rPr>
      </w:pPr>
    </w:p>
    <w:p w14:paraId="4A062DF2" w14:textId="4E18D51D" w:rsidR="008631F4" w:rsidRDefault="00E16169">
      <w:pPr>
        <w:rPr>
          <w:rFonts w:ascii="Times New Roman" w:hAnsi="Times New Roman"/>
        </w:rPr>
      </w:pPr>
      <w:r w:rsidRPr="00E16169">
        <w:rPr>
          <w:rFonts w:ascii="Times New Roman" w:hAnsi="Times New Roman"/>
          <w:b/>
        </w:rPr>
        <w:t>Late work</w:t>
      </w:r>
      <w:r>
        <w:rPr>
          <w:rFonts w:ascii="Times New Roman" w:hAnsi="Times New Roman"/>
        </w:rPr>
        <w:t xml:space="preserve">: </w:t>
      </w:r>
    </w:p>
    <w:p w14:paraId="34EC15BE" w14:textId="47FCAB42" w:rsidR="00E16169" w:rsidRDefault="00E16169" w:rsidP="00FE2B60">
      <w:pPr>
        <w:rPr>
          <w:rFonts w:ascii="Times New Roman" w:hAnsi="Times New Roman"/>
        </w:rPr>
      </w:pPr>
      <w:r>
        <w:rPr>
          <w:rFonts w:ascii="Times New Roman" w:hAnsi="Times New Roman"/>
        </w:rPr>
        <w:t>Late work is accepted with a deduction of 10 points per day for a maximum 3 days. After 3 days have passed, the grade is a zero.</w:t>
      </w:r>
      <w:r w:rsidR="00FE2B60">
        <w:rPr>
          <w:rFonts w:ascii="Times New Roman" w:hAnsi="Times New Roman"/>
        </w:rPr>
        <w:t xml:space="preserve"> </w:t>
      </w:r>
      <w:r w:rsidR="00FE2B60" w:rsidRPr="00FE2B60">
        <w:rPr>
          <w:rFonts w:ascii="Times New Roman" w:hAnsi="Times New Roman"/>
        </w:rPr>
        <w:t xml:space="preserve">Students should have a backup plan for potential computer/printer problems and not wait until the last minute to </w:t>
      </w:r>
      <w:r w:rsidR="0007566C">
        <w:rPr>
          <w:rFonts w:ascii="Times New Roman" w:hAnsi="Times New Roman"/>
        </w:rPr>
        <w:t xml:space="preserve">complete </w:t>
      </w:r>
      <w:r w:rsidR="00FE2B60" w:rsidRPr="00FE2B60">
        <w:rPr>
          <w:rFonts w:ascii="Times New Roman" w:hAnsi="Times New Roman"/>
        </w:rPr>
        <w:t>assignments</w:t>
      </w:r>
      <w:r w:rsidR="0007566C">
        <w:rPr>
          <w:rFonts w:ascii="Times New Roman" w:hAnsi="Times New Roman"/>
        </w:rPr>
        <w:t xml:space="preserve">. </w:t>
      </w:r>
    </w:p>
    <w:p w14:paraId="6887DC94" w14:textId="77777777" w:rsidR="00502164" w:rsidRPr="00FE2B60" w:rsidRDefault="00502164" w:rsidP="00FE2B60">
      <w:pPr>
        <w:rPr>
          <w:rFonts w:ascii="Times New Roman" w:hAnsi="Times New Roman"/>
        </w:rPr>
      </w:pPr>
    </w:p>
    <w:p w14:paraId="6A1D76AD" w14:textId="158CB1E9" w:rsidR="002D56F3" w:rsidRPr="0045252F" w:rsidRDefault="001410A3" w:rsidP="002D56F3">
      <w:pPr>
        <w:rPr>
          <w:rFonts w:ascii="Times New Roman" w:hAnsi="Times New Roman"/>
        </w:rPr>
      </w:pPr>
      <w:r w:rsidRPr="0045252F">
        <w:rPr>
          <w:rFonts w:ascii="Times New Roman" w:hAnsi="Times New Roman"/>
          <w:b/>
        </w:rPr>
        <w:t>Required</w:t>
      </w:r>
      <w:r w:rsidR="00D97EB3">
        <w:rPr>
          <w:rFonts w:ascii="Times New Roman" w:hAnsi="Times New Roman"/>
          <w:b/>
        </w:rPr>
        <w:t xml:space="preserve"> </w:t>
      </w:r>
      <w:r w:rsidR="002E4DC5" w:rsidRPr="0045252F">
        <w:rPr>
          <w:rFonts w:ascii="Times New Roman" w:hAnsi="Times New Roman"/>
          <w:b/>
        </w:rPr>
        <w:t>Textbo</w:t>
      </w:r>
      <w:r w:rsidR="008631F4" w:rsidRPr="0045252F">
        <w:rPr>
          <w:rFonts w:ascii="Times New Roman" w:hAnsi="Times New Roman"/>
          <w:b/>
        </w:rPr>
        <w:t>ok</w:t>
      </w:r>
      <w:r w:rsidR="002D56F3" w:rsidRPr="0045252F">
        <w:rPr>
          <w:rFonts w:ascii="Times New Roman" w:hAnsi="Times New Roman"/>
          <w:b/>
        </w:rPr>
        <w:t>(s)</w:t>
      </w:r>
      <w:r w:rsidR="008631F4" w:rsidRPr="0045252F">
        <w:rPr>
          <w:rFonts w:ascii="Times New Roman" w:hAnsi="Times New Roman"/>
          <w:b/>
        </w:rPr>
        <w:t>:</w:t>
      </w:r>
      <w:r w:rsidR="00D97EB3">
        <w:rPr>
          <w:rFonts w:ascii="Times New Roman" w:hAnsi="Times New Roman"/>
        </w:rPr>
        <w:t xml:space="preserve"> </w:t>
      </w:r>
    </w:p>
    <w:p w14:paraId="509441CF" w14:textId="1BED2008" w:rsidR="004860D9" w:rsidRPr="00046847" w:rsidRDefault="00046847" w:rsidP="004860D9">
      <w:pPr>
        <w:rPr>
          <w:rFonts w:ascii="Times New Roman" w:hAnsi="Times New Roman" w:cs="Times New Roman"/>
          <w:szCs w:val="22"/>
        </w:rPr>
      </w:pPr>
      <w:bookmarkStart w:id="2" w:name="_Hlk515801342"/>
      <w:r>
        <w:rPr>
          <w:rFonts w:ascii="Times New Roman" w:hAnsi="Times New Roman" w:cs="Times New Roman"/>
          <w:szCs w:val="22"/>
        </w:rPr>
        <w:t>ADN Nursing Faculty. (2020</w:t>
      </w:r>
      <w:r w:rsidR="004860D9" w:rsidRPr="00046847">
        <w:rPr>
          <w:rFonts w:ascii="Times New Roman" w:hAnsi="Times New Roman" w:cs="Times New Roman"/>
          <w:szCs w:val="22"/>
        </w:rPr>
        <w:t>). Syllabus and Classroom Learning Folder. Northeast Texas</w:t>
      </w:r>
    </w:p>
    <w:p w14:paraId="62AD882D" w14:textId="77777777" w:rsidR="004860D9" w:rsidRPr="00046847" w:rsidRDefault="004860D9" w:rsidP="004860D9">
      <w:pPr>
        <w:rPr>
          <w:rFonts w:ascii="Times New Roman" w:hAnsi="Times New Roman" w:cs="Times New Roman"/>
          <w:szCs w:val="22"/>
        </w:rPr>
      </w:pPr>
      <w:r w:rsidRPr="00046847">
        <w:rPr>
          <w:rFonts w:ascii="Times New Roman" w:hAnsi="Times New Roman" w:cs="Times New Roman"/>
          <w:szCs w:val="22"/>
        </w:rPr>
        <w:tab/>
        <w:t>Community College.</w:t>
      </w:r>
    </w:p>
    <w:p w14:paraId="364E085B" w14:textId="77777777" w:rsidR="004860D9" w:rsidRPr="00046847" w:rsidRDefault="004860D9" w:rsidP="004860D9">
      <w:pPr>
        <w:rPr>
          <w:rFonts w:ascii="Times New Roman" w:hAnsi="Times New Roman" w:cs="Times New Roman"/>
          <w:i/>
          <w:szCs w:val="22"/>
        </w:rPr>
      </w:pPr>
      <w:r w:rsidRPr="00046847">
        <w:rPr>
          <w:rFonts w:ascii="Times New Roman" w:hAnsi="Times New Roman" w:cs="Times New Roman"/>
          <w:szCs w:val="22"/>
        </w:rPr>
        <w:t xml:space="preserve">American Psychological Association. (2009). </w:t>
      </w:r>
      <w:r w:rsidRPr="00046847">
        <w:rPr>
          <w:rFonts w:ascii="Times New Roman" w:hAnsi="Times New Roman" w:cs="Times New Roman"/>
          <w:i/>
          <w:szCs w:val="22"/>
        </w:rPr>
        <w:t>Publication Manual of the American Psychological</w:t>
      </w:r>
    </w:p>
    <w:p w14:paraId="6AA35503" w14:textId="77777777" w:rsidR="004860D9" w:rsidRPr="00046847" w:rsidRDefault="004860D9" w:rsidP="004860D9">
      <w:pPr>
        <w:rPr>
          <w:rFonts w:ascii="Times New Roman" w:hAnsi="Times New Roman" w:cs="Times New Roman"/>
          <w:szCs w:val="22"/>
        </w:rPr>
      </w:pPr>
      <w:r w:rsidRPr="00046847">
        <w:rPr>
          <w:rFonts w:ascii="Times New Roman" w:hAnsi="Times New Roman" w:cs="Times New Roman"/>
          <w:i/>
          <w:szCs w:val="22"/>
        </w:rPr>
        <w:tab/>
        <w:t xml:space="preserve">Association </w:t>
      </w:r>
      <w:r w:rsidRPr="00046847">
        <w:rPr>
          <w:rFonts w:ascii="Times New Roman" w:hAnsi="Times New Roman" w:cs="Times New Roman"/>
          <w:szCs w:val="22"/>
        </w:rPr>
        <w:t>(Sixth ed.). American Psychological Association.</w:t>
      </w:r>
    </w:p>
    <w:p w14:paraId="6916FE8C" w14:textId="04582446" w:rsidR="004860D9" w:rsidRPr="00046847" w:rsidRDefault="004860D9" w:rsidP="004860D9">
      <w:pPr>
        <w:rPr>
          <w:rFonts w:ascii="Times New Roman" w:hAnsi="Times New Roman" w:cs="Times New Roman"/>
          <w:szCs w:val="22"/>
        </w:rPr>
      </w:pPr>
      <w:r w:rsidRPr="00046847">
        <w:rPr>
          <w:rFonts w:ascii="Times New Roman" w:hAnsi="Times New Roman" w:cs="Times New Roman"/>
          <w:szCs w:val="22"/>
        </w:rPr>
        <w:t>Jarvis, C. (201</w:t>
      </w:r>
      <w:r w:rsidR="003E297F" w:rsidRPr="00046847">
        <w:rPr>
          <w:rFonts w:ascii="Times New Roman" w:hAnsi="Times New Roman" w:cs="Times New Roman"/>
          <w:szCs w:val="22"/>
        </w:rPr>
        <w:t>9</w:t>
      </w:r>
      <w:r w:rsidRPr="00046847">
        <w:rPr>
          <w:rFonts w:ascii="Times New Roman" w:hAnsi="Times New Roman" w:cs="Times New Roman"/>
          <w:szCs w:val="22"/>
        </w:rPr>
        <w:t xml:space="preserve">). </w:t>
      </w:r>
      <w:r w:rsidRPr="00046847">
        <w:rPr>
          <w:rFonts w:ascii="Times New Roman" w:hAnsi="Times New Roman" w:cs="Times New Roman"/>
          <w:i/>
          <w:szCs w:val="22"/>
        </w:rPr>
        <w:t xml:space="preserve">Physical Examination &amp; Health Assessment </w:t>
      </w:r>
      <w:r w:rsidRPr="00046847">
        <w:rPr>
          <w:rFonts w:ascii="Times New Roman" w:hAnsi="Times New Roman" w:cs="Times New Roman"/>
          <w:szCs w:val="22"/>
        </w:rPr>
        <w:t>(</w:t>
      </w:r>
      <w:r w:rsidR="003E297F" w:rsidRPr="00046847">
        <w:rPr>
          <w:rFonts w:ascii="Times New Roman" w:hAnsi="Times New Roman" w:cs="Times New Roman"/>
          <w:szCs w:val="22"/>
        </w:rPr>
        <w:t>8</w:t>
      </w:r>
      <w:r w:rsidR="003E297F" w:rsidRPr="00046847">
        <w:rPr>
          <w:rFonts w:ascii="Times New Roman" w:hAnsi="Times New Roman" w:cs="Times New Roman"/>
          <w:szCs w:val="22"/>
          <w:vertAlign w:val="superscript"/>
        </w:rPr>
        <w:t>th</w:t>
      </w:r>
      <w:r w:rsidR="003E297F" w:rsidRPr="00046847">
        <w:rPr>
          <w:rFonts w:ascii="Times New Roman" w:hAnsi="Times New Roman" w:cs="Times New Roman"/>
          <w:szCs w:val="22"/>
        </w:rPr>
        <w:t xml:space="preserve"> </w:t>
      </w:r>
      <w:r w:rsidRPr="00046847">
        <w:rPr>
          <w:rFonts w:ascii="Times New Roman" w:hAnsi="Times New Roman" w:cs="Times New Roman"/>
          <w:szCs w:val="22"/>
        </w:rPr>
        <w:t>ed.). Saint Louis, Missouri:</w:t>
      </w:r>
    </w:p>
    <w:p w14:paraId="32303B5E" w14:textId="77777777" w:rsidR="004860D9" w:rsidRPr="00046847" w:rsidRDefault="004860D9" w:rsidP="004860D9">
      <w:pPr>
        <w:rPr>
          <w:rFonts w:ascii="Times New Roman" w:hAnsi="Times New Roman" w:cs="Times New Roman"/>
          <w:szCs w:val="22"/>
        </w:rPr>
      </w:pPr>
      <w:r w:rsidRPr="00046847">
        <w:rPr>
          <w:rFonts w:ascii="Times New Roman" w:hAnsi="Times New Roman" w:cs="Times New Roman"/>
          <w:szCs w:val="22"/>
        </w:rPr>
        <w:tab/>
        <w:t>Elsevier.</w:t>
      </w:r>
    </w:p>
    <w:p w14:paraId="7F625E4F" w14:textId="38D828BC" w:rsidR="004860D9" w:rsidRPr="00046847" w:rsidRDefault="004860D9" w:rsidP="004860D9">
      <w:pPr>
        <w:rPr>
          <w:rFonts w:ascii="Times New Roman" w:hAnsi="Times New Roman" w:cs="Times New Roman"/>
          <w:szCs w:val="22"/>
        </w:rPr>
      </w:pPr>
      <w:r w:rsidRPr="00046847">
        <w:rPr>
          <w:rFonts w:ascii="Times New Roman" w:hAnsi="Times New Roman" w:cs="Times New Roman"/>
          <w:szCs w:val="22"/>
        </w:rPr>
        <w:lastRenderedPageBreak/>
        <w:t>Jarvis, C. (201</w:t>
      </w:r>
      <w:r w:rsidR="003E297F" w:rsidRPr="00046847">
        <w:rPr>
          <w:rFonts w:ascii="Times New Roman" w:hAnsi="Times New Roman" w:cs="Times New Roman"/>
          <w:szCs w:val="22"/>
        </w:rPr>
        <w:t>9</w:t>
      </w:r>
      <w:r w:rsidRPr="00046847">
        <w:rPr>
          <w:rFonts w:ascii="Times New Roman" w:hAnsi="Times New Roman" w:cs="Times New Roman"/>
          <w:szCs w:val="22"/>
        </w:rPr>
        <w:t xml:space="preserve">). </w:t>
      </w:r>
      <w:r w:rsidRPr="00046847">
        <w:rPr>
          <w:rFonts w:ascii="Times New Roman" w:hAnsi="Times New Roman" w:cs="Times New Roman"/>
          <w:i/>
          <w:szCs w:val="22"/>
        </w:rPr>
        <w:t xml:space="preserve">Physical Examination &amp; Health Assessment Pocket Companion </w:t>
      </w:r>
      <w:r w:rsidRPr="00046847">
        <w:rPr>
          <w:rFonts w:ascii="Times New Roman" w:hAnsi="Times New Roman" w:cs="Times New Roman"/>
          <w:szCs w:val="22"/>
        </w:rPr>
        <w:t>(</w:t>
      </w:r>
      <w:r w:rsidR="003E297F" w:rsidRPr="00046847">
        <w:rPr>
          <w:rFonts w:ascii="Times New Roman" w:hAnsi="Times New Roman" w:cs="Times New Roman"/>
          <w:szCs w:val="22"/>
        </w:rPr>
        <w:t>8</w:t>
      </w:r>
      <w:r w:rsidR="003E297F" w:rsidRPr="00046847">
        <w:rPr>
          <w:rFonts w:ascii="Times New Roman" w:hAnsi="Times New Roman" w:cs="Times New Roman"/>
          <w:szCs w:val="22"/>
          <w:vertAlign w:val="superscript"/>
        </w:rPr>
        <w:t>th</w:t>
      </w:r>
      <w:r w:rsidR="003E297F" w:rsidRPr="00046847">
        <w:rPr>
          <w:rFonts w:ascii="Times New Roman" w:hAnsi="Times New Roman" w:cs="Times New Roman"/>
          <w:szCs w:val="22"/>
        </w:rPr>
        <w:t xml:space="preserve"> </w:t>
      </w:r>
      <w:r w:rsidRPr="00046847">
        <w:rPr>
          <w:rFonts w:ascii="Times New Roman" w:hAnsi="Times New Roman" w:cs="Times New Roman"/>
          <w:szCs w:val="22"/>
        </w:rPr>
        <w:t>ed.). Saint</w:t>
      </w:r>
    </w:p>
    <w:p w14:paraId="7BC902BE" w14:textId="77777777" w:rsidR="004860D9" w:rsidRPr="00046847" w:rsidRDefault="004860D9" w:rsidP="004860D9">
      <w:pPr>
        <w:rPr>
          <w:rFonts w:ascii="Times New Roman" w:hAnsi="Times New Roman" w:cs="Times New Roman"/>
          <w:szCs w:val="22"/>
        </w:rPr>
      </w:pPr>
      <w:r w:rsidRPr="00046847">
        <w:rPr>
          <w:rFonts w:ascii="Times New Roman" w:hAnsi="Times New Roman" w:cs="Times New Roman"/>
          <w:szCs w:val="22"/>
        </w:rPr>
        <w:t xml:space="preserve"> </w:t>
      </w:r>
      <w:r w:rsidRPr="00046847">
        <w:rPr>
          <w:rFonts w:ascii="Times New Roman" w:hAnsi="Times New Roman" w:cs="Times New Roman"/>
          <w:szCs w:val="22"/>
        </w:rPr>
        <w:tab/>
        <w:t>Louis, Missouri: Elsevier.</w:t>
      </w:r>
    </w:p>
    <w:p w14:paraId="353F4536" w14:textId="7BB25AC4" w:rsidR="004860D9" w:rsidRPr="00046847" w:rsidRDefault="004860D9" w:rsidP="004860D9">
      <w:pPr>
        <w:rPr>
          <w:rFonts w:ascii="Times New Roman" w:hAnsi="Times New Roman" w:cs="Times New Roman"/>
          <w:szCs w:val="22"/>
        </w:rPr>
      </w:pPr>
      <w:r w:rsidRPr="00046847">
        <w:rPr>
          <w:rFonts w:ascii="Times New Roman" w:hAnsi="Times New Roman" w:cs="Times New Roman"/>
          <w:i/>
          <w:szCs w:val="22"/>
        </w:rPr>
        <w:t xml:space="preserve">Nursing: A Concept-based Approach to Learning </w:t>
      </w:r>
      <w:r w:rsidRPr="00046847">
        <w:rPr>
          <w:rFonts w:ascii="Times New Roman" w:hAnsi="Times New Roman" w:cs="Times New Roman"/>
          <w:szCs w:val="22"/>
        </w:rPr>
        <w:t>(</w:t>
      </w:r>
      <w:r w:rsidR="003E297F" w:rsidRPr="00046847">
        <w:rPr>
          <w:rFonts w:ascii="Times New Roman" w:hAnsi="Times New Roman" w:cs="Times New Roman"/>
          <w:szCs w:val="22"/>
        </w:rPr>
        <w:t>3</w:t>
      </w:r>
      <w:r w:rsidR="003E297F" w:rsidRPr="00046847">
        <w:rPr>
          <w:rFonts w:ascii="Times New Roman" w:hAnsi="Times New Roman" w:cs="Times New Roman"/>
          <w:szCs w:val="22"/>
          <w:vertAlign w:val="superscript"/>
        </w:rPr>
        <w:t>rd</w:t>
      </w:r>
      <w:r w:rsidR="003E297F" w:rsidRPr="00046847">
        <w:rPr>
          <w:rFonts w:ascii="Times New Roman" w:hAnsi="Times New Roman" w:cs="Times New Roman"/>
          <w:szCs w:val="22"/>
        </w:rPr>
        <w:t xml:space="preserve"> e</w:t>
      </w:r>
      <w:r w:rsidRPr="00046847">
        <w:rPr>
          <w:rFonts w:ascii="Times New Roman" w:hAnsi="Times New Roman" w:cs="Times New Roman"/>
          <w:szCs w:val="22"/>
        </w:rPr>
        <w:t>dition, Volume 1), (201</w:t>
      </w:r>
      <w:r w:rsidR="003E297F" w:rsidRPr="00046847">
        <w:rPr>
          <w:rFonts w:ascii="Times New Roman" w:hAnsi="Times New Roman" w:cs="Times New Roman"/>
          <w:szCs w:val="22"/>
        </w:rPr>
        <w:t>8</w:t>
      </w:r>
      <w:r w:rsidRPr="00046847">
        <w:rPr>
          <w:rFonts w:ascii="Times New Roman" w:hAnsi="Times New Roman" w:cs="Times New Roman"/>
          <w:szCs w:val="22"/>
        </w:rPr>
        <w:t>). Upper</w:t>
      </w:r>
    </w:p>
    <w:p w14:paraId="574EF0FF" w14:textId="77777777" w:rsidR="004860D9" w:rsidRPr="00046847" w:rsidRDefault="004860D9" w:rsidP="004860D9">
      <w:pPr>
        <w:rPr>
          <w:rFonts w:ascii="Times New Roman" w:hAnsi="Times New Roman" w:cs="Times New Roman"/>
          <w:szCs w:val="22"/>
        </w:rPr>
      </w:pPr>
      <w:r w:rsidRPr="00046847">
        <w:rPr>
          <w:rFonts w:ascii="Times New Roman" w:hAnsi="Times New Roman" w:cs="Times New Roman"/>
          <w:szCs w:val="22"/>
        </w:rPr>
        <w:tab/>
        <w:t>Saddle River, NJ: Pearson. (or 3</w:t>
      </w:r>
      <w:r w:rsidRPr="00046847">
        <w:rPr>
          <w:rFonts w:ascii="Times New Roman" w:hAnsi="Times New Roman" w:cs="Times New Roman"/>
          <w:szCs w:val="22"/>
          <w:vertAlign w:val="superscript"/>
        </w:rPr>
        <w:t>rd</w:t>
      </w:r>
      <w:r w:rsidRPr="00046847">
        <w:rPr>
          <w:rFonts w:ascii="Times New Roman" w:hAnsi="Times New Roman" w:cs="Times New Roman"/>
          <w:szCs w:val="22"/>
        </w:rPr>
        <w:t xml:space="preserve"> Edition)</w:t>
      </w:r>
    </w:p>
    <w:p w14:paraId="0A805250" w14:textId="33EAA1FB" w:rsidR="004860D9" w:rsidRPr="00046847" w:rsidRDefault="004860D9" w:rsidP="004860D9">
      <w:pPr>
        <w:rPr>
          <w:rFonts w:ascii="Times New Roman" w:hAnsi="Times New Roman" w:cs="Times New Roman"/>
          <w:szCs w:val="22"/>
        </w:rPr>
      </w:pPr>
      <w:r w:rsidRPr="00046847">
        <w:rPr>
          <w:rFonts w:ascii="Times New Roman" w:hAnsi="Times New Roman" w:cs="Times New Roman"/>
          <w:i/>
          <w:szCs w:val="22"/>
        </w:rPr>
        <w:t xml:space="preserve">Nursing: A Concept-based Approach to Learning </w:t>
      </w:r>
      <w:r w:rsidRPr="00046847">
        <w:rPr>
          <w:rFonts w:ascii="Times New Roman" w:hAnsi="Times New Roman" w:cs="Times New Roman"/>
          <w:szCs w:val="22"/>
        </w:rPr>
        <w:t>(</w:t>
      </w:r>
      <w:r w:rsidR="003E297F" w:rsidRPr="00046847">
        <w:rPr>
          <w:rFonts w:ascii="Times New Roman" w:hAnsi="Times New Roman" w:cs="Times New Roman"/>
          <w:szCs w:val="22"/>
        </w:rPr>
        <w:t>3</w:t>
      </w:r>
      <w:r w:rsidR="003E297F" w:rsidRPr="00046847">
        <w:rPr>
          <w:rFonts w:ascii="Times New Roman" w:hAnsi="Times New Roman" w:cs="Times New Roman"/>
          <w:szCs w:val="22"/>
          <w:vertAlign w:val="superscript"/>
        </w:rPr>
        <w:t>rd</w:t>
      </w:r>
      <w:r w:rsidR="003E297F" w:rsidRPr="00046847">
        <w:rPr>
          <w:rFonts w:ascii="Times New Roman" w:hAnsi="Times New Roman" w:cs="Times New Roman"/>
          <w:szCs w:val="22"/>
        </w:rPr>
        <w:t xml:space="preserve"> </w:t>
      </w:r>
      <w:r w:rsidRPr="00046847">
        <w:rPr>
          <w:rFonts w:ascii="Times New Roman" w:hAnsi="Times New Roman" w:cs="Times New Roman"/>
          <w:szCs w:val="22"/>
        </w:rPr>
        <w:t>edition, Volume 2), (201</w:t>
      </w:r>
      <w:r w:rsidR="003E297F" w:rsidRPr="00046847">
        <w:rPr>
          <w:rFonts w:ascii="Times New Roman" w:hAnsi="Times New Roman" w:cs="Times New Roman"/>
          <w:szCs w:val="22"/>
        </w:rPr>
        <w:t>8</w:t>
      </w:r>
      <w:r w:rsidRPr="00046847">
        <w:rPr>
          <w:rFonts w:ascii="Times New Roman" w:hAnsi="Times New Roman" w:cs="Times New Roman"/>
          <w:szCs w:val="22"/>
        </w:rPr>
        <w:t>). Upper</w:t>
      </w:r>
    </w:p>
    <w:p w14:paraId="77E27B36" w14:textId="77777777" w:rsidR="004860D9" w:rsidRPr="00046847" w:rsidRDefault="004860D9" w:rsidP="004860D9">
      <w:pPr>
        <w:rPr>
          <w:rFonts w:ascii="Times New Roman" w:hAnsi="Times New Roman" w:cs="Times New Roman"/>
          <w:szCs w:val="22"/>
        </w:rPr>
      </w:pPr>
      <w:r w:rsidRPr="00046847">
        <w:rPr>
          <w:rFonts w:ascii="Times New Roman" w:hAnsi="Times New Roman" w:cs="Times New Roman"/>
          <w:szCs w:val="22"/>
        </w:rPr>
        <w:tab/>
        <w:t>Saddle River, NJ: Pearson. (or 3</w:t>
      </w:r>
      <w:r w:rsidRPr="00046847">
        <w:rPr>
          <w:rFonts w:ascii="Times New Roman" w:hAnsi="Times New Roman" w:cs="Times New Roman"/>
          <w:szCs w:val="22"/>
          <w:vertAlign w:val="superscript"/>
        </w:rPr>
        <w:t>rd</w:t>
      </w:r>
      <w:r w:rsidRPr="00046847">
        <w:rPr>
          <w:rFonts w:ascii="Times New Roman" w:hAnsi="Times New Roman" w:cs="Times New Roman"/>
          <w:szCs w:val="22"/>
        </w:rPr>
        <w:t xml:space="preserve"> Edition)</w:t>
      </w:r>
    </w:p>
    <w:p w14:paraId="469DB0A4" w14:textId="77777777" w:rsidR="004860D9" w:rsidRPr="00046847" w:rsidRDefault="004860D9" w:rsidP="004860D9">
      <w:pPr>
        <w:rPr>
          <w:rFonts w:ascii="Times New Roman" w:hAnsi="Times New Roman" w:cs="Times New Roman"/>
          <w:i/>
          <w:szCs w:val="22"/>
        </w:rPr>
      </w:pPr>
      <w:r w:rsidRPr="00046847">
        <w:rPr>
          <w:rFonts w:ascii="Times New Roman" w:hAnsi="Times New Roman" w:cs="Times New Roman"/>
          <w:szCs w:val="22"/>
        </w:rPr>
        <w:t>Nursing Faculty. (2017). Northeast Texas Community College.</w:t>
      </w:r>
      <w:r w:rsidRPr="00046847">
        <w:rPr>
          <w:rFonts w:ascii="Times New Roman" w:hAnsi="Times New Roman" w:cs="Times New Roman"/>
          <w:i/>
          <w:szCs w:val="22"/>
        </w:rPr>
        <w:t xml:space="preserve"> Associate Degree Nursing</w:t>
      </w:r>
    </w:p>
    <w:p w14:paraId="2A8E5E51" w14:textId="77777777" w:rsidR="004860D9" w:rsidRPr="00046847" w:rsidRDefault="004860D9" w:rsidP="004860D9">
      <w:pPr>
        <w:rPr>
          <w:rFonts w:ascii="Times New Roman" w:hAnsi="Times New Roman" w:cs="Times New Roman"/>
          <w:i/>
          <w:szCs w:val="22"/>
        </w:rPr>
      </w:pPr>
      <w:r w:rsidRPr="00046847">
        <w:rPr>
          <w:rFonts w:ascii="Times New Roman" w:hAnsi="Times New Roman" w:cs="Times New Roman"/>
          <w:i/>
          <w:szCs w:val="22"/>
        </w:rPr>
        <w:tab/>
        <w:t>Handbook.</w:t>
      </w:r>
    </w:p>
    <w:p w14:paraId="32C521FE" w14:textId="77777777" w:rsidR="004860D9" w:rsidRPr="00046847" w:rsidRDefault="004860D9" w:rsidP="004860D9">
      <w:pPr>
        <w:rPr>
          <w:rFonts w:ascii="Times New Roman" w:hAnsi="Times New Roman" w:cs="Times New Roman"/>
          <w:szCs w:val="22"/>
        </w:rPr>
      </w:pPr>
      <w:r w:rsidRPr="00046847">
        <w:rPr>
          <w:rFonts w:ascii="Times New Roman" w:hAnsi="Times New Roman" w:cs="Times New Roman"/>
          <w:szCs w:val="22"/>
        </w:rPr>
        <w:t xml:space="preserve">Nursing2017. (2017). </w:t>
      </w:r>
      <w:r w:rsidRPr="00046847">
        <w:rPr>
          <w:rFonts w:ascii="Times New Roman" w:hAnsi="Times New Roman" w:cs="Times New Roman"/>
          <w:i/>
          <w:szCs w:val="22"/>
        </w:rPr>
        <w:t>Nursing2017 Drug Handbook (</w:t>
      </w:r>
      <w:r w:rsidRPr="00046847">
        <w:rPr>
          <w:rFonts w:ascii="Times New Roman" w:hAnsi="Times New Roman" w:cs="Times New Roman"/>
          <w:szCs w:val="22"/>
        </w:rPr>
        <w:t>36</w:t>
      </w:r>
      <w:r w:rsidRPr="00046847">
        <w:rPr>
          <w:rFonts w:ascii="Times New Roman" w:hAnsi="Times New Roman" w:cs="Times New Roman"/>
          <w:szCs w:val="22"/>
          <w:vertAlign w:val="superscript"/>
        </w:rPr>
        <w:t>th</w:t>
      </w:r>
      <w:r w:rsidRPr="00046847">
        <w:rPr>
          <w:rFonts w:ascii="Times New Roman" w:hAnsi="Times New Roman" w:cs="Times New Roman"/>
          <w:szCs w:val="22"/>
        </w:rPr>
        <w:t xml:space="preserve"> ed.). Philadelphia: Wolters Kluwer</w:t>
      </w:r>
    </w:p>
    <w:p w14:paraId="4FB5DB93" w14:textId="77777777" w:rsidR="004860D9" w:rsidRPr="00046847" w:rsidRDefault="004860D9" w:rsidP="004860D9">
      <w:pPr>
        <w:rPr>
          <w:rFonts w:ascii="Times New Roman" w:hAnsi="Times New Roman" w:cs="Times New Roman"/>
          <w:szCs w:val="22"/>
        </w:rPr>
      </w:pPr>
      <w:r w:rsidRPr="00046847">
        <w:rPr>
          <w:rFonts w:ascii="Times New Roman" w:hAnsi="Times New Roman" w:cs="Times New Roman"/>
          <w:szCs w:val="22"/>
        </w:rPr>
        <w:tab/>
        <w:t>Lippincott Williams &amp; Wilkins. Or newer edition</w:t>
      </w:r>
    </w:p>
    <w:p w14:paraId="0EB56920" w14:textId="630002DD" w:rsidR="004860D9" w:rsidRPr="00046847" w:rsidRDefault="004860D9" w:rsidP="004860D9">
      <w:pPr>
        <w:rPr>
          <w:rFonts w:ascii="Times New Roman" w:hAnsi="Times New Roman" w:cs="Times New Roman"/>
          <w:szCs w:val="22"/>
        </w:rPr>
      </w:pPr>
      <w:r w:rsidRPr="00046847">
        <w:rPr>
          <w:rFonts w:ascii="Times New Roman" w:hAnsi="Times New Roman" w:cs="Times New Roman"/>
          <w:szCs w:val="22"/>
        </w:rPr>
        <w:t>Ogden, S. J. &amp; Fluharty, L. K. (201</w:t>
      </w:r>
      <w:r w:rsidR="003E297F" w:rsidRPr="00046847">
        <w:rPr>
          <w:rFonts w:ascii="Times New Roman" w:hAnsi="Times New Roman" w:cs="Times New Roman"/>
          <w:szCs w:val="22"/>
        </w:rPr>
        <w:t>9</w:t>
      </w:r>
      <w:r w:rsidRPr="00046847">
        <w:rPr>
          <w:rFonts w:ascii="Times New Roman" w:hAnsi="Times New Roman" w:cs="Times New Roman"/>
          <w:szCs w:val="22"/>
        </w:rPr>
        <w:t xml:space="preserve">). </w:t>
      </w:r>
      <w:r w:rsidRPr="00046847">
        <w:rPr>
          <w:rFonts w:ascii="Times New Roman" w:hAnsi="Times New Roman" w:cs="Times New Roman"/>
          <w:i/>
          <w:szCs w:val="22"/>
        </w:rPr>
        <w:t xml:space="preserve">Calculation of Drug Dosages. </w:t>
      </w:r>
      <w:r w:rsidRPr="00046847">
        <w:rPr>
          <w:rFonts w:ascii="Times New Roman" w:hAnsi="Times New Roman" w:cs="Times New Roman"/>
          <w:szCs w:val="22"/>
        </w:rPr>
        <w:t>(1</w:t>
      </w:r>
      <w:r w:rsidR="003E297F" w:rsidRPr="00046847">
        <w:rPr>
          <w:rFonts w:ascii="Times New Roman" w:hAnsi="Times New Roman" w:cs="Times New Roman"/>
          <w:szCs w:val="22"/>
        </w:rPr>
        <w:t>1</w:t>
      </w:r>
      <w:r w:rsidRPr="00046847">
        <w:rPr>
          <w:rFonts w:ascii="Times New Roman" w:hAnsi="Times New Roman" w:cs="Times New Roman"/>
          <w:szCs w:val="22"/>
          <w:vertAlign w:val="superscript"/>
        </w:rPr>
        <w:t>th</w:t>
      </w:r>
      <w:r w:rsidRPr="00046847">
        <w:rPr>
          <w:rFonts w:ascii="Times New Roman" w:hAnsi="Times New Roman" w:cs="Times New Roman"/>
          <w:szCs w:val="22"/>
        </w:rPr>
        <w:t xml:space="preserve"> ed.). St. Louis:</w:t>
      </w:r>
    </w:p>
    <w:p w14:paraId="608EB87B" w14:textId="4B96A911" w:rsidR="004860D9" w:rsidRPr="00046847" w:rsidRDefault="004860D9" w:rsidP="004860D9">
      <w:pPr>
        <w:rPr>
          <w:rFonts w:ascii="Times New Roman" w:hAnsi="Times New Roman" w:cs="Times New Roman"/>
          <w:szCs w:val="22"/>
        </w:rPr>
      </w:pPr>
      <w:r w:rsidRPr="00046847">
        <w:rPr>
          <w:rFonts w:ascii="Times New Roman" w:hAnsi="Times New Roman" w:cs="Times New Roman"/>
          <w:szCs w:val="22"/>
        </w:rPr>
        <w:tab/>
        <w:t>Mosby Elsevier.</w:t>
      </w:r>
    </w:p>
    <w:p w14:paraId="33136868" w14:textId="77777777" w:rsidR="00046847" w:rsidRDefault="002F2016" w:rsidP="004860D9">
      <w:pPr>
        <w:rPr>
          <w:rFonts w:ascii="Times New Roman" w:hAnsi="Times New Roman" w:cs="Times New Roman"/>
          <w:szCs w:val="22"/>
        </w:rPr>
      </w:pPr>
      <w:r w:rsidRPr="00046847">
        <w:rPr>
          <w:rFonts w:ascii="Times New Roman" w:hAnsi="Times New Roman" w:cs="Times New Roman"/>
          <w:szCs w:val="22"/>
        </w:rPr>
        <w:t xml:space="preserve">Vallerand, A.H. &amp; Sanoski, C. A. (2019) </w:t>
      </w:r>
      <w:r w:rsidRPr="00046847">
        <w:rPr>
          <w:rFonts w:ascii="Times New Roman" w:hAnsi="Times New Roman" w:cs="Times New Roman"/>
          <w:i/>
          <w:szCs w:val="22"/>
        </w:rPr>
        <w:t>Davis’s Drug Guide for Nurses</w:t>
      </w:r>
      <w:r w:rsidRPr="00046847">
        <w:rPr>
          <w:rFonts w:ascii="Times New Roman" w:hAnsi="Times New Roman" w:cs="Times New Roman"/>
          <w:szCs w:val="22"/>
        </w:rPr>
        <w:t xml:space="preserve"> (16</w:t>
      </w:r>
      <w:r w:rsidRPr="00046847">
        <w:rPr>
          <w:rFonts w:ascii="Times New Roman" w:hAnsi="Times New Roman" w:cs="Times New Roman"/>
          <w:szCs w:val="22"/>
          <w:vertAlign w:val="superscript"/>
        </w:rPr>
        <w:t>th</w:t>
      </w:r>
      <w:r w:rsidRPr="00046847">
        <w:rPr>
          <w:rFonts w:ascii="Times New Roman" w:hAnsi="Times New Roman" w:cs="Times New Roman"/>
          <w:szCs w:val="22"/>
        </w:rPr>
        <w:t xml:space="preserve"> ed.). </w:t>
      </w:r>
      <w:proofErr w:type="spellStart"/>
      <w:r w:rsidRPr="00046847">
        <w:rPr>
          <w:rFonts w:ascii="Times New Roman" w:hAnsi="Times New Roman" w:cs="Times New Roman"/>
          <w:szCs w:val="22"/>
        </w:rPr>
        <w:t>Philadephia</w:t>
      </w:r>
      <w:proofErr w:type="spellEnd"/>
      <w:r w:rsidRPr="00046847">
        <w:rPr>
          <w:rFonts w:ascii="Times New Roman" w:hAnsi="Times New Roman" w:cs="Times New Roman"/>
          <w:szCs w:val="22"/>
        </w:rPr>
        <w:t>: F.A.</w:t>
      </w:r>
    </w:p>
    <w:p w14:paraId="3EB465C9" w14:textId="0A993706" w:rsidR="002F2016" w:rsidRPr="00046847" w:rsidRDefault="00046847" w:rsidP="004860D9">
      <w:pPr>
        <w:rPr>
          <w:rFonts w:ascii="Times New Roman" w:hAnsi="Times New Roman" w:cs="Times New Roman"/>
          <w:szCs w:val="22"/>
        </w:rPr>
      </w:pPr>
      <w:r>
        <w:rPr>
          <w:rFonts w:ascii="Times New Roman" w:hAnsi="Times New Roman" w:cs="Times New Roman"/>
          <w:szCs w:val="22"/>
        </w:rPr>
        <w:tab/>
      </w:r>
      <w:r w:rsidR="002F2016" w:rsidRPr="00046847">
        <w:rPr>
          <w:rFonts w:ascii="Times New Roman" w:hAnsi="Times New Roman" w:cs="Times New Roman"/>
          <w:szCs w:val="22"/>
        </w:rPr>
        <w:t xml:space="preserve"> Davis</w:t>
      </w:r>
    </w:p>
    <w:p w14:paraId="125CB827" w14:textId="77777777" w:rsidR="00046847" w:rsidRDefault="00A0503A" w:rsidP="004860D9">
      <w:pPr>
        <w:rPr>
          <w:rFonts w:ascii="Times New Roman" w:hAnsi="Times New Roman" w:cs="Times New Roman"/>
          <w:i/>
          <w:szCs w:val="22"/>
        </w:rPr>
      </w:pPr>
      <w:proofErr w:type="spellStart"/>
      <w:r w:rsidRPr="00046847">
        <w:rPr>
          <w:rFonts w:ascii="Times New Roman" w:hAnsi="Times New Roman" w:cs="Times New Roman"/>
          <w:szCs w:val="22"/>
        </w:rPr>
        <w:t>Yoost</w:t>
      </w:r>
      <w:proofErr w:type="spellEnd"/>
      <w:r w:rsidRPr="00046847">
        <w:rPr>
          <w:rFonts w:ascii="Times New Roman" w:hAnsi="Times New Roman" w:cs="Times New Roman"/>
          <w:szCs w:val="22"/>
        </w:rPr>
        <w:t xml:space="preserve">, B.L. &amp; Crawford, L.R. (2020) </w:t>
      </w:r>
      <w:r w:rsidRPr="00046847">
        <w:rPr>
          <w:rFonts w:ascii="Times New Roman" w:hAnsi="Times New Roman" w:cs="Times New Roman"/>
          <w:i/>
          <w:szCs w:val="22"/>
        </w:rPr>
        <w:t>Fundamentals of Nursing: Active Lea</w:t>
      </w:r>
      <w:r w:rsidR="00046847">
        <w:rPr>
          <w:rFonts w:ascii="Times New Roman" w:hAnsi="Times New Roman" w:cs="Times New Roman"/>
          <w:i/>
          <w:szCs w:val="22"/>
        </w:rPr>
        <w:t>rning for Collaborative</w:t>
      </w:r>
    </w:p>
    <w:p w14:paraId="1B58A168" w14:textId="55B7FEB7" w:rsidR="00A0503A" w:rsidRDefault="00046847" w:rsidP="004860D9">
      <w:pPr>
        <w:rPr>
          <w:rFonts w:ascii="Times New Roman" w:hAnsi="Times New Roman" w:cs="Times New Roman"/>
          <w:szCs w:val="22"/>
        </w:rPr>
      </w:pPr>
      <w:r>
        <w:rPr>
          <w:rFonts w:ascii="Times New Roman" w:hAnsi="Times New Roman" w:cs="Times New Roman"/>
          <w:i/>
          <w:szCs w:val="22"/>
        </w:rPr>
        <w:tab/>
        <w:t xml:space="preserve"> Practice</w:t>
      </w:r>
      <w:r w:rsidR="00A0503A" w:rsidRPr="00046847">
        <w:rPr>
          <w:rFonts w:ascii="Times New Roman" w:hAnsi="Times New Roman" w:cs="Times New Roman"/>
          <w:i/>
          <w:szCs w:val="22"/>
        </w:rPr>
        <w:t xml:space="preserve"> </w:t>
      </w:r>
      <w:r w:rsidR="00A0503A" w:rsidRPr="00046847">
        <w:rPr>
          <w:rFonts w:ascii="Times New Roman" w:hAnsi="Times New Roman" w:cs="Times New Roman"/>
          <w:szCs w:val="22"/>
        </w:rPr>
        <w:t>(2</w:t>
      </w:r>
      <w:r w:rsidRPr="00046847">
        <w:rPr>
          <w:rFonts w:ascii="Times New Roman" w:hAnsi="Times New Roman" w:cs="Times New Roman"/>
          <w:szCs w:val="22"/>
          <w:vertAlign w:val="superscript"/>
        </w:rPr>
        <w:t>nd</w:t>
      </w:r>
      <w:r w:rsidR="00A0503A" w:rsidRPr="00046847">
        <w:rPr>
          <w:rFonts w:ascii="Times New Roman" w:hAnsi="Times New Roman" w:cs="Times New Roman"/>
          <w:szCs w:val="22"/>
        </w:rPr>
        <w:t xml:space="preserve"> ed.) </w:t>
      </w:r>
      <w:r w:rsidRPr="00046847">
        <w:rPr>
          <w:rFonts w:ascii="Times New Roman" w:hAnsi="Times New Roman" w:cs="Times New Roman"/>
          <w:szCs w:val="22"/>
        </w:rPr>
        <w:t>St. Louis: Mosby.</w:t>
      </w:r>
    </w:p>
    <w:p w14:paraId="0EB38D12" w14:textId="2683456D" w:rsidR="007345FE" w:rsidRDefault="007345FE" w:rsidP="004860D9">
      <w:pPr>
        <w:rPr>
          <w:rFonts w:ascii="Times New Roman" w:hAnsi="Times New Roman" w:cs="Times New Roman"/>
          <w:szCs w:val="22"/>
        </w:rPr>
      </w:pPr>
      <w:r>
        <w:rPr>
          <w:rFonts w:ascii="Times New Roman" w:hAnsi="Times New Roman" w:cs="Times New Roman"/>
          <w:szCs w:val="22"/>
        </w:rPr>
        <w:t>Other Course Requirements: ATI</w:t>
      </w:r>
    </w:p>
    <w:bookmarkEnd w:id="2"/>
    <w:p w14:paraId="7C60B0EF" w14:textId="77777777" w:rsidR="00DD5012" w:rsidRDefault="003E542F" w:rsidP="00DD5012">
      <w:pPr>
        <w:rPr>
          <w:rFonts w:ascii="Times New Roman" w:hAnsi="Times New Roman"/>
        </w:rPr>
      </w:pPr>
      <w:r w:rsidRPr="00DD5012">
        <w:rPr>
          <w:rFonts w:ascii="Times New Roman" w:hAnsi="Times New Roman"/>
          <w:b/>
        </w:rPr>
        <w:t>Recommended</w:t>
      </w:r>
      <w:r w:rsidR="00D97EB3">
        <w:rPr>
          <w:rFonts w:ascii="Times New Roman" w:hAnsi="Times New Roman"/>
          <w:b/>
        </w:rPr>
        <w:t xml:space="preserve"> </w:t>
      </w:r>
      <w:r w:rsidR="00C35A15" w:rsidRPr="00DD5012">
        <w:rPr>
          <w:rFonts w:ascii="Times New Roman" w:hAnsi="Times New Roman"/>
          <w:b/>
        </w:rPr>
        <w:t>Reading</w:t>
      </w:r>
      <w:r w:rsidR="007D0069" w:rsidRPr="00DD5012">
        <w:rPr>
          <w:rFonts w:ascii="Times New Roman" w:hAnsi="Times New Roman"/>
          <w:b/>
        </w:rPr>
        <w:t>(</w:t>
      </w:r>
      <w:r w:rsidR="00C35A15" w:rsidRPr="00DD5012">
        <w:rPr>
          <w:rFonts w:ascii="Times New Roman" w:hAnsi="Times New Roman"/>
          <w:b/>
        </w:rPr>
        <w:t>s</w:t>
      </w:r>
      <w:r w:rsidR="007D0069" w:rsidRPr="00DD5012">
        <w:rPr>
          <w:rFonts w:ascii="Times New Roman" w:hAnsi="Times New Roman"/>
          <w:b/>
        </w:rPr>
        <w:t>)</w:t>
      </w:r>
      <w:r w:rsidR="00C35A15" w:rsidRPr="00DD5012">
        <w:rPr>
          <w:rFonts w:ascii="Times New Roman" w:hAnsi="Times New Roman"/>
          <w:b/>
        </w:rPr>
        <w:t>:</w:t>
      </w:r>
      <w:r w:rsidR="00D97EB3">
        <w:rPr>
          <w:rFonts w:ascii="Times New Roman" w:hAnsi="Times New Roman"/>
        </w:rPr>
        <w:t xml:space="preserve"> </w:t>
      </w:r>
    </w:p>
    <w:p w14:paraId="4A9E69A9" w14:textId="77777777" w:rsidR="008934F5" w:rsidRPr="00A24F9B" w:rsidRDefault="008934F5" w:rsidP="008934F5">
      <w:pPr>
        <w:pStyle w:val="ListParagraph"/>
        <w:numPr>
          <w:ilvl w:val="0"/>
          <w:numId w:val="6"/>
        </w:numPr>
        <w:rPr>
          <w:rFonts w:ascii="Times New Roman" w:hAnsi="Times New Roman" w:cs="Times New Roman"/>
          <w:szCs w:val="22"/>
        </w:rPr>
      </w:pPr>
      <w:r w:rsidRPr="00A24F9B">
        <w:rPr>
          <w:rFonts w:ascii="Times New Roman" w:hAnsi="Times New Roman" w:cs="Times New Roman"/>
          <w:szCs w:val="22"/>
        </w:rPr>
        <w:t>NCSBN</w:t>
      </w:r>
    </w:p>
    <w:p w14:paraId="3A486305" w14:textId="77777777" w:rsidR="008934F5" w:rsidRPr="00A24F9B" w:rsidRDefault="008934F5" w:rsidP="008934F5">
      <w:pPr>
        <w:pStyle w:val="ListParagraph"/>
        <w:numPr>
          <w:ilvl w:val="0"/>
          <w:numId w:val="6"/>
        </w:numPr>
        <w:rPr>
          <w:rFonts w:ascii="Times New Roman" w:hAnsi="Times New Roman" w:cs="Times New Roman"/>
          <w:szCs w:val="22"/>
        </w:rPr>
      </w:pPr>
      <w:r w:rsidRPr="00A24F9B">
        <w:rPr>
          <w:rFonts w:ascii="Times New Roman" w:hAnsi="Times New Roman" w:cs="Times New Roman"/>
          <w:szCs w:val="22"/>
        </w:rPr>
        <w:t>Texas Board of Nursing website</w:t>
      </w:r>
    </w:p>
    <w:p w14:paraId="060B7C81" w14:textId="77777777" w:rsidR="008934F5" w:rsidRPr="00A24F9B" w:rsidRDefault="008934F5" w:rsidP="008934F5">
      <w:pPr>
        <w:pStyle w:val="ListParagraph"/>
        <w:numPr>
          <w:ilvl w:val="0"/>
          <w:numId w:val="6"/>
        </w:numPr>
        <w:tabs>
          <w:tab w:val="left" w:pos="492"/>
        </w:tabs>
        <w:rPr>
          <w:rFonts w:ascii="Times New Roman" w:hAnsi="Times New Roman" w:cs="Times New Roman"/>
          <w:szCs w:val="22"/>
        </w:rPr>
      </w:pPr>
      <w:r w:rsidRPr="00A24F9B">
        <w:rPr>
          <w:rFonts w:ascii="Times New Roman" w:hAnsi="Times New Roman" w:cs="Times New Roman"/>
          <w:szCs w:val="22"/>
        </w:rPr>
        <w:t xml:space="preserve">    Current Nursing Dictionary/Encyclopedia</w:t>
      </w:r>
    </w:p>
    <w:p w14:paraId="01B4117F" w14:textId="77777777" w:rsidR="008934F5" w:rsidRPr="00A24F9B" w:rsidRDefault="008934F5" w:rsidP="008934F5">
      <w:pPr>
        <w:pStyle w:val="Default"/>
        <w:numPr>
          <w:ilvl w:val="0"/>
          <w:numId w:val="6"/>
        </w:numPr>
        <w:rPr>
          <w:szCs w:val="22"/>
        </w:rPr>
      </w:pPr>
      <w:r w:rsidRPr="00A24F9B">
        <w:rPr>
          <w:szCs w:val="22"/>
        </w:rPr>
        <w:t xml:space="preserve">Texas Nurse Practice Act </w:t>
      </w:r>
    </w:p>
    <w:p w14:paraId="740FE430" w14:textId="5E13464A" w:rsidR="008934F5" w:rsidRPr="00A24F9B" w:rsidRDefault="008934F5" w:rsidP="008934F5">
      <w:pPr>
        <w:pStyle w:val="Default"/>
        <w:numPr>
          <w:ilvl w:val="0"/>
          <w:numId w:val="6"/>
        </w:numPr>
        <w:rPr>
          <w:szCs w:val="22"/>
        </w:rPr>
      </w:pPr>
      <w:r w:rsidRPr="00A24F9B">
        <w:rPr>
          <w:i/>
          <w:szCs w:val="22"/>
        </w:rPr>
        <w:t>Healthy</w:t>
      </w:r>
      <w:r w:rsidR="00A24F9B">
        <w:rPr>
          <w:i/>
          <w:szCs w:val="22"/>
        </w:rPr>
        <w:t xml:space="preserve"> </w:t>
      </w:r>
      <w:r w:rsidRPr="00A24F9B">
        <w:rPr>
          <w:i/>
          <w:szCs w:val="22"/>
        </w:rPr>
        <w:t>People</w:t>
      </w:r>
      <w:r w:rsidR="00141C49">
        <w:rPr>
          <w:szCs w:val="22"/>
        </w:rPr>
        <w:t xml:space="preserve"> 2030</w:t>
      </w:r>
    </w:p>
    <w:p w14:paraId="4E91FCF4" w14:textId="50348B63" w:rsidR="00A0503A" w:rsidRPr="00A24F9B" w:rsidRDefault="008934F5" w:rsidP="00A0503A">
      <w:pPr>
        <w:pStyle w:val="Default"/>
        <w:numPr>
          <w:ilvl w:val="0"/>
          <w:numId w:val="6"/>
        </w:numPr>
        <w:rPr>
          <w:szCs w:val="22"/>
        </w:rPr>
      </w:pPr>
      <w:r w:rsidRPr="00A24F9B">
        <w:rPr>
          <w:szCs w:val="22"/>
        </w:rPr>
        <w:t xml:space="preserve">American Nurse Association Code of Ethics </w:t>
      </w:r>
    </w:p>
    <w:p w14:paraId="0AD4395F" w14:textId="0AA9B447" w:rsidR="00467B98" w:rsidRDefault="00467B98" w:rsidP="00467B98">
      <w:pPr>
        <w:pStyle w:val="Default"/>
        <w:rPr>
          <w:rFonts w:asciiTheme="minorHAnsi" w:hAnsiTheme="minorHAnsi"/>
          <w:sz w:val="22"/>
          <w:szCs w:val="22"/>
        </w:rPr>
      </w:pPr>
    </w:p>
    <w:p w14:paraId="2B75B533" w14:textId="04ADC1E7" w:rsidR="00467B98" w:rsidRDefault="00467B98" w:rsidP="00467B98">
      <w:pPr>
        <w:pStyle w:val="Default"/>
        <w:rPr>
          <w:szCs w:val="22"/>
        </w:rPr>
      </w:pPr>
      <w:r w:rsidRPr="00467B98">
        <w:rPr>
          <w:b/>
          <w:szCs w:val="22"/>
        </w:rPr>
        <w:t>Minimum Technology Requirements:</w:t>
      </w:r>
      <w:r w:rsidRPr="00467B98">
        <w:rPr>
          <w:szCs w:val="22"/>
        </w:rPr>
        <w:t xml:space="preserve"> Students are required to have access to a working laptop computer </w:t>
      </w:r>
      <w:r>
        <w:rPr>
          <w:szCs w:val="22"/>
        </w:rPr>
        <w:t>with</w:t>
      </w:r>
      <w:r w:rsidR="00FC473C">
        <w:rPr>
          <w:szCs w:val="22"/>
        </w:rPr>
        <w:t xml:space="preserve"> a microphone, webcam, and</w:t>
      </w:r>
      <w:r>
        <w:rPr>
          <w:szCs w:val="22"/>
        </w:rPr>
        <w:t xml:space="preserve"> at least 2 GB free space </w:t>
      </w:r>
      <w:r w:rsidRPr="00467B98">
        <w:rPr>
          <w:szCs w:val="22"/>
        </w:rPr>
        <w:t xml:space="preserve">for use during class sessions and for online testing. Tablets and “Chromebook” computers are not compatible with testing platforms and are not recommended. Students are also required to have access to internet service and not rely on “hot spot” internet as this is also not compatible with testing platforms used. </w:t>
      </w:r>
    </w:p>
    <w:p w14:paraId="121CE6AA" w14:textId="79C9CFB0" w:rsidR="00467B98" w:rsidRDefault="00467B98" w:rsidP="00467B98">
      <w:pPr>
        <w:pStyle w:val="Default"/>
        <w:rPr>
          <w:szCs w:val="22"/>
        </w:rPr>
      </w:pPr>
    </w:p>
    <w:p w14:paraId="4E317B2A" w14:textId="654C3E5A" w:rsidR="00467B98" w:rsidRPr="00467B98" w:rsidRDefault="00467B98" w:rsidP="00467B98">
      <w:pPr>
        <w:pStyle w:val="Default"/>
        <w:rPr>
          <w:szCs w:val="22"/>
        </w:rPr>
      </w:pPr>
      <w:r w:rsidRPr="00A24F9B">
        <w:rPr>
          <w:b/>
          <w:szCs w:val="22"/>
        </w:rPr>
        <w:t>Required Computer Literacy Skills:</w:t>
      </w:r>
      <w:r>
        <w:rPr>
          <w:szCs w:val="22"/>
        </w:rPr>
        <w:t xml:space="preserve"> Students should be familiar with the Office Suite including Microsoft Word. Students should be familiar with how to upload documents, how to send and receive email, </w:t>
      </w:r>
      <w:r w:rsidR="00A24F9B">
        <w:rPr>
          <w:szCs w:val="22"/>
        </w:rPr>
        <w:t xml:space="preserve">and navigate the internet. </w:t>
      </w:r>
    </w:p>
    <w:p w14:paraId="04874F03" w14:textId="678843D3" w:rsidR="00A0503A" w:rsidRDefault="00A0503A" w:rsidP="00A0503A">
      <w:pPr>
        <w:pStyle w:val="Default"/>
        <w:rPr>
          <w:rFonts w:asciiTheme="minorHAnsi" w:hAnsiTheme="minorHAnsi"/>
          <w:sz w:val="22"/>
          <w:szCs w:val="22"/>
        </w:rPr>
      </w:pPr>
    </w:p>
    <w:p w14:paraId="719EF3E7" w14:textId="1A5B9EC0" w:rsidR="00A24F9B" w:rsidRDefault="00A24F9B" w:rsidP="00A0503A">
      <w:pPr>
        <w:pStyle w:val="Default"/>
        <w:rPr>
          <w:szCs w:val="22"/>
        </w:rPr>
      </w:pPr>
      <w:r w:rsidRPr="00A24F9B">
        <w:rPr>
          <w:b/>
          <w:szCs w:val="22"/>
        </w:rPr>
        <w:t>Course Structure and Overview:</w:t>
      </w:r>
      <w:r>
        <w:rPr>
          <w:rFonts w:asciiTheme="minorHAnsi" w:hAnsiTheme="minorHAnsi"/>
          <w:sz w:val="22"/>
          <w:szCs w:val="22"/>
        </w:rPr>
        <w:t xml:space="preserve"> </w:t>
      </w:r>
      <w:r w:rsidR="006F63B0">
        <w:rPr>
          <w:rFonts w:asciiTheme="minorHAnsi" w:hAnsiTheme="minorHAnsi"/>
          <w:sz w:val="22"/>
          <w:szCs w:val="22"/>
        </w:rPr>
        <w:t>This</w:t>
      </w:r>
      <w:r w:rsidR="00E16169">
        <w:rPr>
          <w:szCs w:val="22"/>
        </w:rPr>
        <w:t xml:space="preserve"> course is d</w:t>
      </w:r>
      <w:r w:rsidR="0007566C">
        <w:rPr>
          <w:szCs w:val="22"/>
        </w:rPr>
        <w:t>elivered in the “</w:t>
      </w:r>
      <w:r w:rsidR="006F63B0">
        <w:rPr>
          <w:szCs w:val="22"/>
        </w:rPr>
        <w:t>hybrid</w:t>
      </w:r>
      <w:r w:rsidR="0007566C">
        <w:rPr>
          <w:szCs w:val="22"/>
        </w:rPr>
        <w:t>” format with required class attendance per classroom schedule</w:t>
      </w:r>
      <w:r w:rsidR="00C34D30">
        <w:rPr>
          <w:szCs w:val="22"/>
        </w:rPr>
        <w:t xml:space="preserve"> for Summer 202</w:t>
      </w:r>
      <w:r w:rsidR="006F63B0">
        <w:rPr>
          <w:szCs w:val="22"/>
        </w:rPr>
        <w:t>1</w:t>
      </w:r>
      <w:r w:rsidR="0007566C">
        <w:rPr>
          <w:szCs w:val="22"/>
        </w:rPr>
        <w:t xml:space="preserve">. This course covers selected health care as well as professional nursing concepts and exemplars. </w:t>
      </w:r>
    </w:p>
    <w:p w14:paraId="3A4F8F34" w14:textId="19358AB2" w:rsidR="00FA312A" w:rsidRDefault="00FA312A" w:rsidP="00A0503A">
      <w:pPr>
        <w:pStyle w:val="Default"/>
        <w:rPr>
          <w:szCs w:val="22"/>
        </w:rPr>
      </w:pPr>
    </w:p>
    <w:p w14:paraId="3616891C" w14:textId="34D9FF1A" w:rsidR="00FA312A" w:rsidRPr="00A24F9B" w:rsidRDefault="00FA312A" w:rsidP="00A0503A">
      <w:pPr>
        <w:pStyle w:val="Default"/>
        <w:rPr>
          <w:szCs w:val="22"/>
        </w:rPr>
      </w:pPr>
      <w:r w:rsidRPr="00FA312A">
        <w:rPr>
          <w:b/>
          <w:szCs w:val="22"/>
        </w:rPr>
        <w:t>Communications:</w:t>
      </w:r>
      <w:r>
        <w:rPr>
          <w:szCs w:val="22"/>
        </w:rPr>
        <w:t xml:space="preserve"> NTCC email is the official method of communication between faculty and students in the nursing program. </w:t>
      </w:r>
      <w:r w:rsidR="00E30105">
        <w:rPr>
          <w:szCs w:val="22"/>
        </w:rPr>
        <w:t xml:space="preserve">Students should check email at least once every day. </w:t>
      </w:r>
      <w:r>
        <w:rPr>
          <w:szCs w:val="22"/>
        </w:rPr>
        <w:t xml:space="preserve">Emails sent to course faculty can expect to be responded to within 24 hours Monday-Friday (Saturday for nights and weekend cohorts). Emails sent on the weekend will be answered the next business day. Faculty and students may communicate via Zoom or Microsoft Teams chat when that technology is in use or during official office hours. </w:t>
      </w:r>
      <w:r w:rsidR="00E30105">
        <w:rPr>
          <w:szCs w:val="22"/>
        </w:rPr>
        <w:t xml:space="preserve">Course announcements should also be checked on Blackboard daily and any information posted, read thoroughly. </w:t>
      </w:r>
      <w:r>
        <w:rPr>
          <w:szCs w:val="22"/>
        </w:rPr>
        <w:t>At all times, communication should remain professional and respectful with faculty and between students. Refer to the nursing handbook for further communication policy and procedure.</w:t>
      </w:r>
    </w:p>
    <w:p w14:paraId="4435874C" w14:textId="77777777" w:rsidR="003E297F" w:rsidRDefault="003E297F" w:rsidP="003C17E2">
      <w:pPr>
        <w:pStyle w:val="NoSpacing"/>
        <w:rPr>
          <w:rFonts w:asciiTheme="minorHAnsi" w:hAnsiTheme="minorHAnsi"/>
          <w:noProof/>
        </w:rPr>
      </w:pPr>
    </w:p>
    <w:p w14:paraId="0EFA0522" w14:textId="542F139A" w:rsidR="003E542F" w:rsidRPr="0045252F" w:rsidRDefault="003E542F" w:rsidP="003E542F">
      <w:pPr>
        <w:rPr>
          <w:rFonts w:ascii="Times New Roman" w:hAnsi="Times New Roman"/>
          <w:b/>
        </w:rPr>
      </w:pPr>
      <w:r w:rsidRPr="0045252F">
        <w:rPr>
          <w:rFonts w:ascii="Times New Roman" w:hAnsi="Times New Roman"/>
          <w:b/>
        </w:rPr>
        <w:t>Student</w:t>
      </w:r>
      <w:r w:rsidR="00D97EB3">
        <w:rPr>
          <w:rFonts w:ascii="Times New Roman" w:hAnsi="Times New Roman"/>
          <w:b/>
        </w:rPr>
        <w:t xml:space="preserve"> </w:t>
      </w:r>
      <w:r w:rsidRPr="0045252F">
        <w:rPr>
          <w:rFonts w:ascii="Times New Roman" w:hAnsi="Times New Roman"/>
          <w:b/>
        </w:rPr>
        <w:t>Responsibilities/Expectations:</w:t>
      </w:r>
    </w:p>
    <w:p w14:paraId="5504FE96" w14:textId="47905F53" w:rsidR="0007566C" w:rsidRPr="00E16169" w:rsidRDefault="0007566C" w:rsidP="0007566C">
      <w:pPr>
        <w:rPr>
          <w:rFonts w:ascii="Times New Roman" w:hAnsi="Times New Roman"/>
        </w:rPr>
      </w:pPr>
      <w:r w:rsidRPr="00E16169">
        <w:rPr>
          <w:rFonts w:ascii="Times New Roman" w:hAnsi="Times New Roman"/>
        </w:rPr>
        <w:lastRenderedPageBreak/>
        <w:t xml:space="preserve">Students, when in class, are expected to be fully engaged in participation and learning. Cell phone usage is limited to class breaks. </w:t>
      </w:r>
      <w:r w:rsidR="00FC473C">
        <w:rPr>
          <w:rFonts w:ascii="Times New Roman" w:hAnsi="Times New Roman"/>
        </w:rPr>
        <w:t xml:space="preserve">When in the Zoom or Microsoft Teams online class environment, cameras are to be “on” unless the instructor specifies to turn cameras “off”. </w:t>
      </w:r>
      <w:r w:rsidRPr="00E16169">
        <w:rPr>
          <w:rFonts w:ascii="Times New Roman" w:hAnsi="Times New Roman"/>
        </w:rPr>
        <w:t xml:space="preserve">Class attendance is mandatory and absence from class can adverse consequences on successful progression within the program. A student who has missed a class, must make up class time. A student who misses 24 hours of class time will be placed on probation. </w:t>
      </w:r>
    </w:p>
    <w:p w14:paraId="424E55D3" w14:textId="77777777" w:rsidR="00FA312A" w:rsidRPr="00A24F9B" w:rsidRDefault="00FA312A" w:rsidP="003C17E2">
      <w:pPr>
        <w:rPr>
          <w:rFonts w:ascii="Times New Roman" w:hAnsi="Times New Roman" w:cs="Times New Roman"/>
          <w:sz w:val="22"/>
          <w:szCs w:val="22"/>
        </w:rPr>
      </w:pPr>
    </w:p>
    <w:p w14:paraId="3B413B0A" w14:textId="77777777" w:rsidR="00FA312A" w:rsidRPr="002E21E3" w:rsidRDefault="00FA312A" w:rsidP="00FA312A">
      <w:pPr>
        <w:pStyle w:val="Heading1"/>
        <w:spacing w:line="274" w:lineRule="exact"/>
        <w:ind w:left="0"/>
        <w:rPr>
          <w:rFonts w:ascii="Times New Roman" w:eastAsia="Times New Roman" w:hAnsi="Times New Roman" w:cs="Times New Roman"/>
          <w:b w:val="0"/>
          <w:bCs w:val="0"/>
        </w:rPr>
      </w:pPr>
      <w:r w:rsidRPr="002E21E3">
        <w:rPr>
          <w:rFonts w:ascii="Times New Roman" w:hAnsi="Times New Roman" w:cs="Times New Roman"/>
          <w:spacing w:val="-1"/>
        </w:rPr>
        <w:t>NTCC</w:t>
      </w:r>
      <w:r w:rsidRPr="002E21E3">
        <w:rPr>
          <w:rFonts w:ascii="Times New Roman" w:hAnsi="Times New Roman" w:cs="Times New Roman"/>
          <w:spacing w:val="-5"/>
        </w:rPr>
        <w:t xml:space="preserve"> </w:t>
      </w:r>
      <w:r w:rsidRPr="002E21E3">
        <w:rPr>
          <w:rFonts w:ascii="Times New Roman" w:hAnsi="Times New Roman" w:cs="Times New Roman"/>
          <w:spacing w:val="-1"/>
        </w:rPr>
        <w:t>Academic</w:t>
      </w:r>
      <w:r w:rsidRPr="002E21E3">
        <w:rPr>
          <w:rFonts w:ascii="Times New Roman" w:hAnsi="Times New Roman" w:cs="Times New Roman"/>
          <w:spacing w:val="-3"/>
        </w:rPr>
        <w:t xml:space="preserve"> </w:t>
      </w:r>
      <w:r w:rsidRPr="002E21E3">
        <w:rPr>
          <w:rFonts w:ascii="Times New Roman" w:hAnsi="Times New Roman" w:cs="Times New Roman"/>
        </w:rPr>
        <w:t>Honesty/Ethics</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5082B7E9" w14:textId="77777777" w:rsidR="00FA312A" w:rsidRPr="002E21E3" w:rsidRDefault="00FA312A" w:rsidP="00FA312A">
      <w:pPr>
        <w:pStyle w:val="BodyText"/>
        <w:ind w:left="0"/>
        <w:rPr>
          <w:rFonts w:cs="Times New Roman"/>
        </w:rPr>
      </w:pPr>
      <w:r w:rsidRPr="002E21E3">
        <w:rPr>
          <w:rFonts w:cs="Times New Roman"/>
          <w:spacing w:val="-1"/>
        </w:rPr>
        <w:t>NTCC</w:t>
      </w:r>
      <w:r w:rsidRPr="002E21E3">
        <w:rPr>
          <w:rFonts w:cs="Times New Roman"/>
          <w:spacing w:val="-5"/>
        </w:rPr>
        <w:t xml:space="preserve"> </w:t>
      </w:r>
      <w:r w:rsidRPr="002E21E3">
        <w:rPr>
          <w:rFonts w:cs="Times New Roman"/>
        </w:rPr>
        <w:t>upholds</w:t>
      </w:r>
      <w:r w:rsidRPr="002E21E3">
        <w:rPr>
          <w:rFonts w:cs="Times New Roman"/>
          <w:spacing w:val="-5"/>
        </w:rPr>
        <w:t xml:space="preserve"> </w:t>
      </w:r>
      <w:r w:rsidRPr="002E21E3">
        <w:rPr>
          <w:rFonts w:cs="Times New Roman"/>
        </w:rPr>
        <w:t>the</w:t>
      </w:r>
      <w:r w:rsidRPr="002E21E3">
        <w:rPr>
          <w:rFonts w:cs="Times New Roman"/>
          <w:spacing w:val="-6"/>
        </w:rPr>
        <w:t xml:space="preserve"> </w:t>
      </w:r>
      <w:r w:rsidRPr="002E21E3">
        <w:rPr>
          <w:rFonts w:cs="Times New Roman"/>
          <w:spacing w:val="-1"/>
        </w:rPr>
        <w:t>highest</w:t>
      </w:r>
      <w:r w:rsidRPr="002E21E3">
        <w:rPr>
          <w:rFonts w:cs="Times New Roman"/>
          <w:spacing w:val="-4"/>
        </w:rPr>
        <w:t xml:space="preserve"> </w:t>
      </w:r>
      <w:r w:rsidRPr="002E21E3">
        <w:rPr>
          <w:rFonts w:cs="Times New Roman"/>
        </w:rPr>
        <w:t>standards</w:t>
      </w:r>
      <w:r w:rsidRPr="002E21E3">
        <w:rPr>
          <w:rFonts w:cs="Times New Roman"/>
          <w:spacing w:val="-6"/>
        </w:rPr>
        <w:t xml:space="preserve"> </w:t>
      </w:r>
      <w:r w:rsidRPr="002E21E3">
        <w:rPr>
          <w:rFonts w:cs="Times New Roman"/>
        </w:rPr>
        <w:t>of</w:t>
      </w:r>
      <w:r w:rsidRPr="002E21E3">
        <w:rPr>
          <w:rFonts w:cs="Times New Roman"/>
          <w:spacing w:val="-5"/>
        </w:rPr>
        <w:t xml:space="preserve"> </w:t>
      </w:r>
      <w:r w:rsidRPr="002E21E3">
        <w:rPr>
          <w:rFonts w:cs="Times New Roman"/>
        </w:rPr>
        <w:t xml:space="preserve">academic </w:t>
      </w:r>
      <w:r w:rsidRPr="002E21E3">
        <w:rPr>
          <w:rFonts w:cs="Times New Roman"/>
          <w:spacing w:val="-1"/>
        </w:rPr>
        <w:t>integrity.</w:t>
      </w:r>
      <w:r>
        <w:rPr>
          <w:rFonts w:cs="Times New Roman"/>
          <w:spacing w:val="-1"/>
        </w:rPr>
        <w:t xml:space="preserve"> </w:t>
      </w:r>
      <w:r w:rsidRPr="002E21E3">
        <w:rPr>
          <w:rFonts w:cs="Times New Roman"/>
        </w:rPr>
        <w:t>The</w:t>
      </w:r>
      <w:r w:rsidRPr="002E21E3">
        <w:rPr>
          <w:rFonts w:cs="Times New Roman"/>
          <w:spacing w:val="-7"/>
        </w:rPr>
        <w:t xml:space="preserve"> </w:t>
      </w:r>
      <w:r w:rsidRPr="002E21E3">
        <w:rPr>
          <w:rFonts w:cs="Times New Roman"/>
          <w:spacing w:val="-1"/>
        </w:rPr>
        <w:t>college</w:t>
      </w:r>
      <w:r w:rsidRPr="002E21E3">
        <w:rPr>
          <w:rFonts w:cs="Times New Roman"/>
          <w:spacing w:val="-3"/>
        </w:rPr>
        <w:t xml:space="preserve"> </w:t>
      </w:r>
      <w:r w:rsidRPr="002E21E3">
        <w:rPr>
          <w:rFonts w:cs="Times New Roman"/>
          <w:spacing w:val="-1"/>
        </w:rPr>
        <w:t>expects</w:t>
      </w:r>
      <w:r w:rsidRPr="002E21E3">
        <w:rPr>
          <w:rFonts w:cs="Times New Roman"/>
          <w:spacing w:val="-5"/>
        </w:rPr>
        <w:t xml:space="preserve"> </w:t>
      </w:r>
      <w:r w:rsidRPr="002E21E3">
        <w:rPr>
          <w:rFonts w:cs="Times New Roman"/>
        </w:rPr>
        <w:t>all</w:t>
      </w:r>
      <w:r w:rsidRPr="002E21E3">
        <w:rPr>
          <w:rFonts w:cs="Times New Roman"/>
          <w:spacing w:val="-6"/>
        </w:rPr>
        <w:t xml:space="preserve"> </w:t>
      </w:r>
      <w:r w:rsidRPr="002E21E3">
        <w:rPr>
          <w:rFonts w:cs="Times New Roman"/>
        </w:rPr>
        <w:t>students</w:t>
      </w:r>
      <w:r w:rsidRPr="002E21E3">
        <w:rPr>
          <w:rFonts w:cs="Times New Roman"/>
          <w:spacing w:val="-5"/>
        </w:rPr>
        <w:t xml:space="preserve"> </w:t>
      </w:r>
      <w:r w:rsidRPr="002E21E3">
        <w:rPr>
          <w:rFonts w:cs="Times New Roman"/>
        </w:rPr>
        <w:t>to</w:t>
      </w:r>
      <w:r w:rsidRPr="002E21E3">
        <w:rPr>
          <w:rFonts w:cs="Times New Roman"/>
          <w:spacing w:val="-4"/>
        </w:rPr>
        <w:t xml:space="preserve"> </w:t>
      </w:r>
      <w:r w:rsidRPr="002E21E3">
        <w:rPr>
          <w:rFonts w:cs="Times New Roman"/>
          <w:spacing w:val="-1"/>
        </w:rPr>
        <w:t>engage</w:t>
      </w:r>
      <w:r w:rsidRPr="002E21E3">
        <w:rPr>
          <w:rFonts w:cs="Times New Roman"/>
          <w:spacing w:val="-5"/>
        </w:rPr>
        <w:t xml:space="preserve"> </w:t>
      </w:r>
      <w:r w:rsidRPr="002E21E3">
        <w:rPr>
          <w:rFonts w:cs="Times New Roman"/>
        </w:rPr>
        <w:t>in</w:t>
      </w:r>
      <w:r>
        <w:rPr>
          <w:rFonts w:cs="Times New Roman"/>
        </w:rPr>
        <w:t xml:space="preserve"> their</w:t>
      </w:r>
      <w:r w:rsidRPr="002E21E3">
        <w:rPr>
          <w:rFonts w:cs="Times New Roman"/>
          <w:spacing w:val="-6"/>
        </w:rPr>
        <w:t xml:space="preserve"> </w:t>
      </w:r>
      <w:r w:rsidRPr="002E21E3">
        <w:rPr>
          <w:rFonts w:cs="Times New Roman"/>
        </w:rPr>
        <w:t>academic</w:t>
      </w:r>
      <w:r w:rsidRPr="002E21E3">
        <w:rPr>
          <w:rFonts w:cs="Times New Roman"/>
          <w:spacing w:val="-5"/>
        </w:rPr>
        <w:t xml:space="preserve"> </w:t>
      </w:r>
      <w:r w:rsidRPr="002E21E3">
        <w:rPr>
          <w:rFonts w:cs="Times New Roman"/>
        </w:rPr>
        <w:t>pursuits</w:t>
      </w:r>
      <w:r w:rsidRPr="002E21E3">
        <w:rPr>
          <w:rFonts w:cs="Times New Roman"/>
          <w:spacing w:val="-4"/>
        </w:rPr>
        <w:t xml:space="preserve"> </w:t>
      </w:r>
      <w:r w:rsidRPr="002E21E3">
        <w:rPr>
          <w:rFonts w:cs="Times New Roman"/>
        </w:rPr>
        <w:t>in</w:t>
      </w:r>
      <w:r w:rsidRPr="002E21E3">
        <w:rPr>
          <w:rFonts w:cs="Times New Roman"/>
          <w:spacing w:val="-5"/>
        </w:rPr>
        <w:t xml:space="preserve"> </w:t>
      </w:r>
      <w:r w:rsidRPr="002E21E3">
        <w:rPr>
          <w:rFonts w:cs="Times New Roman"/>
        </w:rPr>
        <w:t>a</w:t>
      </w:r>
      <w:r>
        <w:rPr>
          <w:rFonts w:cs="Times New Roman"/>
        </w:rPr>
        <w:t>n honest</w:t>
      </w:r>
      <w:r w:rsidRPr="002E21E3">
        <w:rPr>
          <w:rFonts w:cs="Times New Roman"/>
          <w:spacing w:val="-5"/>
        </w:rPr>
        <w:t xml:space="preserve"> </w:t>
      </w:r>
      <w:r w:rsidRPr="002E21E3">
        <w:rPr>
          <w:rFonts w:cs="Times New Roman"/>
        </w:rPr>
        <w:t>manner</w:t>
      </w:r>
      <w:r w:rsidRPr="002E21E3">
        <w:rPr>
          <w:rFonts w:cs="Times New Roman"/>
          <w:spacing w:val="-4"/>
        </w:rPr>
        <w:t xml:space="preserve"> </w:t>
      </w:r>
      <w:r w:rsidRPr="002E21E3">
        <w:rPr>
          <w:rFonts w:cs="Times New Roman"/>
          <w:spacing w:val="-1"/>
        </w:rPr>
        <w:t>that</w:t>
      </w:r>
      <w:r w:rsidRPr="002E21E3">
        <w:rPr>
          <w:rFonts w:cs="Times New Roman"/>
          <w:spacing w:val="-4"/>
        </w:rPr>
        <w:t xml:space="preserve"> </w:t>
      </w:r>
      <w:r w:rsidRPr="002E21E3">
        <w:rPr>
          <w:rFonts w:cs="Times New Roman"/>
        </w:rPr>
        <w:t>is</w:t>
      </w:r>
      <w:r w:rsidRPr="002E21E3">
        <w:rPr>
          <w:rFonts w:cs="Times New Roman"/>
          <w:spacing w:val="-6"/>
        </w:rPr>
        <w:t xml:space="preserve"> </w:t>
      </w:r>
      <w:r w:rsidRPr="002E21E3">
        <w:rPr>
          <w:rFonts w:cs="Times New Roman"/>
          <w:spacing w:val="-1"/>
        </w:rPr>
        <w:t>beyond</w:t>
      </w:r>
      <w:r w:rsidRPr="002E21E3">
        <w:rPr>
          <w:rFonts w:cs="Times New Roman"/>
          <w:spacing w:val="35"/>
        </w:rPr>
        <w:t xml:space="preserve"> </w:t>
      </w:r>
      <w:r w:rsidRPr="002E21E3">
        <w:rPr>
          <w:rFonts w:cs="Times New Roman"/>
          <w:spacing w:val="-1"/>
        </w:rPr>
        <w:t>reproach</w:t>
      </w:r>
      <w:r>
        <w:rPr>
          <w:rFonts w:cs="Times New Roman"/>
          <w:spacing w:val="-1"/>
        </w:rPr>
        <w:t xml:space="preserve"> </w:t>
      </w:r>
      <w:r w:rsidRPr="002E21E3">
        <w:rPr>
          <w:rFonts w:cs="Times New Roman"/>
        </w:rPr>
        <w:t>using</w:t>
      </w:r>
      <w:r w:rsidRPr="002E21E3">
        <w:rPr>
          <w:rFonts w:cs="Times New Roman"/>
          <w:spacing w:val="-5"/>
        </w:rPr>
        <w:t xml:space="preserve"> </w:t>
      </w:r>
      <w:r w:rsidRPr="002E21E3">
        <w:rPr>
          <w:rFonts w:cs="Times New Roman"/>
        </w:rPr>
        <w:t>their</w:t>
      </w:r>
      <w:r w:rsidRPr="002E21E3">
        <w:rPr>
          <w:rFonts w:cs="Times New Roman"/>
          <w:spacing w:val="-6"/>
        </w:rPr>
        <w:t xml:space="preserve"> </w:t>
      </w:r>
      <w:r w:rsidRPr="002E21E3">
        <w:rPr>
          <w:rFonts w:cs="Times New Roman"/>
          <w:spacing w:val="-1"/>
        </w:rPr>
        <w:t>intellect</w:t>
      </w:r>
      <w:r w:rsidRPr="002E21E3">
        <w:rPr>
          <w:rFonts w:cs="Times New Roman"/>
          <w:spacing w:val="-5"/>
        </w:rPr>
        <w:t xml:space="preserve"> </w:t>
      </w:r>
      <w:r w:rsidRPr="002E21E3">
        <w:rPr>
          <w:rFonts w:cs="Times New Roman"/>
        </w:rPr>
        <w:t>and</w:t>
      </w:r>
      <w:r w:rsidRPr="002E21E3">
        <w:rPr>
          <w:rFonts w:cs="Times New Roman"/>
          <w:spacing w:val="-6"/>
        </w:rPr>
        <w:t xml:space="preserve"> </w:t>
      </w:r>
      <w:r w:rsidRPr="002E21E3">
        <w:rPr>
          <w:rFonts w:cs="Times New Roman"/>
          <w:spacing w:val="-1"/>
        </w:rPr>
        <w:t>resources designated</w:t>
      </w:r>
      <w:r w:rsidRPr="002E21E3">
        <w:rPr>
          <w:rFonts w:cs="Times New Roman"/>
          <w:spacing w:val="-4"/>
        </w:rPr>
        <w:t xml:space="preserve"> </w:t>
      </w:r>
      <w:r w:rsidRPr="002E21E3">
        <w:rPr>
          <w:rFonts w:cs="Times New Roman"/>
          <w:spacing w:val="-1"/>
        </w:rPr>
        <w:t>as</w:t>
      </w:r>
      <w:r w:rsidRPr="002E21E3">
        <w:rPr>
          <w:rFonts w:cs="Times New Roman"/>
          <w:spacing w:val="-5"/>
        </w:rPr>
        <w:t xml:space="preserve"> </w:t>
      </w:r>
      <w:r w:rsidRPr="002E21E3">
        <w:rPr>
          <w:rFonts w:cs="Times New Roman"/>
          <w:spacing w:val="-1"/>
        </w:rPr>
        <w:t>allowable</w:t>
      </w:r>
      <w:r w:rsidRPr="002E21E3">
        <w:rPr>
          <w:rFonts w:cs="Times New Roman"/>
          <w:spacing w:val="-3"/>
        </w:rPr>
        <w:t xml:space="preserve"> </w:t>
      </w:r>
      <w:r w:rsidRPr="002E21E3">
        <w:rPr>
          <w:rFonts w:cs="Times New Roman"/>
          <w:spacing w:val="1"/>
        </w:rPr>
        <w:t>by</w:t>
      </w:r>
      <w:r w:rsidRPr="002E21E3">
        <w:rPr>
          <w:rFonts w:cs="Times New Roman"/>
          <w:spacing w:val="-9"/>
        </w:rPr>
        <w:t xml:space="preserve"> </w:t>
      </w:r>
      <w:r w:rsidRPr="002E21E3">
        <w:rPr>
          <w:rFonts w:cs="Times New Roman"/>
        </w:rPr>
        <w:t>the</w:t>
      </w:r>
      <w:r w:rsidRPr="002E21E3">
        <w:rPr>
          <w:rFonts w:cs="Times New Roman"/>
          <w:spacing w:val="-3"/>
        </w:rPr>
        <w:t xml:space="preserve"> </w:t>
      </w:r>
      <w:r w:rsidRPr="002E21E3">
        <w:rPr>
          <w:rFonts w:cs="Times New Roman"/>
          <w:spacing w:val="-1"/>
        </w:rPr>
        <w:t>course</w:t>
      </w:r>
      <w:r w:rsidRPr="002E21E3">
        <w:rPr>
          <w:rFonts w:cs="Times New Roman"/>
          <w:spacing w:val="-6"/>
        </w:rPr>
        <w:t xml:space="preserve"> </w:t>
      </w:r>
      <w:r w:rsidRPr="002E21E3">
        <w:rPr>
          <w:rFonts w:cs="Times New Roman"/>
          <w:spacing w:val="-1"/>
        </w:rPr>
        <w:t>instructor.</w:t>
      </w:r>
      <w:r w:rsidRPr="002E21E3">
        <w:rPr>
          <w:rFonts w:cs="Times New Roman"/>
          <w:spacing w:val="53"/>
        </w:rPr>
        <w:t xml:space="preserve"> </w:t>
      </w:r>
      <w:r w:rsidRPr="002E21E3">
        <w:rPr>
          <w:rFonts w:cs="Times New Roman"/>
        </w:rPr>
        <w:t>Students</w:t>
      </w:r>
      <w:r w:rsidRPr="002E21E3">
        <w:rPr>
          <w:rFonts w:cs="Times New Roman"/>
          <w:spacing w:val="-5"/>
        </w:rPr>
        <w:t xml:space="preserve"> </w:t>
      </w:r>
      <w:r w:rsidRPr="002E21E3">
        <w:rPr>
          <w:rFonts w:cs="Times New Roman"/>
          <w:spacing w:val="-1"/>
        </w:rPr>
        <w:t>are</w:t>
      </w:r>
      <w:r w:rsidRPr="002E21E3">
        <w:rPr>
          <w:rFonts w:cs="Times New Roman"/>
          <w:spacing w:val="-5"/>
        </w:rPr>
        <w:t xml:space="preserve"> </w:t>
      </w:r>
      <w:r w:rsidRPr="002E21E3">
        <w:rPr>
          <w:rFonts w:cs="Times New Roman"/>
          <w:spacing w:val="-1"/>
        </w:rPr>
        <w:t>responsible</w:t>
      </w:r>
      <w:r w:rsidRPr="002E21E3">
        <w:rPr>
          <w:rFonts w:cs="Times New Roman"/>
          <w:spacing w:val="-3"/>
        </w:rPr>
        <w:t xml:space="preserve"> </w:t>
      </w:r>
      <w:r w:rsidRPr="002E21E3">
        <w:rPr>
          <w:rFonts w:cs="Times New Roman"/>
        </w:rPr>
        <w:t>for</w:t>
      </w:r>
      <w:r w:rsidRPr="002E21E3">
        <w:rPr>
          <w:rFonts w:cs="Times New Roman"/>
          <w:spacing w:val="-6"/>
        </w:rPr>
        <w:t xml:space="preserve"> </w:t>
      </w:r>
      <w:r w:rsidRPr="002E21E3">
        <w:rPr>
          <w:rFonts w:cs="Times New Roman"/>
          <w:spacing w:val="-1"/>
        </w:rPr>
        <w:t>addressing</w:t>
      </w:r>
      <w:r w:rsidRPr="002E21E3">
        <w:rPr>
          <w:rFonts w:cs="Times New Roman"/>
          <w:spacing w:val="-7"/>
        </w:rPr>
        <w:t xml:space="preserve"> </w:t>
      </w:r>
      <w:r w:rsidRPr="002E21E3">
        <w:rPr>
          <w:rFonts w:cs="Times New Roman"/>
        </w:rPr>
        <w:t xml:space="preserve">questions about </w:t>
      </w:r>
      <w:r w:rsidRPr="002E21E3">
        <w:rPr>
          <w:rFonts w:cs="Times New Roman"/>
          <w:spacing w:val="-1"/>
        </w:rPr>
        <w:t>allowable</w:t>
      </w:r>
      <w:r w:rsidRPr="002E21E3">
        <w:rPr>
          <w:rFonts w:cs="Times New Roman"/>
          <w:spacing w:val="-5"/>
        </w:rPr>
        <w:t xml:space="preserve"> </w:t>
      </w:r>
      <w:r w:rsidRPr="002E21E3">
        <w:rPr>
          <w:rFonts w:cs="Times New Roman"/>
          <w:spacing w:val="-1"/>
        </w:rPr>
        <w:t>resources</w:t>
      </w:r>
      <w:r w:rsidRPr="002E21E3">
        <w:rPr>
          <w:rFonts w:cs="Times New Roman"/>
          <w:spacing w:val="-6"/>
        </w:rPr>
        <w:t xml:space="preserve"> </w:t>
      </w:r>
      <w:r w:rsidRPr="002E21E3">
        <w:rPr>
          <w:rFonts w:cs="Times New Roman"/>
          <w:spacing w:val="-1"/>
        </w:rPr>
        <w:t>with</w:t>
      </w:r>
      <w:r w:rsidRPr="002E21E3">
        <w:rPr>
          <w:rFonts w:cs="Times New Roman"/>
          <w:spacing w:val="-4"/>
        </w:rPr>
        <w:t xml:space="preserve"> </w:t>
      </w:r>
      <w:r w:rsidRPr="002E21E3">
        <w:rPr>
          <w:rFonts w:cs="Times New Roman"/>
        </w:rPr>
        <w:t>the</w:t>
      </w:r>
      <w:r w:rsidRPr="002E21E3">
        <w:rPr>
          <w:rFonts w:cs="Times New Roman"/>
          <w:spacing w:val="-6"/>
        </w:rPr>
        <w:t xml:space="preserve"> </w:t>
      </w:r>
      <w:r w:rsidRPr="002E21E3">
        <w:rPr>
          <w:rFonts w:cs="Times New Roman"/>
          <w:spacing w:val="-1"/>
        </w:rPr>
        <w:t>course</w:t>
      </w:r>
      <w:r w:rsidRPr="002E21E3">
        <w:rPr>
          <w:rFonts w:cs="Times New Roman"/>
          <w:spacing w:val="-7"/>
        </w:rPr>
        <w:t xml:space="preserve"> </w:t>
      </w:r>
      <w:r w:rsidRPr="002E21E3">
        <w:rPr>
          <w:rFonts w:cs="Times New Roman"/>
        </w:rPr>
        <w:t>instructor.</w:t>
      </w:r>
      <w:r w:rsidRPr="002E21E3">
        <w:rPr>
          <w:rFonts w:cs="Times New Roman"/>
          <w:spacing w:val="51"/>
        </w:rPr>
        <w:t xml:space="preserve"> </w:t>
      </w:r>
      <w:r w:rsidRPr="002E21E3">
        <w:rPr>
          <w:rFonts w:cs="Times New Roman"/>
          <w:spacing w:val="-1"/>
        </w:rPr>
        <w:t>Academic</w:t>
      </w:r>
      <w:r w:rsidRPr="002E21E3">
        <w:rPr>
          <w:rFonts w:cs="Times New Roman"/>
          <w:spacing w:val="-6"/>
        </w:rPr>
        <w:t xml:space="preserve"> </w:t>
      </w:r>
      <w:r w:rsidRPr="002E21E3">
        <w:rPr>
          <w:rFonts w:cs="Times New Roman"/>
        </w:rPr>
        <w:t>dishonesty</w:t>
      </w:r>
      <w:r w:rsidRPr="002E21E3">
        <w:rPr>
          <w:rFonts w:cs="Times New Roman"/>
          <w:spacing w:val="-10"/>
        </w:rPr>
        <w:t xml:space="preserve"> </w:t>
      </w:r>
      <w:r w:rsidRPr="002E21E3">
        <w:rPr>
          <w:rFonts w:cs="Times New Roman"/>
          <w:spacing w:val="-1"/>
        </w:rPr>
        <w:t>such</w:t>
      </w:r>
      <w:r w:rsidRPr="002E21E3">
        <w:rPr>
          <w:rFonts w:cs="Times New Roman"/>
          <w:spacing w:val="-3"/>
        </w:rPr>
        <w:t xml:space="preserve"> </w:t>
      </w:r>
      <w:r w:rsidRPr="002E21E3">
        <w:rPr>
          <w:rFonts w:cs="Times New Roman"/>
          <w:spacing w:val="-1"/>
        </w:rPr>
        <w:t>as</w:t>
      </w:r>
      <w:r w:rsidRPr="002E21E3">
        <w:rPr>
          <w:rFonts w:cs="Times New Roman"/>
          <w:spacing w:val="-6"/>
        </w:rPr>
        <w:t xml:space="preserve"> </w:t>
      </w:r>
      <w:r w:rsidRPr="002E21E3">
        <w:rPr>
          <w:rFonts w:cs="Times New Roman"/>
          <w:spacing w:val="-1"/>
        </w:rPr>
        <w:t>cheating,</w:t>
      </w:r>
      <w:r w:rsidRPr="002E21E3">
        <w:rPr>
          <w:rFonts w:cs="Times New Roman"/>
          <w:spacing w:val="-5"/>
        </w:rPr>
        <w:t xml:space="preserve"> </w:t>
      </w:r>
      <w:r w:rsidRPr="002E21E3">
        <w:rPr>
          <w:rFonts w:cs="Times New Roman"/>
          <w:spacing w:val="-1"/>
        </w:rPr>
        <w:t>plagiarism,</w:t>
      </w:r>
      <w:r w:rsidRPr="002E21E3">
        <w:rPr>
          <w:rFonts w:cs="Times New Roman"/>
          <w:spacing w:val="-5"/>
        </w:rPr>
        <w:t xml:space="preserve"> </w:t>
      </w:r>
      <w:r w:rsidRPr="002E21E3">
        <w:rPr>
          <w:rFonts w:cs="Times New Roman"/>
        </w:rPr>
        <w:t>and</w:t>
      </w:r>
      <w:r w:rsidRPr="002E21E3">
        <w:rPr>
          <w:rFonts w:cs="Times New Roman"/>
          <w:spacing w:val="-6"/>
        </w:rPr>
        <w:t xml:space="preserve"> </w:t>
      </w:r>
      <w:r w:rsidRPr="002E21E3">
        <w:rPr>
          <w:rFonts w:cs="Times New Roman"/>
          <w:spacing w:val="-1"/>
        </w:rPr>
        <w:t>collusion</w:t>
      </w:r>
      <w:r w:rsidRPr="002E21E3">
        <w:rPr>
          <w:rFonts w:cs="Times New Roman"/>
          <w:spacing w:val="-6"/>
        </w:rPr>
        <w:t xml:space="preserve"> </w:t>
      </w:r>
      <w:r w:rsidRPr="002E21E3">
        <w:rPr>
          <w:rFonts w:cs="Times New Roman"/>
        </w:rPr>
        <w:t>is</w:t>
      </w:r>
      <w:r w:rsidRPr="002E21E3">
        <w:rPr>
          <w:rFonts w:cs="Times New Roman"/>
          <w:spacing w:val="-6"/>
        </w:rPr>
        <w:t xml:space="preserve"> </w:t>
      </w:r>
      <w:r w:rsidRPr="002E21E3">
        <w:rPr>
          <w:rFonts w:cs="Times New Roman"/>
          <w:spacing w:val="-1"/>
        </w:rPr>
        <w:t>unacceptable</w:t>
      </w:r>
      <w:r w:rsidRPr="002E21E3">
        <w:rPr>
          <w:rFonts w:cs="Times New Roman"/>
          <w:spacing w:val="-6"/>
        </w:rPr>
        <w:t xml:space="preserve"> </w:t>
      </w:r>
      <w:r w:rsidRPr="002E21E3">
        <w:rPr>
          <w:rFonts w:cs="Times New Roman"/>
          <w:spacing w:val="-1"/>
        </w:rPr>
        <w:t>and</w:t>
      </w:r>
      <w:r w:rsidRPr="002E21E3">
        <w:rPr>
          <w:rFonts w:cs="Times New Roman"/>
          <w:spacing w:val="-5"/>
        </w:rPr>
        <w:t xml:space="preserve"> </w:t>
      </w:r>
      <w:r w:rsidRPr="002E21E3">
        <w:rPr>
          <w:rFonts w:cs="Times New Roman"/>
          <w:spacing w:val="1"/>
        </w:rPr>
        <w:t>may</w:t>
      </w:r>
      <w:r w:rsidRPr="002E21E3">
        <w:rPr>
          <w:rFonts w:cs="Times New Roman"/>
          <w:spacing w:val="85"/>
        </w:rPr>
        <w:t xml:space="preserve"> </w:t>
      </w:r>
      <w:r w:rsidRPr="002E21E3">
        <w:rPr>
          <w:rFonts w:cs="Times New Roman"/>
          <w:spacing w:val="-1"/>
        </w:rPr>
        <w:t>result</w:t>
      </w:r>
      <w:r w:rsidRPr="002E21E3">
        <w:rPr>
          <w:rFonts w:cs="Times New Roman"/>
          <w:spacing w:val="-4"/>
        </w:rPr>
        <w:t xml:space="preserve"> </w:t>
      </w:r>
      <w:r w:rsidRPr="002E21E3">
        <w:rPr>
          <w:rFonts w:cs="Times New Roman"/>
        </w:rPr>
        <w:t>in</w:t>
      </w:r>
      <w:r w:rsidRPr="002E21E3">
        <w:rPr>
          <w:rFonts w:cs="Times New Roman"/>
          <w:spacing w:val="-5"/>
        </w:rPr>
        <w:t xml:space="preserve"> </w:t>
      </w:r>
      <w:r w:rsidRPr="002E21E3">
        <w:rPr>
          <w:rFonts w:cs="Times New Roman"/>
          <w:spacing w:val="-1"/>
        </w:rPr>
        <w:t>disciplinary</w:t>
      </w:r>
      <w:r w:rsidRPr="002E21E3">
        <w:rPr>
          <w:rFonts w:cs="Times New Roman"/>
          <w:spacing w:val="-7"/>
        </w:rPr>
        <w:t xml:space="preserve"> </w:t>
      </w:r>
      <w:r w:rsidRPr="002E21E3">
        <w:rPr>
          <w:rFonts w:cs="Times New Roman"/>
          <w:spacing w:val="-1"/>
        </w:rPr>
        <w:t>action.</w:t>
      </w:r>
      <w:r w:rsidRPr="002E21E3">
        <w:rPr>
          <w:rFonts w:cs="Times New Roman"/>
          <w:spacing w:val="52"/>
        </w:rPr>
        <w:t xml:space="preserve"> </w:t>
      </w:r>
      <w:r w:rsidRPr="002E21E3">
        <w:rPr>
          <w:rFonts w:cs="Times New Roman"/>
        </w:rPr>
        <w:t>This</w:t>
      </w:r>
      <w:r w:rsidRPr="002E21E3">
        <w:rPr>
          <w:rFonts w:cs="Times New Roman"/>
          <w:spacing w:val="-5"/>
        </w:rPr>
        <w:t xml:space="preserve"> </w:t>
      </w:r>
      <w:r w:rsidRPr="002E21E3">
        <w:rPr>
          <w:rFonts w:cs="Times New Roman"/>
        </w:rPr>
        <w:t>course</w:t>
      </w:r>
      <w:r w:rsidRPr="002E21E3">
        <w:rPr>
          <w:rFonts w:cs="Times New Roman"/>
          <w:spacing w:val="-5"/>
        </w:rPr>
        <w:t xml:space="preserve"> </w:t>
      </w:r>
      <w:r w:rsidRPr="002E21E3">
        <w:rPr>
          <w:rFonts w:cs="Times New Roman"/>
        </w:rPr>
        <w:t>will</w:t>
      </w:r>
      <w:r w:rsidRPr="002E21E3">
        <w:rPr>
          <w:rFonts w:cs="Times New Roman"/>
          <w:spacing w:val="-4"/>
        </w:rPr>
        <w:t xml:space="preserve"> </w:t>
      </w:r>
      <w:r w:rsidRPr="002E21E3">
        <w:rPr>
          <w:rFonts w:cs="Times New Roman"/>
        </w:rPr>
        <w:t>follow</w:t>
      </w:r>
      <w:r w:rsidRPr="002E21E3">
        <w:rPr>
          <w:rFonts w:cs="Times New Roman"/>
          <w:spacing w:val="-3"/>
        </w:rPr>
        <w:t xml:space="preserve"> </w:t>
      </w:r>
      <w:r w:rsidRPr="002E21E3">
        <w:rPr>
          <w:rFonts w:cs="Times New Roman"/>
        </w:rPr>
        <w:t>the</w:t>
      </w:r>
      <w:r w:rsidRPr="002E21E3">
        <w:rPr>
          <w:rFonts w:cs="Times New Roman"/>
          <w:spacing w:val="-5"/>
        </w:rPr>
        <w:t xml:space="preserve"> </w:t>
      </w:r>
      <w:r w:rsidRPr="002E21E3">
        <w:rPr>
          <w:rFonts w:cs="Times New Roman"/>
          <w:spacing w:val="-1"/>
        </w:rPr>
        <w:t>NTCC</w:t>
      </w:r>
      <w:r w:rsidRPr="002E21E3">
        <w:rPr>
          <w:rFonts w:cs="Times New Roman"/>
          <w:spacing w:val="-4"/>
        </w:rPr>
        <w:t xml:space="preserve"> </w:t>
      </w:r>
      <w:r w:rsidRPr="002E21E3">
        <w:rPr>
          <w:rFonts w:cs="Times New Roman"/>
          <w:spacing w:val="-1"/>
        </w:rPr>
        <w:t>Academic</w:t>
      </w:r>
      <w:r w:rsidRPr="002E21E3">
        <w:rPr>
          <w:rFonts w:cs="Times New Roman"/>
          <w:spacing w:val="-5"/>
        </w:rPr>
        <w:t xml:space="preserve"> </w:t>
      </w:r>
      <w:r w:rsidRPr="002E21E3">
        <w:rPr>
          <w:rFonts w:cs="Times New Roman"/>
          <w:spacing w:val="-1"/>
        </w:rPr>
        <w:t>Honesty and Academic Ethics</w:t>
      </w:r>
      <w:r w:rsidRPr="002E21E3">
        <w:rPr>
          <w:rFonts w:cs="Times New Roman"/>
          <w:spacing w:val="-8"/>
        </w:rPr>
        <w:t xml:space="preserve"> </w:t>
      </w:r>
      <w:r w:rsidRPr="002E21E3">
        <w:rPr>
          <w:rFonts w:cs="Times New Roman"/>
        </w:rPr>
        <w:t>policies</w:t>
      </w:r>
      <w:r w:rsidRPr="002E21E3">
        <w:rPr>
          <w:rFonts w:cs="Times New Roman"/>
          <w:spacing w:val="-9"/>
        </w:rPr>
        <w:t xml:space="preserve"> </w:t>
      </w:r>
      <w:r w:rsidRPr="002E21E3">
        <w:rPr>
          <w:rFonts w:cs="Times New Roman"/>
          <w:spacing w:val="-1"/>
        </w:rPr>
        <w:t>stated</w:t>
      </w:r>
      <w:r w:rsidRPr="002E21E3">
        <w:rPr>
          <w:rFonts w:cs="Times New Roman"/>
          <w:spacing w:val="-4"/>
        </w:rPr>
        <w:t xml:space="preserve"> </w:t>
      </w:r>
      <w:r w:rsidRPr="002E21E3">
        <w:rPr>
          <w:rFonts w:cs="Times New Roman"/>
        </w:rPr>
        <w:t>in</w:t>
      </w:r>
      <w:r w:rsidRPr="002E21E3">
        <w:rPr>
          <w:rFonts w:cs="Times New Roman"/>
          <w:spacing w:val="-4"/>
        </w:rPr>
        <w:t xml:space="preserve"> </w:t>
      </w:r>
      <w:r w:rsidRPr="002E21E3">
        <w:rPr>
          <w:rFonts w:cs="Times New Roman"/>
        </w:rPr>
        <w:t>the</w:t>
      </w:r>
      <w:r w:rsidRPr="002E21E3">
        <w:rPr>
          <w:rFonts w:cs="Times New Roman"/>
          <w:spacing w:val="-5"/>
        </w:rPr>
        <w:t xml:space="preserve"> </w:t>
      </w:r>
      <w:r w:rsidRPr="002E21E3">
        <w:rPr>
          <w:rFonts w:cs="Times New Roman"/>
        </w:rPr>
        <w:t>Student</w:t>
      </w:r>
      <w:r w:rsidRPr="002E21E3">
        <w:rPr>
          <w:rFonts w:cs="Times New Roman"/>
          <w:spacing w:val="-5"/>
        </w:rPr>
        <w:t xml:space="preserve"> </w:t>
      </w:r>
      <w:r w:rsidRPr="002E21E3">
        <w:rPr>
          <w:rFonts w:cs="Times New Roman"/>
          <w:spacing w:val="-1"/>
        </w:rPr>
        <w:t>Handbook.  Refer</w:t>
      </w:r>
      <w:r w:rsidRPr="002E21E3">
        <w:rPr>
          <w:rFonts w:cs="Times New Roman"/>
          <w:spacing w:val="-4"/>
        </w:rPr>
        <w:t xml:space="preserve"> </w:t>
      </w:r>
      <w:r w:rsidRPr="002E21E3">
        <w:rPr>
          <w:rFonts w:cs="Times New Roman"/>
        </w:rPr>
        <w:t>to</w:t>
      </w:r>
      <w:r w:rsidRPr="002E21E3">
        <w:rPr>
          <w:rFonts w:cs="Times New Roman"/>
          <w:spacing w:val="-5"/>
        </w:rPr>
        <w:t xml:space="preserve"> </w:t>
      </w:r>
      <w:r w:rsidRPr="002E21E3">
        <w:rPr>
          <w:rFonts w:cs="Times New Roman"/>
        </w:rPr>
        <w:t>the</w:t>
      </w:r>
      <w:r w:rsidRPr="002E21E3">
        <w:rPr>
          <w:rFonts w:cs="Times New Roman"/>
          <w:spacing w:val="-5"/>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handbook</w:t>
      </w:r>
      <w:r w:rsidRPr="002E21E3">
        <w:rPr>
          <w:rFonts w:cs="Times New Roman"/>
          <w:spacing w:val="-4"/>
        </w:rPr>
        <w:t xml:space="preserve"> </w:t>
      </w:r>
      <w:r w:rsidRPr="002E21E3">
        <w:rPr>
          <w:rFonts w:cs="Times New Roman"/>
          <w:spacing w:val="-1"/>
        </w:rPr>
        <w:t>for</w:t>
      </w:r>
      <w:r w:rsidRPr="002E21E3">
        <w:rPr>
          <w:rFonts w:cs="Times New Roman"/>
          <w:spacing w:val="-4"/>
        </w:rPr>
        <w:t xml:space="preserve"> </w:t>
      </w:r>
      <w:r w:rsidRPr="002E21E3">
        <w:rPr>
          <w:rFonts w:cs="Times New Roman"/>
        </w:rPr>
        <w:t>more</w:t>
      </w:r>
      <w:r w:rsidRPr="002E21E3">
        <w:rPr>
          <w:rFonts w:cs="Times New Roman"/>
          <w:spacing w:val="-5"/>
        </w:rPr>
        <w:t xml:space="preserve"> </w:t>
      </w:r>
      <w:r w:rsidRPr="002E21E3">
        <w:rPr>
          <w:rFonts w:cs="Times New Roman"/>
        </w:rPr>
        <w:t>information</w:t>
      </w:r>
      <w:r w:rsidRPr="002E21E3">
        <w:rPr>
          <w:rFonts w:cs="Times New Roman"/>
          <w:spacing w:val="-6"/>
        </w:rPr>
        <w:t xml:space="preserve"> </w:t>
      </w:r>
      <w:r w:rsidRPr="002E21E3">
        <w:rPr>
          <w:rFonts w:cs="Times New Roman"/>
          <w:spacing w:val="1"/>
        </w:rPr>
        <w:t>on</w:t>
      </w:r>
      <w:r w:rsidRPr="002E21E3">
        <w:rPr>
          <w:rFonts w:cs="Times New Roman"/>
          <w:spacing w:val="-4"/>
        </w:rPr>
        <w:t xml:space="preserve"> </w:t>
      </w:r>
      <w:r w:rsidRPr="002E21E3">
        <w:rPr>
          <w:rFonts w:cs="Times New Roman"/>
        </w:rPr>
        <w:t>these</w:t>
      </w:r>
      <w:r w:rsidRPr="002E21E3">
        <w:rPr>
          <w:rFonts w:cs="Times New Roman"/>
          <w:spacing w:val="-5"/>
        </w:rPr>
        <w:t xml:space="preserve"> </w:t>
      </w:r>
      <w:r w:rsidRPr="002E21E3">
        <w:rPr>
          <w:rFonts w:cs="Times New Roman"/>
          <w:spacing w:val="-1"/>
        </w:rPr>
        <w:t>subjects.</w:t>
      </w:r>
    </w:p>
    <w:p w14:paraId="41D65836" w14:textId="77777777" w:rsidR="00FA312A" w:rsidRPr="002E21E3" w:rsidRDefault="00FA312A" w:rsidP="00FA312A">
      <w:pPr>
        <w:spacing w:before="5"/>
        <w:rPr>
          <w:rFonts w:ascii="Times New Roman" w:eastAsia="Times New Roman" w:hAnsi="Times New Roman" w:cs="Times New Roman"/>
          <w:sz w:val="20"/>
          <w:szCs w:val="20"/>
        </w:rPr>
      </w:pPr>
    </w:p>
    <w:p w14:paraId="5702DF0A" w14:textId="77777777" w:rsidR="00FA312A" w:rsidRPr="002E21E3" w:rsidRDefault="00FA312A" w:rsidP="00FA312A">
      <w:pPr>
        <w:pStyle w:val="Heading1"/>
        <w:spacing w:line="274" w:lineRule="exact"/>
        <w:ind w:left="0"/>
        <w:rPr>
          <w:rFonts w:ascii="Times New Roman" w:eastAsia="Times New Roman" w:hAnsi="Times New Roman" w:cs="Times New Roman"/>
          <w:b w:val="0"/>
          <w:bCs w:val="0"/>
        </w:rPr>
      </w:pPr>
      <w:r w:rsidRPr="002E21E3">
        <w:rPr>
          <w:rFonts w:ascii="Times New Roman" w:hAnsi="Times New Roman" w:cs="Times New Roman"/>
          <w:spacing w:val="-1"/>
        </w:rPr>
        <w:t>ADA</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24337127" w14:textId="08A5DA1C" w:rsidR="00FA312A" w:rsidRDefault="00FA312A" w:rsidP="00FA312A">
      <w:pPr>
        <w:rPr>
          <w:rFonts w:ascii="Times New Roman" w:hAnsi="Times New Roman" w:cs="Times New Roman"/>
          <w:color w:val="000000" w:themeColor="text1"/>
        </w:rPr>
      </w:pPr>
      <w:r w:rsidRPr="002E21E3">
        <w:rPr>
          <w:rFonts w:ascii="Times New Roman" w:hAnsi="Times New Roman" w:cs="Times New Roman"/>
          <w:color w:val="000000"/>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the Academic Advisor/Coordinator of Special Populations located in Student Services and can be reached at 903-434-8264. For more information and to obtain a copy of the Request for Accommodations, please refer to the </w:t>
      </w:r>
      <w:r w:rsidRPr="00FE445C">
        <w:rPr>
          <w:rFonts w:ascii="Times New Roman" w:hAnsi="Times New Roman" w:cs="Times New Roman"/>
          <w:color w:val="000000" w:themeColor="text1"/>
        </w:rPr>
        <w:t>special populations page on the NTCC website</w:t>
      </w:r>
      <w:hyperlink r:id="rId13">
        <w:r w:rsidRPr="00FE445C">
          <w:rPr>
            <w:rFonts w:ascii="Times New Roman" w:hAnsi="Times New Roman" w:cs="Times New Roman"/>
            <w:color w:val="000000" w:themeColor="text1"/>
          </w:rPr>
          <w:t>.</w:t>
        </w:r>
      </w:hyperlink>
      <w:r w:rsidRPr="00FE445C">
        <w:rPr>
          <w:rFonts w:ascii="Times New Roman" w:hAnsi="Times New Roman" w:cs="Times New Roman"/>
          <w:color w:val="000000" w:themeColor="text1"/>
        </w:rPr>
        <w:t xml:space="preserve">  </w:t>
      </w:r>
    </w:p>
    <w:p w14:paraId="5DAD0750" w14:textId="77777777" w:rsidR="00FC473C" w:rsidRPr="00FE445C" w:rsidRDefault="00FC473C" w:rsidP="00FA312A">
      <w:pPr>
        <w:rPr>
          <w:rFonts w:ascii="Times New Roman" w:hAnsi="Times New Roman" w:cs="Times New Roman"/>
          <w:color w:val="000000" w:themeColor="text1"/>
        </w:rPr>
      </w:pPr>
    </w:p>
    <w:p w14:paraId="6488BBEF" w14:textId="77777777" w:rsidR="00FA312A" w:rsidRPr="002E21E3" w:rsidRDefault="00FA312A" w:rsidP="00FA312A">
      <w:pPr>
        <w:rPr>
          <w:rFonts w:ascii="Times New Roman" w:hAnsi="Times New Roman" w:cs="Times New Roman"/>
          <w:color w:val="000000"/>
        </w:rPr>
      </w:pPr>
    </w:p>
    <w:p w14:paraId="6C9EA6B3" w14:textId="77777777" w:rsidR="00FA312A" w:rsidRPr="002E21E3" w:rsidRDefault="00FA312A" w:rsidP="00FA312A">
      <w:pPr>
        <w:pStyle w:val="Heading1"/>
        <w:ind w:left="0"/>
        <w:rPr>
          <w:rFonts w:ascii="Times New Roman" w:eastAsia="Times New Roman" w:hAnsi="Times New Roman" w:cs="Times New Roman"/>
          <w:b w:val="0"/>
          <w:bCs w:val="0"/>
        </w:rPr>
      </w:pPr>
      <w:r w:rsidRPr="002E21E3">
        <w:rPr>
          <w:rFonts w:ascii="Times New Roman" w:hAnsi="Times New Roman" w:cs="Times New Roman"/>
          <w:spacing w:val="-1"/>
        </w:rPr>
        <w:t>Family</w:t>
      </w:r>
      <w:r w:rsidRPr="002E21E3">
        <w:rPr>
          <w:rFonts w:ascii="Times New Roman" w:hAnsi="Times New Roman" w:cs="Times New Roman"/>
          <w:spacing w:val="-5"/>
        </w:rPr>
        <w:t xml:space="preserve"> </w:t>
      </w:r>
      <w:r w:rsidRPr="002E21E3">
        <w:rPr>
          <w:rFonts w:ascii="Times New Roman" w:hAnsi="Times New Roman" w:cs="Times New Roman"/>
          <w:spacing w:val="-1"/>
        </w:rPr>
        <w:t>Educational</w:t>
      </w:r>
      <w:r w:rsidRPr="002E21E3">
        <w:rPr>
          <w:rFonts w:ascii="Times New Roman" w:hAnsi="Times New Roman" w:cs="Times New Roman"/>
          <w:spacing w:val="-4"/>
        </w:rPr>
        <w:t xml:space="preserve"> </w:t>
      </w:r>
      <w:r w:rsidRPr="002E21E3">
        <w:rPr>
          <w:rFonts w:ascii="Times New Roman" w:hAnsi="Times New Roman" w:cs="Times New Roman"/>
          <w:spacing w:val="-1"/>
        </w:rPr>
        <w:t>Rights</w:t>
      </w:r>
      <w:r w:rsidRPr="002E21E3">
        <w:rPr>
          <w:rFonts w:ascii="Times New Roman" w:hAnsi="Times New Roman" w:cs="Times New Roman"/>
          <w:spacing w:val="-6"/>
        </w:rPr>
        <w:t xml:space="preserve"> a</w:t>
      </w:r>
      <w:r w:rsidRPr="002E21E3">
        <w:rPr>
          <w:rFonts w:ascii="Times New Roman" w:hAnsi="Times New Roman" w:cs="Times New Roman"/>
          <w:spacing w:val="-1"/>
        </w:rPr>
        <w:t>nd</w:t>
      </w:r>
      <w:r w:rsidRPr="002E21E3">
        <w:rPr>
          <w:rFonts w:ascii="Times New Roman" w:hAnsi="Times New Roman" w:cs="Times New Roman"/>
          <w:spacing w:val="-4"/>
        </w:rPr>
        <w:t xml:space="preserve"> </w:t>
      </w:r>
      <w:r w:rsidRPr="002E21E3">
        <w:rPr>
          <w:rFonts w:ascii="Times New Roman" w:hAnsi="Times New Roman" w:cs="Times New Roman"/>
          <w:spacing w:val="-1"/>
        </w:rPr>
        <w:t>Privacy</w:t>
      </w:r>
      <w:r w:rsidRPr="002E21E3">
        <w:rPr>
          <w:rFonts w:ascii="Times New Roman" w:hAnsi="Times New Roman" w:cs="Times New Roman"/>
          <w:spacing w:val="-5"/>
        </w:rPr>
        <w:t xml:space="preserve"> </w:t>
      </w:r>
      <w:r w:rsidRPr="002E21E3">
        <w:rPr>
          <w:rFonts w:ascii="Times New Roman" w:hAnsi="Times New Roman" w:cs="Times New Roman"/>
        </w:rPr>
        <w:t>Act</w:t>
      </w:r>
      <w:r w:rsidRPr="002E21E3">
        <w:rPr>
          <w:rFonts w:ascii="Times New Roman" w:hAnsi="Times New Roman" w:cs="Times New Roman"/>
          <w:spacing w:val="-3"/>
        </w:rPr>
        <w:t xml:space="preserve"> </w:t>
      </w:r>
      <w:r w:rsidRPr="007B4BA7">
        <w:rPr>
          <w:rFonts w:ascii="Times New Roman" w:hAnsi="Times New Roman" w:cs="Times New Roman"/>
          <w:bCs w:val="0"/>
          <w:spacing w:val="-1"/>
        </w:rPr>
        <w:t>(</w:t>
      </w:r>
      <w:r w:rsidRPr="002E21E3">
        <w:rPr>
          <w:rFonts w:ascii="Times New Roman" w:hAnsi="Times New Roman" w:cs="Times New Roman"/>
          <w:spacing w:val="-1"/>
        </w:rPr>
        <w:t>F</w:t>
      </w:r>
      <w:r>
        <w:rPr>
          <w:rFonts w:ascii="Times New Roman" w:hAnsi="Times New Roman" w:cs="Times New Roman"/>
          <w:spacing w:val="-1"/>
        </w:rPr>
        <w:t>ERPA</w:t>
      </w:r>
      <w:r w:rsidRPr="007B4BA7">
        <w:rPr>
          <w:rFonts w:ascii="Times New Roman" w:hAnsi="Times New Roman" w:cs="Times New Roman"/>
          <w:bCs w:val="0"/>
          <w:spacing w:val="-1"/>
        </w:rPr>
        <w:t>)</w:t>
      </w:r>
      <w:r w:rsidRPr="002E21E3">
        <w:rPr>
          <w:rFonts w:ascii="Times New Roman" w:hAnsi="Times New Roman" w:cs="Times New Roman"/>
          <w:b w:val="0"/>
          <w:spacing w:val="-1"/>
        </w:rPr>
        <w:t>:</w:t>
      </w:r>
    </w:p>
    <w:p w14:paraId="1D6E09EE" w14:textId="77777777" w:rsidR="00FA312A" w:rsidRPr="002E21E3" w:rsidRDefault="00FA312A" w:rsidP="00FA312A">
      <w:pPr>
        <w:pStyle w:val="BodyText"/>
        <w:ind w:left="0"/>
        <w:rPr>
          <w:rFonts w:cs="Times New Roman"/>
          <w:spacing w:val="-1"/>
        </w:rPr>
      </w:pPr>
      <w:r w:rsidRPr="002E21E3">
        <w:rPr>
          <w:rFonts w:cs="Times New Roman"/>
        </w:rPr>
        <w:t>The</w:t>
      </w:r>
      <w:r w:rsidRPr="002E21E3">
        <w:rPr>
          <w:rFonts w:cs="Times New Roman"/>
          <w:spacing w:val="-7"/>
        </w:rPr>
        <w:t xml:space="preserve"> </w:t>
      </w:r>
      <w:r w:rsidRPr="002E21E3">
        <w:rPr>
          <w:rFonts w:cs="Times New Roman"/>
        </w:rPr>
        <w:t>Family</w:t>
      </w:r>
      <w:r w:rsidRPr="002E21E3">
        <w:rPr>
          <w:rFonts w:cs="Times New Roman"/>
          <w:spacing w:val="-9"/>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Rights</w:t>
      </w:r>
      <w:r w:rsidRPr="002E21E3">
        <w:rPr>
          <w:rFonts w:cs="Times New Roman"/>
          <w:spacing w:val="-4"/>
        </w:rPr>
        <w:t xml:space="preserve"> </w:t>
      </w:r>
      <w:r w:rsidRPr="002E21E3">
        <w:rPr>
          <w:rFonts w:cs="Times New Roman"/>
        </w:rPr>
        <w:t>and</w:t>
      </w:r>
      <w:r w:rsidRPr="002E21E3">
        <w:rPr>
          <w:rFonts w:cs="Times New Roman"/>
          <w:spacing w:val="-6"/>
        </w:rPr>
        <w:t xml:space="preserve"> </w:t>
      </w:r>
      <w:r w:rsidRPr="002E21E3">
        <w:rPr>
          <w:rFonts w:cs="Times New Roman"/>
          <w:spacing w:val="-1"/>
        </w:rPr>
        <w:t>Privacy</w:t>
      </w:r>
      <w:r w:rsidRPr="002E21E3">
        <w:rPr>
          <w:rFonts w:cs="Times New Roman"/>
          <w:spacing w:val="-9"/>
        </w:rPr>
        <w:t xml:space="preserve"> </w:t>
      </w:r>
      <w:r w:rsidRPr="002E21E3">
        <w:rPr>
          <w:rFonts w:cs="Times New Roman"/>
        </w:rPr>
        <w:t>Act</w:t>
      </w:r>
      <w:r w:rsidRPr="002E21E3">
        <w:rPr>
          <w:rFonts w:cs="Times New Roman"/>
          <w:spacing w:val="-4"/>
        </w:rPr>
        <w:t xml:space="preserve"> </w:t>
      </w:r>
      <w:r w:rsidRPr="002E21E3">
        <w:rPr>
          <w:rFonts w:cs="Times New Roman"/>
          <w:spacing w:val="-1"/>
        </w:rPr>
        <w:t>(FERPA)</w:t>
      </w:r>
      <w:r w:rsidRPr="002E21E3">
        <w:rPr>
          <w:rFonts w:cs="Times New Roman"/>
          <w:spacing w:val="-3"/>
        </w:rPr>
        <w:t xml:space="preserve"> </w:t>
      </w:r>
      <w:r w:rsidRPr="002E21E3">
        <w:rPr>
          <w:rFonts w:cs="Times New Roman"/>
        </w:rPr>
        <w:t>is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federal</w:t>
      </w:r>
      <w:r w:rsidRPr="002E21E3">
        <w:rPr>
          <w:rFonts w:cs="Times New Roman"/>
          <w:spacing w:val="-5"/>
        </w:rPr>
        <w:t xml:space="preserve"> </w:t>
      </w:r>
      <w:r w:rsidRPr="002E21E3">
        <w:rPr>
          <w:rFonts w:cs="Times New Roman"/>
        </w:rPr>
        <w:t>law</w:t>
      </w:r>
      <w:r w:rsidRPr="002E21E3">
        <w:rPr>
          <w:rFonts w:cs="Times New Roman"/>
          <w:spacing w:val="-3"/>
        </w:rPr>
        <w:t xml:space="preserve"> </w:t>
      </w:r>
      <w:r w:rsidRPr="002E21E3">
        <w:rPr>
          <w:rFonts w:cs="Times New Roman"/>
        </w:rPr>
        <w:t>that</w:t>
      </w:r>
      <w:r w:rsidRPr="002E21E3">
        <w:rPr>
          <w:rFonts w:cs="Times New Roman"/>
          <w:spacing w:val="-5"/>
        </w:rPr>
        <w:t xml:space="preserve"> </w:t>
      </w:r>
      <w:r w:rsidRPr="002E21E3">
        <w:rPr>
          <w:rFonts w:cs="Times New Roman"/>
          <w:spacing w:val="-1"/>
        </w:rPr>
        <w:t>protects</w:t>
      </w:r>
      <w:r w:rsidRPr="002E21E3">
        <w:rPr>
          <w:rFonts w:cs="Times New Roman"/>
          <w:spacing w:val="-6"/>
        </w:rPr>
        <w:t xml:space="preserve"> </w:t>
      </w:r>
      <w:r w:rsidRPr="002E21E3">
        <w:rPr>
          <w:rFonts w:cs="Times New Roman"/>
        </w:rPr>
        <w:t>the</w:t>
      </w:r>
      <w:r w:rsidRPr="002E21E3">
        <w:rPr>
          <w:rFonts w:cs="Times New Roman"/>
          <w:spacing w:val="-5"/>
        </w:rPr>
        <w:t xml:space="preserve"> </w:t>
      </w:r>
      <w:r w:rsidRPr="002E21E3">
        <w:rPr>
          <w:rFonts w:cs="Times New Roman"/>
        </w:rPr>
        <w:t>privacy</w:t>
      </w:r>
      <w:r w:rsidRPr="002E21E3">
        <w:rPr>
          <w:rFonts w:cs="Times New Roman"/>
          <w:spacing w:val="-7"/>
        </w:rPr>
        <w:t xml:space="preserve"> </w:t>
      </w:r>
      <w:r w:rsidRPr="002E21E3">
        <w:rPr>
          <w:rFonts w:cs="Times New Roman"/>
        </w:rPr>
        <w:t>of</w:t>
      </w:r>
      <w:r w:rsidRPr="002E21E3">
        <w:rPr>
          <w:rFonts w:cs="Times New Roman"/>
          <w:spacing w:val="83"/>
        </w:rPr>
        <w:t xml:space="preserve"> </w:t>
      </w:r>
      <w:r w:rsidRPr="002E21E3">
        <w:rPr>
          <w:rFonts w:cs="Times New Roman"/>
          <w:spacing w:val="-1"/>
        </w:rPr>
        <w:t>student</w:t>
      </w:r>
      <w:r w:rsidRPr="002E21E3">
        <w:rPr>
          <w:rFonts w:cs="Times New Roman"/>
          <w:spacing w:val="-5"/>
        </w:rPr>
        <w:t xml:space="preserve"> </w:t>
      </w:r>
      <w:r w:rsidRPr="002E21E3">
        <w:rPr>
          <w:rFonts w:cs="Times New Roman"/>
          <w:spacing w:val="-1"/>
        </w:rPr>
        <w:t>education</w:t>
      </w:r>
      <w:r w:rsidRPr="002E21E3">
        <w:rPr>
          <w:rFonts w:cs="Times New Roman"/>
          <w:spacing w:val="-5"/>
        </w:rPr>
        <w:t xml:space="preserve"> </w:t>
      </w:r>
      <w:r w:rsidRPr="002E21E3">
        <w:rPr>
          <w:rFonts w:cs="Times New Roman"/>
        </w:rPr>
        <w:t>records.</w:t>
      </w:r>
      <w:r w:rsidRPr="002E21E3">
        <w:rPr>
          <w:rFonts w:cs="Times New Roman"/>
          <w:spacing w:val="-4"/>
        </w:rPr>
        <w:t xml:space="preserve"> </w:t>
      </w:r>
      <w:r w:rsidRPr="002E21E3">
        <w:rPr>
          <w:rFonts w:cs="Times New Roman"/>
        </w:rPr>
        <w:t>The</w:t>
      </w:r>
      <w:r w:rsidRPr="002E21E3">
        <w:rPr>
          <w:rFonts w:cs="Times New Roman"/>
          <w:spacing w:val="-7"/>
        </w:rPr>
        <w:t xml:space="preserve"> </w:t>
      </w:r>
      <w:r w:rsidRPr="002E21E3">
        <w:rPr>
          <w:rFonts w:cs="Times New Roman"/>
        </w:rPr>
        <w:t>law</w:t>
      </w:r>
      <w:r w:rsidRPr="002E21E3">
        <w:rPr>
          <w:rFonts w:cs="Times New Roman"/>
          <w:spacing w:val="-6"/>
        </w:rPr>
        <w:t xml:space="preserve"> </w:t>
      </w:r>
      <w:r w:rsidRPr="002E21E3">
        <w:rPr>
          <w:rFonts w:cs="Times New Roman"/>
          <w:spacing w:val="-1"/>
        </w:rPr>
        <w:t>applies</w:t>
      </w:r>
      <w:r w:rsidRPr="002E21E3">
        <w:rPr>
          <w:rFonts w:cs="Times New Roman"/>
          <w:spacing w:val="-5"/>
        </w:rPr>
        <w:t xml:space="preserve"> </w:t>
      </w:r>
      <w:r w:rsidRPr="002E21E3">
        <w:rPr>
          <w:rFonts w:cs="Times New Roman"/>
        </w:rPr>
        <w:t>to</w:t>
      </w:r>
      <w:r w:rsidRPr="002E21E3">
        <w:rPr>
          <w:rFonts w:cs="Times New Roman"/>
          <w:spacing w:val="-6"/>
        </w:rPr>
        <w:t xml:space="preserve"> </w:t>
      </w:r>
      <w:r w:rsidRPr="002E21E3">
        <w:rPr>
          <w:rFonts w:cs="Times New Roman"/>
        </w:rPr>
        <w:t>all</w:t>
      </w:r>
      <w:r w:rsidRPr="002E21E3">
        <w:rPr>
          <w:rFonts w:cs="Times New Roman"/>
          <w:spacing w:val="-4"/>
        </w:rPr>
        <w:t xml:space="preserve"> </w:t>
      </w:r>
      <w:r w:rsidRPr="002E21E3">
        <w:rPr>
          <w:rFonts w:cs="Times New Roman"/>
        </w:rPr>
        <w:t>schools</w:t>
      </w:r>
      <w:r w:rsidRPr="002E21E3">
        <w:rPr>
          <w:rFonts w:cs="Times New Roman"/>
          <w:spacing w:val="-5"/>
        </w:rPr>
        <w:t xml:space="preserve"> </w:t>
      </w:r>
      <w:r w:rsidRPr="002E21E3">
        <w:rPr>
          <w:rFonts w:cs="Times New Roman"/>
        </w:rPr>
        <w:t>that</w:t>
      </w:r>
      <w:r w:rsidRPr="002E21E3">
        <w:rPr>
          <w:rFonts w:cs="Times New Roman"/>
          <w:spacing w:val="-6"/>
        </w:rPr>
        <w:t xml:space="preserve"> </w:t>
      </w:r>
      <w:r w:rsidRPr="002E21E3">
        <w:rPr>
          <w:rFonts w:cs="Times New Roman"/>
          <w:spacing w:val="-1"/>
        </w:rPr>
        <w:t>receive</w:t>
      </w:r>
      <w:r w:rsidRPr="002E21E3">
        <w:rPr>
          <w:rFonts w:cs="Times New Roman"/>
          <w:spacing w:val="-3"/>
        </w:rPr>
        <w:t xml:space="preserve"> </w:t>
      </w:r>
      <w:r w:rsidRPr="002E21E3">
        <w:rPr>
          <w:rFonts w:cs="Times New Roman"/>
        </w:rPr>
        <w:t>funds</w:t>
      </w:r>
      <w:r w:rsidRPr="002E21E3">
        <w:rPr>
          <w:rFonts w:cs="Times New Roman"/>
          <w:spacing w:val="-4"/>
        </w:rPr>
        <w:t xml:space="preserve"> </w:t>
      </w:r>
      <w:r w:rsidRPr="002E21E3">
        <w:rPr>
          <w:rFonts w:cs="Times New Roman"/>
          <w:spacing w:val="-1"/>
        </w:rPr>
        <w:t>under</w:t>
      </w:r>
      <w:r w:rsidRPr="002E21E3">
        <w:rPr>
          <w:rFonts w:cs="Times New Roman"/>
          <w:spacing w:val="-5"/>
        </w:rPr>
        <w:t xml:space="preserve"> </w:t>
      </w:r>
      <w:r w:rsidRPr="002E21E3">
        <w:rPr>
          <w:rFonts w:cs="Times New Roman"/>
          <w:spacing w:val="-1"/>
        </w:rPr>
        <w:t>an</w:t>
      </w:r>
      <w:r w:rsidRPr="002E21E3">
        <w:rPr>
          <w:rFonts w:cs="Times New Roman"/>
          <w:spacing w:val="-4"/>
        </w:rPr>
        <w:t xml:space="preserve"> </w:t>
      </w:r>
      <w:r w:rsidRPr="002E21E3">
        <w:rPr>
          <w:rFonts w:cs="Times New Roman"/>
          <w:spacing w:val="-1"/>
        </w:rPr>
        <w:t>applicable</w:t>
      </w:r>
      <w:r w:rsidRPr="002E21E3">
        <w:rPr>
          <w:rFonts w:cs="Times New Roman"/>
          <w:spacing w:val="-5"/>
        </w:rPr>
        <w:t xml:space="preserve"> </w:t>
      </w:r>
      <w:r w:rsidRPr="002E21E3">
        <w:rPr>
          <w:rFonts w:cs="Times New Roman"/>
          <w:spacing w:val="-1"/>
        </w:rPr>
        <w:t>program</w:t>
      </w:r>
      <w:r w:rsidRPr="002E21E3">
        <w:rPr>
          <w:rFonts w:cs="Times New Roman"/>
          <w:spacing w:val="67"/>
          <w:w w:val="99"/>
        </w:rPr>
        <w:t xml:space="preserve"> </w:t>
      </w:r>
      <w:r w:rsidRPr="002E21E3">
        <w:rPr>
          <w:rFonts w:cs="Times New Roman"/>
        </w:rPr>
        <w:t>of the</w:t>
      </w:r>
      <w:r w:rsidRPr="002E21E3">
        <w:rPr>
          <w:rFonts w:cs="Times New Roman"/>
          <w:spacing w:val="-2"/>
        </w:rPr>
        <w:t xml:space="preserve"> </w:t>
      </w:r>
      <w:r w:rsidRPr="002E21E3">
        <w:rPr>
          <w:rFonts w:cs="Times New Roman"/>
        </w:rPr>
        <w:t xml:space="preserve">U.S. </w:t>
      </w:r>
      <w:r w:rsidRPr="002E21E3">
        <w:rPr>
          <w:rFonts w:cs="Times New Roman"/>
          <w:spacing w:val="-1"/>
        </w:rPr>
        <w:t>Department</w:t>
      </w:r>
      <w:r w:rsidRPr="002E21E3">
        <w:rPr>
          <w:rFonts w:cs="Times New Roman"/>
        </w:rPr>
        <w:t xml:space="preserve"> of </w:t>
      </w:r>
      <w:r w:rsidRPr="002E21E3">
        <w:rPr>
          <w:rFonts w:cs="Times New Roman"/>
          <w:spacing w:val="-1"/>
        </w:rPr>
        <w:t>Education.</w:t>
      </w:r>
      <w:r w:rsidRPr="002E21E3">
        <w:rPr>
          <w:rFonts w:cs="Times New Roman"/>
        </w:rPr>
        <w:t xml:space="preserve"> </w:t>
      </w:r>
      <w:r w:rsidRPr="002E21E3">
        <w:rPr>
          <w:rFonts w:cs="Times New Roman"/>
          <w:spacing w:val="-1"/>
        </w:rPr>
        <w:t>FERPA</w:t>
      </w:r>
      <w:r w:rsidRPr="002E21E3">
        <w:rPr>
          <w:rFonts w:cs="Times New Roman"/>
          <w:spacing w:val="1"/>
        </w:rPr>
        <w:t xml:space="preserve"> </w:t>
      </w:r>
      <w:r w:rsidRPr="002E21E3">
        <w:rPr>
          <w:rFonts w:cs="Times New Roman"/>
          <w:spacing w:val="-1"/>
        </w:rPr>
        <w:t>gives</w:t>
      </w:r>
      <w:r w:rsidRPr="002E21E3">
        <w:rPr>
          <w:rFonts w:cs="Times New Roman"/>
        </w:rPr>
        <w:t xml:space="preserve"> </w:t>
      </w:r>
      <w:r w:rsidRPr="002E21E3">
        <w:rPr>
          <w:rFonts w:cs="Times New Roman"/>
          <w:spacing w:val="-1"/>
        </w:rPr>
        <w:t>parents</w:t>
      </w:r>
      <w:r w:rsidRPr="002E21E3">
        <w:rPr>
          <w:rFonts w:cs="Times New Roman"/>
        </w:rPr>
        <w:t xml:space="preserve"> </w:t>
      </w:r>
      <w:r w:rsidRPr="002E21E3">
        <w:rPr>
          <w:rFonts w:cs="Times New Roman"/>
          <w:spacing w:val="-1"/>
        </w:rPr>
        <w:t>certain</w:t>
      </w:r>
      <w:r w:rsidRPr="002E21E3">
        <w:rPr>
          <w:rFonts w:cs="Times New Roman"/>
        </w:rPr>
        <w:t xml:space="preserve"> </w:t>
      </w:r>
      <w:r w:rsidRPr="002E21E3">
        <w:rPr>
          <w:rFonts w:cs="Times New Roman"/>
          <w:spacing w:val="-1"/>
        </w:rPr>
        <w:t>rights</w:t>
      </w:r>
      <w:r w:rsidRPr="002E21E3">
        <w:rPr>
          <w:rFonts w:cs="Times New Roman"/>
        </w:rPr>
        <w:t xml:space="preserve"> with </w:t>
      </w:r>
      <w:r w:rsidRPr="002E21E3">
        <w:rPr>
          <w:rFonts w:cs="Times New Roman"/>
          <w:spacing w:val="-1"/>
        </w:rPr>
        <w:t>respect</w:t>
      </w:r>
      <w:r w:rsidRPr="002E21E3">
        <w:rPr>
          <w:rFonts w:cs="Times New Roman"/>
        </w:rPr>
        <w:t xml:space="preserve"> to their</w:t>
      </w:r>
      <w:r w:rsidRPr="002E21E3">
        <w:rPr>
          <w:rFonts w:cs="Times New Roman"/>
          <w:spacing w:val="-1"/>
        </w:rPr>
        <w:t xml:space="preserve"> children’s</w:t>
      </w:r>
      <w:r w:rsidRPr="002E21E3">
        <w:rPr>
          <w:rFonts w:cs="Times New Roman"/>
          <w:spacing w:val="103"/>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records.</w:t>
      </w:r>
      <w:r w:rsidRPr="002E21E3">
        <w:rPr>
          <w:rFonts w:cs="Times New Roman"/>
          <w:spacing w:val="-3"/>
        </w:rPr>
        <w:t xml:space="preserve"> </w:t>
      </w:r>
      <w:r w:rsidRPr="002E21E3">
        <w:rPr>
          <w:rFonts w:cs="Times New Roman"/>
        </w:rPr>
        <w:t>These</w:t>
      </w:r>
      <w:r w:rsidRPr="002E21E3">
        <w:rPr>
          <w:rFonts w:cs="Times New Roman"/>
          <w:spacing w:val="-4"/>
        </w:rPr>
        <w:t xml:space="preserve"> </w:t>
      </w:r>
      <w:r w:rsidRPr="002E21E3">
        <w:rPr>
          <w:rFonts w:cs="Times New Roman"/>
          <w:spacing w:val="-1"/>
        </w:rPr>
        <w:t>rights</w:t>
      </w:r>
      <w:r w:rsidRPr="002E21E3">
        <w:rPr>
          <w:rFonts w:cs="Times New Roman"/>
          <w:spacing w:val="-3"/>
        </w:rPr>
        <w:t xml:space="preserve"> </w:t>
      </w:r>
      <w:r w:rsidRPr="002E21E3">
        <w:rPr>
          <w:rFonts w:cs="Times New Roman"/>
        </w:rPr>
        <w:t>transfer</w:t>
      </w:r>
      <w:r w:rsidRPr="002E21E3">
        <w:rPr>
          <w:rFonts w:cs="Times New Roman"/>
          <w:spacing w:val="-4"/>
        </w:rPr>
        <w:t xml:space="preserve"> </w:t>
      </w:r>
      <w:r w:rsidRPr="002E21E3">
        <w:rPr>
          <w:rFonts w:cs="Times New Roman"/>
        </w:rPr>
        <w:t>to</w:t>
      </w:r>
      <w:r w:rsidRPr="002E21E3">
        <w:rPr>
          <w:rFonts w:cs="Times New Roman"/>
          <w:spacing w:val="-4"/>
        </w:rPr>
        <w:t xml:space="preserve"> </w:t>
      </w:r>
      <w:r w:rsidRPr="002E21E3">
        <w:rPr>
          <w:rFonts w:cs="Times New Roman"/>
        </w:rPr>
        <w:t>the</w:t>
      </w:r>
      <w:r w:rsidRPr="002E21E3">
        <w:rPr>
          <w:rFonts w:cs="Times New Roman"/>
          <w:spacing w:val="-4"/>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when</w:t>
      </w:r>
      <w:r w:rsidRPr="002E21E3">
        <w:rPr>
          <w:rFonts w:cs="Times New Roman"/>
          <w:spacing w:val="-2"/>
        </w:rPr>
        <w:t xml:space="preserve"> </w:t>
      </w:r>
      <w:r w:rsidRPr="002E21E3">
        <w:rPr>
          <w:rFonts w:cs="Times New Roman"/>
        </w:rPr>
        <w:t>he</w:t>
      </w:r>
      <w:r w:rsidRPr="002E21E3">
        <w:rPr>
          <w:rFonts w:cs="Times New Roman"/>
          <w:spacing w:val="-4"/>
        </w:rPr>
        <w:t xml:space="preserve"> </w:t>
      </w:r>
      <w:r w:rsidRPr="002E21E3">
        <w:rPr>
          <w:rFonts w:cs="Times New Roman"/>
          <w:spacing w:val="1"/>
        </w:rPr>
        <w:t>or</w:t>
      </w:r>
      <w:r w:rsidRPr="002E21E3">
        <w:rPr>
          <w:rFonts w:cs="Times New Roman"/>
          <w:spacing w:val="-3"/>
        </w:rPr>
        <w:t xml:space="preserve"> </w:t>
      </w:r>
      <w:r w:rsidRPr="002E21E3">
        <w:rPr>
          <w:rFonts w:cs="Times New Roman"/>
          <w:spacing w:val="-1"/>
        </w:rPr>
        <w:t>she</w:t>
      </w:r>
      <w:r w:rsidRPr="002E21E3">
        <w:rPr>
          <w:rFonts w:cs="Times New Roman"/>
          <w:spacing w:val="-5"/>
        </w:rPr>
        <w:t xml:space="preserve"> </w:t>
      </w:r>
      <w:r w:rsidRPr="002E21E3">
        <w:rPr>
          <w:rFonts w:cs="Times New Roman"/>
        </w:rPr>
        <w:t>attends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school</w:t>
      </w:r>
      <w:r w:rsidRPr="002E21E3">
        <w:rPr>
          <w:rFonts w:cs="Times New Roman"/>
          <w:spacing w:val="-3"/>
        </w:rPr>
        <w:t xml:space="preserve"> </w:t>
      </w:r>
      <w:r w:rsidRPr="002E21E3">
        <w:rPr>
          <w:rFonts w:cs="Times New Roman"/>
          <w:spacing w:val="-1"/>
        </w:rPr>
        <w:t>beyond</w:t>
      </w:r>
      <w:r w:rsidRPr="002E21E3">
        <w:rPr>
          <w:rFonts w:cs="Times New Roman"/>
          <w:spacing w:val="-3"/>
        </w:rPr>
        <w:t xml:space="preserve"> </w:t>
      </w:r>
      <w:r w:rsidRPr="002E21E3">
        <w:rPr>
          <w:rFonts w:cs="Times New Roman"/>
        </w:rPr>
        <w:t>the</w:t>
      </w:r>
      <w:r w:rsidRPr="002E21E3">
        <w:rPr>
          <w:rFonts w:cs="Times New Roman"/>
          <w:spacing w:val="-3"/>
        </w:rPr>
        <w:t xml:space="preserve"> </w:t>
      </w:r>
      <w:r w:rsidRPr="002E21E3">
        <w:rPr>
          <w:rFonts w:cs="Times New Roman"/>
          <w:spacing w:val="-1"/>
        </w:rPr>
        <w:t>high</w:t>
      </w:r>
      <w:r w:rsidRPr="002E21E3">
        <w:rPr>
          <w:rFonts w:cs="Times New Roman"/>
          <w:spacing w:val="65"/>
        </w:rPr>
        <w:t xml:space="preserve"> </w:t>
      </w:r>
      <w:r w:rsidRPr="002E21E3">
        <w:rPr>
          <w:rFonts w:cs="Times New Roman"/>
          <w:spacing w:val="-1"/>
        </w:rPr>
        <w:t>school level.</w:t>
      </w:r>
      <w:r w:rsidRPr="002E21E3">
        <w:rPr>
          <w:rFonts w:cs="Times New Roman"/>
        </w:rPr>
        <w:t xml:space="preserve"> Students</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whom</w:t>
      </w:r>
      <w:r w:rsidRPr="002E21E3">
        <w:rPr>
          <w:rFonts w:cs="Times New Roman"/>
          <w:spacing w:val="-1"/>
        </w:rPr>
        <w:t xml:space="preserve"> </w:t>
      </w:r>
      <w:r w:rsidRPr="002E21E3">
        <w:rPr>
          <w:rFonts w:cs="Times New Roman"/>
        </w:rPr>
        <w:t>the</w:t>
      </w:r>
      <w:r w:rsidRPr="002E21E3">
        <w:rPr>
          <w:rFonts w:cs="Times New Roman"/>
          <w:spacing w:val="-1"/>
        </w:rPr>
        <w:t xml:space="preserve"> rights </w:t>
      </w:r>
      <w:r w:rsidRPr="002E21E3">
        <w:rPr>
          <w:rFonts w:cs="Times New Roman"/>
        </w:rPr>
        <w:t>have</w:t>
      </w:r>
      <w:r w:rsidRPr="002E21E3">
        <w:rPr>
          <w:rFonts w:cs="Times New Roman"/>
          <w:spacing w:val="-2"/>
        </w:rPr>
        <w:t xml:space="preserve"> </w:t>
      </w:r>
      <w:r w:rsidRPr="002E21E3">
        <w:rPr>
          <w:rFonts w:cs="Times New Roman"/>
          <w:spacing w:val="-1"/>
        </w:rPr>
        <w:t xml:space="preserve">transferred </w:t>
      </w:r>
      <w:r w:rsidRPr="002E21E3">
        <w:rPr>
          <w:rFonts w:cs="Times New Roman"/>
        </w:rPr>
        <w:t>are</w:t>
      </w:r>
      <w:r w:rsidRPr="002E21E3">
        <w:rPr>
          <w:rFonts w:cs="Times New Roman"/>
          <w:spacing w:val="-2"/>
        </w:rPr>
        <w:t xml:space="preserve"> </w:t>
      </w:r>
      <w:r w:rsidRPr="002E21E3">
        <w:rPr>
          <w:rFonts w:cs="Times New Roman"/>
          <w:spacing w:val="-1"/>
        </w:rPr>
        <w:t>considered “eligible</w:t>
      </w:r>
      <w:r w:rsidRPr="002E21E3">
        <w:rPr>
          <w:rFonts w:cs="Times New Roman"/>
          <w:spacing w:val="-2"/>
        </w:rPr>
        <w:t xml:space="preserve"> </w:t>
      </w:r>
      <w:r w:rsidRPr="002E21E3">
        <w:rPr>
          <w:rFonts w:cs="Times New Roman"/>
        </w:rPr>
        <w:t>students.”</w:t>
      </w:r>
      <w:r w:rsidRPr="002E21E3">
        <w:rPr>
          <w:rFonts w:cs="Times New Roman"/>
          <w:spacing w:val="5"/>
        </w:rPr>
        <w:t xml:space="preserve"> </w:t>
      </w:r>
      <w:r w:rsidRPr="002E21E3">
        <w:rPr>
          <w:rFonts w:cs="Times New Roman"/>
          <w:spacing w:val="-2"/>
        </w:rPr>
        <w:t>In</w:t>
      </w:r>
      <w:r w:rsidRPr="002E21E3">
        <w:rPr>
          <w:rFonts w:cs="Times New Roman"/>
          <w:spacing w:val="1"/>
        </w:rPr>
        <w:t xml:space="preserve"> </w:t>
      </w:r>
      <w:r w:rsidRPr="002E21E3">
        <w:rPr>
          <w:rFonts w:cs="Times New Roman"/>
          <w:spacing w:val="-1"/>
        </w:rPr>
        <w:t>essence,</w:t>
      </w:r>
      <w:r w:rsidRPr="002E21E3">
        <w:rPr>
          <w:rFonts w:cs="Times New Roman"/>
          <w:spacing w:val="75"/>
        </w:rPr>
        <w:t xml:space="preserve"> </w:t>
      </w:r>
      <w:r w:rsidRPr="002E21E3">
        <w:rPr>
          <w:rFonts w:cs="Times New Roman"/>
        </w:rPr>
        <w:t>a</w:t>
      </w:r>
      <w:r w:rsidRPr="002E21E3">
        <w:rPr>
          <w:rFonts w:cs="Times New Roman"/>
          <w:spacing w:val="-3"/>
        </w:rPr>
        <w:t xml:space="preserve"> </w:t>
      </w:r>
      <w:r w:rsidRPr="002E21E3">
        <w:rPr>
          <w:rFonts w:cs="Times New Roman"/>
          <w:spacing w:val="-1"/>
        </w:rPr>
        <w:t>parent</w:t>
      </w:r>
      <w:r w:rsidRPr="002E21E3">
        <w:rPr>
          <w:rFonts w:cs="Times New Roman"/>
          <w:spacing w:val="-2"/>
        </w:rPr>
        <w:t xml:space="preserve"> </w:t>
      </w:r>
      <w:r w:rsidRPr="002E21E3">
        <w:rPr>
          <w:rFonts w:cs="Times New Roman"/>
        </w:rPr>
        <w:t>has</w:t>
      </w:r>
      <w:r w:rsidRPr="002E21E3">
        <w:rPr>
          <w:rFonts w:cs="Times New Roman"/>
          <w:spacing w:val="-2"/>
        </w:rPr>
        <w:t xml:space="preserve"> </w:t>
      </w:r>
      <w:r w:rsidRPr="002E21E3">
        <w:rPr>
          <w:rFonts w:cs="Times New Roman"/>
        </w:rPr>
        <w:t>no</w:t>
      </w:r>
      <w:r w:rsidRPr="002E21E3">
        <w:rPr>
          <w:rFonts w:cs="Times New Roman"/>
          <w:spacing w:val="-2"/>
        </w:rPr>
        <w:t xml:space="preserve"> </w:t>
      </w:r>
      <w:r w:rsidRPr="002E21E3">
        <w:rPr>
          <w:rFonts w:cs="Times New Roman"/>
          <w:spacing w:val="-1"/>
        </w:rPr>
        <w:t>legal</w:t>
      </w:r>
      <w:r w:rsidRPr="002E21E3">
        <w:rPr>
          <w:rFonts w:cs="Times New Roman"/>
          <w:spacing w:val="-2"/>
        </w:rPr>
        <w:t xml:space="preserve"> </w:t>
      </w:r>
      <w:r w:rsidRPr="002E21E3">
        <w:rPr>
          <w:rFonts w:cs="Times New Roman"/>
        </w:rPr>
        <w:t>right</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obtain</w:t>
      </w:r>
      <w:r w:rsidRPr="002E21E3">
        <w:rPr>
          <w:rFonts w:cs="Times New Roman"/>
          <w:spacing w:val="-2"/>
        </w:rPr>
        <w:t xml:space="preserve"> </w:t>
      </w:r>
      <w:r w:rsidRPr="002E21E3">
        <w:rPr>
          <w:rFonts w:cs="Times New Roman"/>
          <w:spacing w:val="-1"/>
        </w:rPr>
        <w:t>information</w:t>
      </w:r>
      <w:r w:rsidRPr="002E21E3">
        <w:rPr>
          <w:rFonts w:cs="Times New Roman"/>
          <w:spacing w:val="-2"/>
        </w:rPr>
        <w:t xml:space="preserve"> </w:t>
      </w:r>
      <w:r w:rsidRPr="002E21E3">
        <w:rPr>
          <w:rFonts w:cs="Times New Roman"/>
          <w:spacing w:val="-1"/>
        </w:rPr>
        <w:t>concerning</w:t>
      </w:r>
      <w:r w:rsidRPr="002E21E3">
        <w:rPr>
          <w:rFonts w:cs="Times New Roman"/>
          <w:spacing w:val="-4"/>
        </w:rPr>
        <w:t xml:space="preserve"> </w:t>
      </w:r>
      <w:r w:rsidRPr="002E21E3">
        <w:rPr>
          <w:rFonts w:cs="Times New Roman"/>
        </w:rPr>
        <w:t>the</w:t>
      </w:r>
      <w:r w:rsidRPr="002E21E3">
        <w:rPr>
          <w:rFonts w:cs="Times New Roman"/>
          <w:spacing w:val="-2"/>
        </w:rPr>
        <w:t xml:space="preserve"> </w:t>
      </w:r>
      <w:r w:rsidRPr="002E21E3">
        <w:rPr>
          <w:rFonts w:cs="Times New Roman"/>
          <w:spacing w:val="-1"/>
        </w:rPr>
        <w:t>child’s</w:t>
      </w:r>
      <w:r w:rsidRPr="002E21E3">
        <w:rPr>
          <w:rFonts w:cs="Times New Roman"/>
        </w:rPr>
        <w:t xml:space="preserve"> </w:t>
      </w:r>
      <w:r w:rsidRPr="002E21E3">
        <w:rPr>
          <w:rFonts w:cs="Times New Roman"/>
          <w:spacing w:val="-1"/>
        </w:rPr>
        <w:t>college records</w:t>
      </w:r>
      <w:r w:rsidRPr="002E21E3">
        <w:rPr>
          <w:rFonts w:cs="Times New Roman"/>
          <w:spacing w:val="-2"/>
        </w:rPr>
        <w:t xml:space="preserve"> </w:t>
      </w:r>
      <w:r w:rsidRPr="002E21E3">
        <w:rPr>
          <w:rFonts w:cs="Times New Roman"/>
          <w:spacing w:val="-1"/>
        </w:rPr>
        <w:t>without</w:t>
      </w:r>
      <w:r w:rsidRPr="002E21E3">
        <w:rPr>
          <w:rFonts w:cs="Times New Roman"/>
          <w:spacing w:val="-2"/>
        </w:rPr>
        <w:t xml:space="preserve"> </w:t>
      </w:r>
      <w:r w:rsidRPr="002E21E3">
        <w:rPr>
          <w:rFonts w:cs="Times New Roman"/>
        </w:rPr>
        <w:t>the</w:t>
      </w:r>
      <w:r w:rsidRPr="002E21E3">
        <w:rPr>
          <w:rFonts w:cs="Times New Roman"/>
          <w:spacing w:val="93"/>
        </w:rPr>
        <w:t xml:space="preserve"> </w:t>
      </w:r>
      <w:r w:rsidRPr="002E21E3">
        <w:rPr>
          <w:rFonts w:cs="Times New Roman"/>
          <w:spacing w:val="-1"/>
        </w:rPr>
        <w:t>written</w:t>
      </w:r>
      <w:r w:rsidRPr="002E21E3">
        <w:rPr>
          <w:rFonts w:cs="Times New Roman"/>
          <w:spacing w:val="-3"/>
        </w:rPr>
        <w:t xml:space="preserve"> </w:t>
      </w:r>
      <w:r w:rsidRPr="002E21E3">
        <w:rPr>
          <w:rFonts w:cs="Times New Roman"/>
          <w:spacing w:val="-1"/>
        </w:rPr>
        <w:t xml:space="preserve">consent </w:t>
      </w:r>
      <w:r w:rsidRPr="002E21E3">
        <w:rPr>
          <w:rFonts w:cs="Times New Roman"/>
        </w:rPr>
        <w:t>of</w:t>
      </w:r>
      <w:r w:rsidRPr="002E21E3">
        <w:rPr>
          <w:rFonts w:cs="Times New Roman"/>
          <w:spacing w:val="-2"/>
        </w:rPr>
        <w:t xml:space="preserve"> </w:t>
      </w:r>
      <w:r w:rsidRPr="002E21E3">
        <w:rPr>
          <w:rFonts w:cs="Times New Roman"/>
        </w:rPr>
        <w:t>the</w:t>
      </w:r>
      <w:r w:rsidRPr="002E21E3">
        <w:rPr>
          <w:rFonts w:cs="Times New Roman"/>
          <w:spacing w:val="-2"/>
        </w:rPr>
        <w:t xml:space="preserve"> </w:t>
      </w:r>
      <w:r w:rsidRPr="002E21E3">
        <w:rPr>
          <w:rFonts w:cs="Times New Roman"/>
          <w:spacing w:val="-1"/>
        </w:rPr>
        <w:t>student.</w:t>
      </w:r>
      <w:r w:rsidRPr="002E21E3">
        <w:rPr>
          <w:rFonts w:cs="Times New Roman"/>
          <w:spacing w:val="1"/>
        </w:rPr>
        <w:t xml:space="preserve"> </w:t>
      </w:r>
      <w:r w:rsidRPr="002E21E3">
        <w:rPr>
          <w:rFonts w:cs="Times New Roman"/>
          <w:spacing w:val="-3"/>
        </w:rPr>
        <w:t>In</w:t>
      </w:r>
      <w:r w:rsidRPr="002E21E3">
        <w:rPr>
          <w:rFonts w:cs="Times New Roman"/>
          <w:spacing w:val="1"/>
        </w:rPr>
        <w:t xml:space="preserve"> </w:t>
      </w:r>
      <w:r w:rsidRPr="002E21E3">
        <w:rPr>
          <w:rFonts w:cs="Times New Roman"/>
          <w:spacing w:val="-1"/>
        </w:rPr>
        <w:t xml:space="preserve">compliance </w:t>
      </w:r>
      <w:r w:rsidRPr="002E21E3">
        <w:rPr>
          <w:rFonts w:cs="Times New Roman"/>
        </w:rPr>
        <w:t>with</w:t>
      </w:r>
      <w:r w:rsidRPr="002E21E3">
        <w:rPr>
          <w:rFonts w:cs="Times New Roman"/>
          <w:spacing w:val="-1"/>
        </w:rPr>
        <w:t xml:space="preserve"> </w:t>
      </w:r>
      <w:r w:rsidRPr="002E21E3">
        <w:rPr>
          <w:rFonts w:cs="Times New Roman"/>
        </w:rPr>
        <w:t>FERPA,</w:t>
      </w:r>
      <w:r w:rsidRPr="002E21E3">
        <w:rPr>
          <w:rFonts w:cs="Times New Roman"/>
          <w:spacing w:val="-2"/>
        </w:rPr>
        <w:t xml:space="preserve"> </w:t>
      </w:r>
      <w:r w:rsidRPr="002E21E3">
        <w:rPr>
          <w:rFonts w:cs="Times New Roman"/>
          <w:spacing w:val="-1"/>
        </w:rPr>
        <w:t xml:space="preserve">information </w:t>
      </w:r>
      <w:r w:rsidRPr="002E21E3">
        <w:rPr>
          <w:rFonts w:cs="Times New Roman"/>
        </w:rPr>
        <w:t>classified</w:t>
      </w:r>
      <w:r w:rsidRPr="002E21E3">
        <w:rPr>
          <w:rFonts w:cs="Times New Roman"/>
          <w:spacing w:val="-2"/>
        </w:rPr>
        <w:t xml:space="preserve"> </w:t>
      </w:r>
      <w:r w:rsidRPr="002E21E3">
        <w:rPr>
          <w:rFonts w:cs="Times New Roman"/>
          <w:spacing w:val="-1"/>
        </w:rPr>
        <w:t xml:space="preserve">as </w:t>
      </w:r>
      <w:r w:rsidRPr="002E21E3">
        <w:rPr>
          <w:rFonts w:cs="Times New Roman"/>
        </w:rPr>
        <w:t>“directory</w:t>
      </w:r>
      <w:r w:rsidRPr="002E21E3">
        <w:rPr>
          <w:rFonts w:cs="Times New Roman"/>
          <w:spacing w:val="65"/>
        </w:rPr>
        <w:t xml:space="preserve"> </w:t>
      </w:r>
      <w:r w:rsidRPr="002E21E3">
        <w:rPr>
          <w:rFonts w:cs="Times New Roman"/>
          <w:spacing w:val="-1"/>
        </w:rPr>
        <w:t xml:space="preserve">information” </w:t>
      </w:r>
      <w:r w:rsidRPr="002E21E3">
        <w:rPr>
          <w:rFonts w:cs="Times New Roman"/>
          <w:spacing w:val="1"/>
        </w:rPr>
        <w:t>may</w:t>
      </w:r>
      <w:r w:rsidRPr="002E21E3">
        <w:rPr>
          <w:rFonts w:cs="Times New Roman"/>
          <w:spacing w:val="-5"/>
        </w:rPr>
        <w:t xml:space="preserve"> </w:t>
      </w:r>
      <w:r w:rsidRPr="002E21E3">
        <w:rPr>
          <w:rFonts w:cs="Times New Roman"/>
        </w:rPr>
        <w:t>be</w:t>
      </w:r>
      <w:r w:rsidRPr="002E21E3">
        <w:rPr>
          <w:rFonts w:cs="Times New Roman"/>
          <w:spacing w:val="-1"/>
        </w:rPr>
        <w:t xml:space="preserve"> released</w:t>
      </w:r>
      <w:r w:rsidRPr="002E21E3">
        <w:rPr>
          <w:rFonts w:cs="Times New Roman"/>
        </w:rPr>
        <w:t xml:space="preserve"> to the</w:t>
      </w:r>
      <w:r w:rsidRPr="002E21E3">
        <w:rPr>
          <w:rFonts w:cs="Times New Roman"/>
          <w:spacing w:val="1"/>
        </w:rPr>
        <w:t xml:space="preserve"> </w:t>
      </w:r>
      <w:r w:rsidRPr="002E21E3">
        <w:rPr>
          <w:rFonts w:cs="Times New Roman"/>
          <w:spacing w:val="-1"/>
        </w:rPr>
        <w:t>general</w:t>
      </w:r>
      <w:r w:rsidRPr="002E21E3">
        <w:rPr>
          <w:rFonts w:cs="Times New Roman"/>
        </w:rPr>
        <w:t xml:space="preserve"> public</w:t>
      </w:r>
      <w:r w:rsidRPr="002E21E3">
        <w:rPr>
          <w:rFonts w:cs="Times New Roman"/>
          <w:spacing w:val="1"/>
        </w:rPr>
        <w:t xml:space="preserve"> </w:t>
      </w:r>
      <w:r w:rsidRPr="002E21E3">
        <w:rPr>
          <w:rFonts w:cs="Times New Roman"/>
        </w:rPr>
        <w:t xml:space="preserve">without the </w:t>
      </w:r>
      <w:r w:rsidRPr="002E21E3">
        <w:rPr>
          <w:rFonts w:cs="Times New Roman"/>
          <w:spacing w:val="-1"/>
        </w:rPr>
        <w:t>written</w:t>
      </w:r>
      <w:r w:rsidRPr="002E21E3">
        <w:rPr>
          <w:rFonts w:cs="Times New Roman"/>
        </w:rPr>
        <w:t xml:space="preserve"> </w:t>
      </w:r>
      <w:r w:rsidRPr="002E21E3">
        <w:rPr>
          <w:rFonts w:cs="Times New Roman"/>
          <w:spacing w:val="-1"/>
        </w:rPr>
        <w:t>consent</w:t>
      </w:r>
      <w:r w:rsidRPr="002E21E3">
        <w:rPr>
          <w:rFonts w:cs="Times New Roman"/>
        </w:rPr>
        <w:t xml:space="preserve"> of the </w:t>
      </w:r>
      <w:r w:rsidRPr="002E21E3">
        <w:rPr>
          <w:rFonts w:cs="Times New Roman"/>
          <w:spacing w:val="-1"/>
        </w:rPr>
        <w:t>student</w:t>
      </w:r>
      <w:r w:rsidRPr="002E21E3">
        <w:rPr>
          <w:rFonts w:cs="Times New Roman"/>
        </w:rPr>
        <w:t xml:space="preserve"> </w:t>
      </w:r>
      <w:r w:rsidRPr="002E21E3">
        <w:rPr>
          <w:rFonts w:cs="Times New Roman"/>
          <w:spacing w:val="-1"/>
        </w:rPr>
        <w:t xml:space="preserve">unless </w:t>
      </w:r>
      <w:r w:rsidRPr="002E21E3">
        <w:rPr>
          <w:rFonts w:cs="Times New Roman"/>
          <w:spacing w:val="1"/>
        </w:rPr>
        <w:t>the</w:t>
      </w:r>
      <w:r w:rsidRPr="002E21E3">
        <w:rPr>
          <w:rFonts w:cs="Times New Roman"/>
          <w:spacing w:val="85"/>
          <w:w w:val="99"/>
        </w:rPr>
        <w:t xml:space="preserve"> </w:t>
      </w:r>
      <w:r w:rsidRPr="002E21E3">
        <w:rPr>
          <w:rFonts w:cs="Times New Roman"/>
        </w:rPr>
        <w:t xml:space="preserve">student </w:t>
      </w:r>
      <w:r w:rsidRPr="002E21E3">
        <w:rPr>
          <w:rFonts w:cs="Times New Roman"/>
          <w:spacing w:val="-1"/>
        </w:rPr>
        <w:t>makes</w:t>
      </w:r>
      <w:r w:rsidRPr="002E21E3">
        <w:rPr>
          <w:rFonts w:cs="Times New Roman"/>
        </w:rPr>
        <w:t xml:space="preserve"> a</w:t>
      </w:r>
      <w:r w:rsidRPr="002E21E3">
        <w:rPr>
          <w:rFonts w:cs="Times New Roman"/>
          <w:spacing w:val="-1"/>
        </w:rPr>
        <w:t xml:space="preserve"> request</w:t>
      </w:r>
      <w:r w:rsidRPr="002E21E3">
        <w:rPr>
          <w:rFonts w:cs="Times New Roman"/>
        </w:rPr>
        <w:t xml:space="preserve"> in </w:t>
      </w:r>
      <w:r w:rsidRPr="002E21E3">
        <w:rPr>
          <w:rFonts w:cs="Times New Roman"/>
          <w:spacing w:val="-1"/>
        </w:rPr>
        <w:t>writing.</w:t>
      </w:r>
      <w:r w:rsidRPr="002E21E3">
        <w:rPr>
          <w:rFonts w:cs="Times New Roman"/>
        </w:rPr>
        <w:t xml:space="preserve"> Directory</w:t>
      </w:r>
      <w:r w:rsidRPr="002E21E3">
        <w:rPr>
          <w:rFonts w:cs="Times New Roman"/>
          <w:spacing w:val="-5"/>
        </w:rPr>
        <w:t xml:space="preserve"> </w:t>
      </w:r>
      <w:r w:rsidRPr="002E21E3">
        <w:rPr>
          <w:rFonts w:cs="Times New Roman"/>
        </w:rPr>
        <w:t xml:space="preserve">information is </w:t>
      </w:r>
      <w:r w:rsidRPr="002E21E3">
        <w:rPr>
          <w:rFonts w:cs="Times New Roman"/>
          <w:spacing w:val="-1"/>
        </w:rPr>
        <w:t>defined</w:t>
      </w:r>
      <w:r w:rsidRPr="002E21E3">
        <w:rPr>
          <w:rFonts w:cs="Times New Roman"/>
        </w:rPr>
        <w:t xml:space="preserve"> </w:t>
      </w:r>
      <w:r w:rsidRPr="002E21E3">
        <w:rPr>
          <w:rFonts w:cs="Times New Roman"/>
          <w:spacing w:val="-1"/>
        </w:rPr>
        <w:t>as:</w:t>
      </w:r>
      <w:r w:rsidRPr="002E21E3">
        <w:rPr>
          <w:rFonts w:cs="Times New Roman"/>
        </w:rPr>
        <w:t xml:space="preserve"> the</w:t>
      </w:r>
      <w:r w:rsidRPr="002E21E3">
        <w:rPr>
          <w:rFonts w:cs="Times New Roman"/>
          <w:spacing w:val="1"/>
        </w:rPr>
        <w:t xml:space="preserve"> </w:t>
      </w:r>
      <w:r w:rsidRPr="002E21E3">
        <w:rPr>
          <w:rFonts w:cs="Times New Roman"/>
        </w:rPr>
        <w:t xml:space="preserve">student’s </w:t>
      </w:r>
      <w:r w:rsidRPr="002E21E3">
        <w:rPr>
          <w:rFonts w:cs="Times New Roman"/>
          <w:spacing w:val="-1"/>
        </w:rPr>
        <w:t>name,</w:t>
      </w:r>
      <w:r w:rsidRPr="002E21E3">
        <w:rPr>
          <w:rFonts w:cs="Times New Roman"/>
        </w:rPr>
        <w:t xml:space="preserve"> </w:t>
      </w:r>
      <w:r w:rsidRPr="002E21E3">
        <w:rPr>
          <w:rFonts w:cs="Times New Roman"/>
          <w:spacing w:val="-1"/>
        </w:rPr>
        <w:t>permanent</w:t>
      </w:r>
      <w:r w:rsidRPr="002E21E3">
        <w:rPr>
          <w:rFonts w:cs="Times New Roman"/>
          <w:spacing w:val="69"/>
        </w:rPr>
        <w:t xml:space="preserve"> </w:t>
      </w:r>
      <w:r w:rsidRPr="002E21E3">
        <w:rPr>
          <w:rFonts w:cs="Times New Roman"/>
          <w:spacing w:val="-1"/>
        </w:rPr>
        <w:t>address</w:t>
      </w:r>
      <w:r w:rsidRPr="002E21E3">
        <w:rPr>
          <w:rFonts w:cs="Times New Roman"/>
          <w:spacing w:val="-6"/>
        </w:rPr>
        <w:t xml:space="preserve"> </w:t>
      </w:r>
      <w:r w:rsidRPr="002E21E3">
        <w:rPr>
          <w:rFonts w:cs="Times New Roman"/>
        </w:rPr>
        <w:t>and/or</w:t>
      </w:r>
      <w:r w:rsidRPr="002E21E3">
        <w:rPr>
          <w:rFonts w:cs="Times New Roman"/>
          <w:spacing w:val="-7"/>
        </w:rPr>
        <w:t xml:space="preserve"> </w:t>
      </w:r>
      <w:r w:rsidRPr="002E21E3">
        <w:rPr>
          <w:rFonts w:cs="Times New Roman"/>
        </w:rPr>
        <w:t>local</w:t>
      </w:r>
      <w:r w:rsidRPr="002E21E3">
        <w:rPr>
          <w:rFonts w:cs="Times New Roman"/>
          <w:spacing w:val="-6"/>
        </w:rPr>
        <w:t xml:space="preserve"> </w:t>
      </w:r>
      <w:r w:rsidRPr="002E21E3">
        <w:rPr>
          <w:rFonts w:cs="Times New Roman"/>
          <w:spacing w:val="-1"/>
        </w:rPr>
        <w:t>address,</w:t>
      </w:r>
      <w:r w:rsidRPr="002E21E3">
        <w:rPr>
          <w:rFonts w:cs="Times New Roman"/>
          <w:spacing w:val="-6"/>
        </w:rPr>
        <w:t xml:space="preserve"> </w:t>
      </w:r>
      <w:r w:rsidRPr="002E21E3">
        <w:rPr>
          <w:rFonts w:cs="Times New Roman"/>
          <w:spacing w:val="-1"/>
        </w:rPr>
        <w:t>telephone</w:t>
      </w:r>
      <w:r w:rsidRPr="002E21E3">
        <w:rPr>
          <w:rFonts w:cs="Times New Roman"/>
          <w:spacing w:val="-8"/>
        </w:rPr>
        <w:t xml:space="preserve"> </w:t>
      </w:r>
      <w:r w:rsidRPr="002E21E3">
        <w:rPr>
          <w:rFonts w:cs="Times New Roman"/>
          <w:spacing w:val="-1"/>
        </w:rPr>
        <w:t>listing,</w:t>
      </w:r>
      <w:r w:rsidRPr="002E21E3">
        <w:rPr>
          <w:rFonts w:cs="Times New Roman"/>
          <w:spacing w:val="-6"/>
        </w:rPr>
        <w:t xml:space="preserve"> </w:t>
      </w:r>
      <w:r w:rsidRPr="002E21E3">
        <w:rPr>
          <w:rFonts w:cs="Times New Roman"/>
        </w:rPr>
        <w:t>dates</w:t>
      </w:r>
      <w:r w:rsidRPr="002E21E3">
        <w:rPr>
          <w:rFonts w:cs="Times New Roman"/>
          <w:spacing w:val="-7"/>
        </w:rPr>
        <w:t xml:space="preserve"> </w:t>
      </w:r>
      <w:r w:rsidRPr="002E21E3">
        <w:rPr>
          <w:rFonts w:cs="Times New Roman"/>
        </w:rPr>
        <w:t>of</w:t>
      </w:r>
      <w:r w:rsidRPr="002E21E3">
        <w:rPr>
          <w:rFonts w:cs="Times New Roman"/>
          <w:spacing w:val="-6"/>
        </w:rPr>
        <w:t xml:space="preserve"> </w:t>
      </w:r>
      <w:r w:rsidRPr="002E21E3">
        <w:rPr>
          <w:rFonts w:cs="Times New Roman"/>
          <w:spacing w:val="-1"/>
        </w:rPr>
        <w:t>attendance,</w:t>
      </w:r>
      <w:r w:rsidRPr="002E21E3">
        <w:rPr>
          <w:rFonts w:cs="Times New Roman"/>
          <w:spacing w:val="-5"/>
        </w:rPr>
        <w:t xml:space="preserve"> </w:t>
      </w:r>
      <w:r w:rsidRPr="002E21E3">
        <w:rPr>
          <w:rFonts w:cs="Times New Roman"/>
        </w:rPr>
        <w:t>most</w:t>
      </w:r>
      <w:r w:rsidRPr="002E21E3">
        <w:rPr>
          <w:rFonts w:cs="Times New Roman"/>
          <w:spacing w:val="-6"/>
        </w:rPr>
        <w:t xml:space="preserve"> </w:t>
      </w:r>
      <w:r w:rsidRPr="002E21E3">
        <w:rPr>
          <w:rFonts w:cs="Times New Roman"/>
          <w:spacing w:val="-1"/>
        </w:rPr>
        <w:t>recent</w:t>
      </w:r>
      <w:r w:rsidRPr="002E21E3">
        <w:rPr>
          <w:rFonts w:cs="Times New Roman"/>
          <w:spacing w:val="-6"/>
        </w:rPr>
        <w:t xml:space="preserve"> </w:t>
      </w:r>
      <w:r w:rsidRPr="002E21E3">
        <w:rPr>
          <w:rFonts w:cs="Times New Roman"/>
          <w:spacing w:val="-1"/>
        </w:rPr>
        <w:t>previous</w:t>
      </w:r>
      <w:r w:rsidRPr="002E21E3">
        <w:rPr>
          <w:rFonts w:cs="Times New Roman"/>
          <w:spacing w:val="-6"/>
        </w:rPr>
        <w:t xml:space="preserve"> </w:t>
      </w:r>
      <w:r w:rsidRPr="002E21E3">
        <w:rPr>
          <w:rFonts w:cs="Times New Roman"/>
          <w:spacing w:val="-1"/>
        </w:rPr>
        <w:t>education</w:t>
      </w:r>
      <w:r w:rsidRPr="002E21E3">
        <w:rPr>
          <w:rFonts w:cs="Times New Roman"/>
          <w:spacing w:val="93"/>
        </w:rPr>
        <w:t xml:space="preserve"> </w:t>
      </w:r>
      <w:r w:rsidRPr="002E21E3">
        <w:rPr>
          <w:rFonts w:cs="Times New Roman"/>
        </w:rPr>
        <w:t>institution</w:t>
      </w:r>
      <w:r w:rsidRPr="002E21E3">
        <w:rPr>
          <w:rFonts w:cs="Times New Roman"/>
          <w:spacing w:val="-6"/>
        </w:rPr>
        <w:t xml:space="preserve"> </w:t>
      </w:r>
      <w:r w:rsidRPr="002E21E3">
        <w:rPr>
          <w:rFonts w:cs="Times New Roman"/>
          <w:spacing w:val="-1"/>
        </w:rPr>
        <w:t>attended,</w:t>
      </w:r>
      <w:r w:rsidRPr="002E21E3">
        <w:rPr>
          <w:rFonts w:cs="Times New Roman"/>
          <w:spacing w:val="-6"/>
        </w:rPr>
        <w:t xml:space="preserve"> </w:t>
      </w:r>
      <w:r w:rsidRPr="002E21E3">
        <w:rPr>
          <w:rFonts w:cs="Times New Roman"/>
        </w:rPr>
        <w:t>other</w:t>
      </w:r>
      <w:r w:rsidRPr="002E21E3">
        <w:rPr>
          <w:rFonts w:cs="Times New Roman"/>
          <w:spacing w:val="-7"/>
        </w:rPr>
        <w:t xml:space="preserve"> </w:t>
      </w:r>
      <w:r w:rsidRPr="002E21E3">
        <w:rPr>
          <w:rFonts w:cs="Times New Roman"/>
          <w:spacing w:val="-1"/>
        </w:rPr>
        <w:t>information</w:t>
      </w:r>
      <w:r w:rsidRPr="002E21E3">
        <w:rPr>
          <w:rFonts w:cs="Times New Roman"/>
          <w:spacing w:val="-7"/>
        </w:rPr>
        <w:t xml:space="preserve"> </w:t>
      </w:r>
      <w:r w:rsidRPr="002E21E3">
        <w:rPr>
          <w:rFonts w:cs="Times New Roman"/>
          <w:spacing w:val="-1"/>
        </w:rPr>
        <w:t>including</w:t>
      </w:r>
      <w:r w:rsidRPr="002E21E3">
        <w:rPr>
          <w:rFonts w:cs="Times New Roman"/>
          <w:spacing w:val="-4"/>
        </w:rPr>
        <w:t xml:space="preserve"> </w:t>
      </w:r>
      <w:r w:rsidRPr="002E21E3">
        <w:rPr>
          <w:rFonts w:cs="Times New Roman"/>
          <w:spacing w:val="-1"/>
        </w:rPr>
        <w:t>major,</w:t>
      </w:r>
      <w:r w:rsidRPr="002E21E3">
        <w:rPr>
          <w:rFonts w:cs="Times New Roman"/>
          <w:spacing w:val="-6"/>
        </w:rPr>
        <w:t xml:space="preserve"> </w:t>
      </w:r>
      <w:r w:rsidRPr="002E21E3">
        <w:rPr>
          <w:rFonts w:cs="Times New Roman"/>
          <w:spacing w:val="-1"/>
        </w:rPr>
        <w:t>field</w:t>
      </w:r>
      <w:r w:rsidRPr="002E21E3">
        <w:rPr>
          <w:rFonts w:cs="Times New Roman"/>
          <w:spacing w:val="-6"/>
        </w:rPr>
        <w:t xml:space="preserve"> </w:t>
      </w:r>
      <w:r w:rsidRPr="002E21E3">
        <w:rPr>
          <w:rFonts w:cs="Times New Roman"/>
        </w:rPr>
        <w:t>of</w:t>
      </w:r>
      <w:r w:rsidRPr="002E21E3">
        <w:rPr>
          <w:rFonts w:cs="Times New Roman"/>
          <w:spacing w:val="-6"/>
        </w:rPr>
        <w:t xml:space="preserve"> </w:t>
      </w:r>
      <w:r w:rsidRPr="002E21E3">
        <w:rPr>
          <w:rFonts w:cs="Times New Roman"/>
          <w:spacing w:val="-1"/>
        </w:rPr>
        <w:t>study,</w:t>
      </w:r>
      <w:r w:rsidRPr="002E21E3">
        <w:rPr>
          <w:rFonts w:cs="Times New Roman"/>
          <w:spacing w:val="-6"/>
        </w:rPr>
        <w:t xml:space="preserve"> </w:t>
      </w:r>
      <w:r w:rsidRPr="002E21E3">
        <w:rPr>
          <w:rFonts w:cs="Times New Roman"/>
          <w:spacing w:val="-1"/>
        </w:rPr>
        <w:t>degrees,</w:t>
      </w:r>
      <w:r w:rsidRPr="002E21E3">
        <w:rPr>
          <w:rFonts w:cs="Times New Roman"/>
          <w:spacing w:val="-5"/>
        </w:rPr>
        <w:t xml:space="preserve"> </w:t>
      </w:r>
      <w:r w:rsidRPr="002E21E3">
        <w:rPr>
          <w:rFonts w:cs="Times New Roman"/>
          <w:spacing w:val="-1"/>
        </w:rPr>
        <w:t>awards</w:t>
      </w:r>
      <w:r w:rsidRPr="002E21E3">
        <w:rPr>
          <w:rFonts w:cs="Times New Roman"/>
          <w:spacing w:val="-5"/>
        </w:rPr>
        <w:t xml:space="preserve"> </w:t>
      </w:r>
      <w:r w:rsidRPr="002E21E3">
        <w:rPr>
          <w:rFonts w:cs="Times New Roman"/>
          <w:spacing w:val="-1"/>
        </w:rPr>
        <w:t>received,</w:t>
      </w:r>
      <w:r w:rsidRPr="002E21E3">
        <w:rPr>
          <w:rFonts w:cs="Times New Roman"/>
          <w:spacing w:val="-7"/>
        </w:rPr>
        <w:t xml:space="preserve"> </w:t>
      </w:r>
      <w:r w:rsidRPr="002E21E3">
        <w:rPr>
          <w:rFonts w:cs="Times New Roman"/>
        </w:rPr>
        <w:t>and</w:t>
      </w:r>
      <w:r w:rsidRPr="002E21E3">
        <w:rPr>
          <w:rFonts w:cs="Times New Roman"/>
          <w:spacing w:val="101"/>
        </w:rPr>
        <w:t xml:space="preserve"> </w:t>
      </w:r>
      <w:r w:rsidRPr="002E21E3">
        <w:rPr>
          <w:rFonts w:cs="Times New Roman"/>
          <w:spacing w:val="-1"/>
        </w:rPr>
        <w:t>participation</w:t>
      </w:r>
      <w:r w:rsidRPr="002E21E3">
        <w:rPr>
          <w:rFonts w:cs="Times New Roman"/>
          <w:spacing w:val="-12"/>
        </w:rPr>
        <w:t xml:space="preserve"> </w:t>
      </w:r>
      <w:r w:rsidRPr="002E21E3">
        <w:rPr>
          <w:rFonts w:cs="Times New Roman"/>
        </w:rPr>
        <w:t>in</w:t>
      </w:r>
      <w:r w:rsidRPr="002E21E3">
        <w:rPr>
          <w:rFonts w:cs="Times New Roman"/>
          <w:spacing w:val="-10"/>
        </w:rPr>
        <w:t xml:space="preserve"> </w:t>
      </w:r>
      <w:r w:rsidRPr="002E21E3">
        <w:rPr>
          <w:rFonts w:cs="Times New Roman"/>
        </w:rPr>
        <w:t>officially</w:t>
      </w:r>
      <w:r w:rsidRPr="002E21E3">
        <w:rPr>
          <w:rFonts w:cs="Times New Roman"/>
          <w:spacing w:val="-12"/>
        </w:rPr>
        <w:t xml:space="preserve"> </w:t>
      </w:r>
      <w:r w:rsidRPr="002E21E3">
        <w:rPr>
          <w:rFonts w:cs="Times New Roman"/>
          <w:spacing w:val="-1"/>
        </w:rPr>
        <w:t>recognized</w:t>
      </w:r>
      <w:r w:rsidRPr="002E21E3">
        <w:rPr>
          <w:rFonts w:cs="Times New Roman"/>
          <w:spacing w:val="-11"/>
        </w:rPr>
        <w:t xml:space="preserve"> </w:t>
      </w:r>
      <w:r w:rsidRPr="002E21E3">
        <w:rPr>
          <w:rFonts w:cs="Times New Roman"/>
          <w:spacing w:val="-1"/>
        </w:rPr>
        <w:t>activities/sports.</w:t>
      </w:r>
    </w:p>
    <w:p w14:paraId="43515738" w14:textId="77777777" w:rsidR="003C17E2" w:rsidRPr="00FA3ED2" w:rsidRDefault="003C17E2" w:rsidP="001D4CD5">
      <w:pPr>
        <w:rPr>
          <w:rFonts w:cs="Arial"/>
          <w:b/>
        </w:rPr>
      </w:pPr>
    </w:p>
    <w:p w14:paraId="6788E326" w14:textId="369C58D7" w:rsidR="0045252F" w:rsidRDefault="0045252F" w:rsidP="00C35A15">
      <w:pPr>
        <w:rPr>
          <w:rFonts w:ascii="Times New Roman" w:hAnsi="Times New Roman"/>
          <w:b/>
        </w:rPr>
      </w:pPr>
      <w:r w:rsidRPr="0045252F">
        <w:rPr>
          <w:rFonts w:ascii="Times New Roman" w:hAnsi="Times New Roman"/>
          <w:b/>
        </w:rPr>
        <w:t>Other</w:t>
      </w:r>
      <w:r w:rsidR="00D97EB3">
        <w:rPr>
          <w:rFonts w:ascii="Times New Roman" w:hAnsi="Times New Roman"/>
          <w:b/>
        </w:rPr>
        <w:t xml:space="preserve"> </w:t>
      </w:r>
      <w:r w:rsidRPr="0045252F">
        <w:rPr>
          <w:rFonts w:ascii="Times New Roman" w:hAnsi="Times New Roman"/>
          <w:b/>
        </w:rPr>
        <w:t>Course</w:t>
      </w:r>
      <w:r w:rsidR="00D97EB3">
        <w:rPr>
          <w:rFonts w:ascii="Times New Roman" w:hAnsi="Times New Roman"/>
          <w:b/>
        </w:rPr>
        <w:t xml:space="preserve"> </w:t>
      </w:r>
      <w:r w:rsidRPr="0045252F">
        <w:rPr>
          <w:rFonts w:ascii="Times New Roman" w:hAnsi="Times New Roman"/>
          <w:b/>
        </w:rPr>
        <w:t>Policies:</w:t>
      </w:r>
    </w:p>
    <w:p w14:paraId="6E3EAAFF" w14:textId="1C567F29" w:rsidR="008E274B" w:rsidRPr="008E274B" w:rsidRDefault="00732812" w:rsidP="00C35A15">
      <w:pPr>
        <w:rPr>
          <w:rFonts w:ascii="Times New Roman" w:hAnsi="Times New Roman"/>
        </w:rPr>
      </w:pPr>
      <w:r w:rsidRPr="00732812">
        <w:rPr>
          <w:rFonts w:ascii="Times New Roman" w:hAnsi="Times New Roman"/>
        </w:rPr>
        <w:t xml:space="preserve">Students, when in class, are expected to be fully engaged in participation and learning. Cell phone usage is limited to class breaks. Class attendance is mandatory and absence from class can adverse consequences on successful progression within the program. A student, who has missed a class, must make up class time. A student who misses 24 hours of class time will be placed on probation. </w:t>
      </w:r>
      <w:r w:rsidR="008E274B" w:rsidRPr="008E274B">
        <w:rPr>
          <w:rFonts w:ascii="Times New Roman" w:hAnsi="Times New Roman"/>
        </w:rPr>
        <w:t xml:space="preserve">Students are expected to utilize the chain-of-command when a grievance occurs, first communicating with their course instructor. If a resolution is not found, the student would then progress to communication with the director of nursing. If a resolution is still not obtained, the Dean of Health Sciences would be the next appropriate step. </w:t>
      </w:r>
    </w:p>
    <w:p w14:paraId="097F23EA" w14:textId="664FFDEB" w:rsidR="00E114BC" w:rsidRPr="00FA3ED2" w:rsidRDefault="00467B98" w:rsidP="00467B98">
      <w:pPr>
        <w:rPr>
          <w:rFonts w:ascii="Times New Roman" w:hAnsi="Times New Roman"/>
          <w:sz w:val="22"/>
          <w:szCs w:val="22"/>
        </w:rPr>
      </w:pPr>
      <w:r w:rsidRPr="0045252F">
        <w:rPr>
          <w:rFonts w:ascii="Times New Roman" w:hAnsi="Times New Roman" w:cs="Times New Roman"/>
          <w:i/>
          <w:iCs/>
          <w:color w:val="000000"/>
          <w:szCs w:val="72"/>
        </w:rPr>
        <w:lastRenderedPageBreak/>
        <w:t>The</w:t>
      </w:r>
      <w:r>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information</w:t>
      </w:r>
      <w:r>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contained</w:t>
      </w:r>
      <w:r>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in</w:t>
      </w:r>
      <w:r>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this</w:t>
      </w:r>
      <w:r>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syllabus</w:t>
      </w:r>
      <w:r>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is</w:t>
      </w:r>
      <w:r>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subject</w:t>
      </w:r>
      <w:r>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to</w:t>
      </w:r>
      <w:r>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change</w:t>
      </w:r>
      <w:r>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without</w:t>
      </w:r>
      <w:r>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notice.</w:t>
      </w:r>
      <w:r>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Students</w:t>
      </w:r>
      <w:r>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are</w:t>
      </w:r>
      <w:r>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expected</w:t>
      </w:r>
      <w:r>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to</w:t>
      </w:r>
      <w:r>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be</w:t>
      </w:r>
      <w:r>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aware</w:t>
      </w:r>
      <w:r>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of</w:t>
      </w:r>
      <w:r>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any</w:t>
      </w:r>
      <w:r>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additional</w:t>
      </w:r>
      <w:r>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course</w:t>
      </w:r>
      <w:r>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policies</w:t>
      </w:r>
      <w:r>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presented</w:t>
      </w:r>
      <w:r>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by</w:t>
      </w:r>
      <w:r>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the</w:t>
      </w:r>
      <w:r>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instructor</w:t>
      </w:r>
      <w:r>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during</w:t>
      </w:r>
      <w:r>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the</w:t>
      </w:r>
      <w:r>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course.</w:t>
      </w:r>
    </w:p>
    <w:sectPr w:rsidR="00E114BC" w:rsidRPr="00FA3ED2" w:rsidSect="007D3FB2">
      <w:pgSz w:w="12240" w:h="15840"/>
      <w:pgMar w:top="1080" w:right="1080" w:bottom="108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602C6"/>
    <w:multiLevelType w:val="hybridMultilevel"/>
    <w:tmpl w:val="40FA314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055AA1"/>
    <w:multiLevelType w:val="hybridMultilevel"/>
    <w:tmpl w:val="1D34C7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9D5504"/>
    <w:multiLevelType w:val="hybridMultilevel"/>
    <w:tmpl w:val="933AA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B1139C"/>
    <w:multiLevelType w:val="multilevel"/>
    <w:tmpl w:val="1D34C75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CA67103"/>
    <w:multiLevelType w:val="hybridMultilevel"/>
    <w:tmpl w:val="B1E4ECB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0E559BE"/>
    <w:multiLevelType w:val="hybridMultilevel"/>
    <w:tmpl w:val="51848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6B1ED8"/>
    <w:multiLevelType w:val="hybridMultilevel"/>
    <w:tmpl w:val="F56614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F2E5303"/>
    <w:multiLevelType w:val="hybridMultilevel"/>
    <w:tmpl w:val="6BECDE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7"/>
  </w:num>
  <w:num w:numId="5">
    <w:abstractNumId w:val="5"/>
  </w:num>
  <w:num w:numId="6">
    <w:abstractNumId w:val="2"/>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isplayHorizontalDrawingGridEvery w:val="0"/>
  <w:displayVerticalDrawingGridEvery w:val="0"/>
  <w:doNotUseMarginsForDrawingGridOrigin/>
  <w:doNotShadeFormData/>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14BC"/>
    <w:rsid w:val="00003DCE"/>
    <w:rsid w:val="0001362D"/>
    <w:rsid w:val="00046847"/>
    <w:rsid w:val="00060CE2"/>
    <w:rsid w:val="000618CE"/>
    <w:rsid w:val="0007566C"/>
    <w:rsid w:val="000B2B8B"/>
    <w:rsid w:val="000D763D"/>
    <w:rsid w:val="001410A3"/>
    <w:rsid w:val="00141C49"/>
    <w:rsid w:val="00151D85"/>
    <w:rsid w:val="001C0F44"/>
    <w:rsid w:val="001D4CD5"/>
    <w:rsid w:val="001E1926"/>
    <w:rsid w:val="001F49C1"/>
    <w:rsid w:val="001F5163"/>
    <w:rsid w:val="002075FC"/>
    <w:rsid w:val="002173FD"/>
    <w:rsid w:val="00235C05"/>
    <w:rsid w:val="0024549D"/>
    <w:rsid w:val="002478E8"/>
    <w:rsid w:val="00255398"/>
    <w:rsid w:val="002D56F3"/>
    <w:rsid w:val="002E4DC5"/>
    <w:rsid w:val="002F2016"/>
    <w:rsid w:val="003120CF"/>
    <w:rsid w:val="00315932"/>
    <w:rsid w:val="00381FDF"/>
    <w:rsid w:val="00384F70"/>
    <w:rsid w:val="003C17E2"/>
    <w:rsid w:val="003E1E8C"/>
    <w:rsid w:val="003E297F"/>
    <w:rsid w:val="003E542F"/>
    <w:rsid w:val="003F3B9F"/>
    <w:rsid w:val="0045252F"/>
    <w:rsid w:val="004614F7"/>
    <w:rsid w:val="00467B98"/>
    <w:rsid w:val="004860D9"/>
    <w:rsid w:val="00497420"/>
    <w:rsid w:val="004D124F"/>
    <w:rsid w:val="004E65A1"/>
    <w:rsid w:val="00502164"/>
    <w:rsid w:val="00505B9D"/>
    <w:rsid w:val="005A2A25"/>
    <w:rsid w:val="005D1D9C"/>
    <w:rsid w:val="00615F41"/>
    <w:rsid w:val="00635840"/>
    <w:rsid w:val="00665695"/>
    <w:rsid w:val="006935F9"/>
    <w:rsid w:val="006B5C59"/>
    <w:rsid w:val="006F2698"/>
    <w:rsid w:val="006F63B0"/>
    <w:rsid w:val="00711781"/>
    <w:rsid w:val="00732812"/>
    <w:rsid w:val="007345FE"/>
    <w:rsid w:val="00740629"/>
    <w:rsid w:val="0076613A"/>
    <w:rsid w:val="00780DCD"/>
    <w:rsid w:val="007D0069"/>
    <w:rsid w:val="007D3FB2"/>
    <w:rsid w:val="007D4459"/>
    <w:rsid w:val="00834329"/>
    <w:rsid w:val="00850490"/>
    <w:rsid w:val="008631F4"/>
    <w:rsid w:val="008934F5"/>
    <w:rsid w:val="008A4C1D"/>
    <w:rsid w:val="008E274B"/>
    <w:rsid w:val="00972052"/>
    <w:rsid w:val="009C6027"/>
    <w:rsid w:val="009C793D"/>
    <w:rsid w:val="009D5DF1"/>
    <w:rsid w:val="00A0503A"/>
    <w:rsid w:val="00A122B7"/>
    <w:rsid w:val="00A24F9B"/>
    <w:rsid w:val="00AF4DFD"/>
    <w:rsid w:val="00AF586F"/>
    <w:rsid w:val="00B177AC"/>
    <w:rsid w:val="00B46EA7"/>
    <w:rsid w:val="00B65BDE"/>
    <w:rsid w:val="00B93D1F"/>
    <w:rsid w:val="00C23381"/>
    <w:rsid w:val="00C34D30"/>
    <w:rsid w:val="00C35A15"/>
    <w:rsid w:val="00C64451"/>
    <w:rsid w:val="00CB537A"/>
    <w:rsid w:val="00CE5BE3"/>
    <w:rsid w:val="00D072BF"/>
    <w:rsid w:val="00D12357"/>
    <w:rsid w:val="00D401CD"/>
    <w:rsid w:val="00D51B27"/>
    <w:rsid w:val="00D52288"/>
    <w:rsid w:val="00D97EB3"/>
    <w:rsid w:val="00DA02CA"/>
    <w:rsid w:val="00DC2CC1"/>
    <w:rsid w:val="00DD3973"/>
    <w:rsid w:val="00DD5012"/>
    <w:rsid w:val="00DE36A9"/>
    <w:rsid w:val="00E114BC"/>
    <w:rsid w:val="00E16169"/>
    <w:rsid w:val="00E30105"/>
    <w:rsid w:val="00E3558B"/>
    <w:rsid w:val="00E36189"/>
    <w:rsid w:val="00EE078B"/>
    <w:rsid w:val="00F02844"/>
    <w:rsid w:val="00F45421"/>
    <w:rsid w:val="00F65751"/>
    <w:rsid w:val="00F71D0C"/>
    <w:rsid w:val="00FA312A"/>
    <w:rsid w:val="00FA3ED2"/>
    <w:rsid w:val="00FC473C"/>
    <w:rsid w:val="00FD1DD9"/>
    <w:rsid w:val="00FE2B60"/>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14:docId w14:val="1EAB081C"/>
  <w15:docId w15:val="{F5281266-EBE9-412B-A6BC-B2C619815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5">
    <w:lsdException w:name="heading 1" w:uiPriority="1" w:qFormat="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A662F"/>
  </w:style>
  <w:style w:type="paragraph" w:styleId="Heading1">
    <w:name w:val="heading 1"/>
    <w:basedOn w:val="Normal"/>
    <w:link w:val="Heading1Char"/>
    <w:uiPriority w:val="1"/>
    <w:qFormat/>
    <w:rsid w:val="00FA312A"/>
    <w:pPr>
      <w:widowControl w:val="0"/>
      <w:ind w:left="100"/>
      <w:outlineLvl w:val="0"/>
    </w:pPr>
    <w:rPr>
      <w:rFonts w:ascii="Cambria" w:eastAsia="Cambria" w:hAnsi="Cambr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114B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lainText">
    <w:name w:val="Plain Text"/>
    <w:basedOn w:val="Normal"/>
    <w:link w:val="PlainTextChar"/>
    <w:rsid w:val="001D4CD5"/>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1D4CD5"/>
    <w:rPr>
      <w:rFonts w:ascii="Courier New" w:eastAsia="Times New Roman" w:hAnsi="Courier New" w:cs="Times New Roman"/>
      <w:sz w:val="20"/>
      <w:szCs w:val="20"/>
    </w:rPr>
  </w:style>
  <w:style w:type="paragraph" w:styleId="Footer">
    <w:name w:val="footer"/>
    <w:basedOn w:val="Normal"/>
    <w:link w:val="FooterChar"/>
    <w:uiPriority w:val="99"/>
    <w:unhideWhenUsed/>
    <w:rsid w:val="001D4CD5"/>
    <w:rPr>
      <w:rFonts w:ascii="Times New Roman" w:eastAsia="Calibri" w:hAnsi="Times New Roman" w:cs="Times New Roman"/>
    </w:rPr>
  </w:style>
  <w:style w:type="character" w:customStyle="1" w:styleId="FooterChar">
    <w:name w:val="Footer Char"/>
    <w:basedOn w:val="DefaultParagraphFont"/>
    <w:link w:val="Footer"/>
    <w:uiPriority w:val="99"/>
    <w:rsid w:val="001D4CD5"/>
    <w:rPr>
      <w:rFonts w:ascii="Times New Roman" w:eastAsia="Calibri" w:hAnsi="Times New Roman" w:cs="Times New Roman"/>
    </w:rPr>
  </w:style>
  <w:style w:type="paragraph" w:styleId="ListParagraph">
    <w:name w:val="List Paragraph"/>
    <w:basedOn w:val="Normal"/>
    <w:rsid w:val="005A2A25"/>
    <w:pPr>
      <w:ind w:left="720"/>
      <w:contextualSpacing/>
    </w:pPr>
  </w:style>
  <w:style w:type="character" w:styleId="Hyperlink">
    <w:name w:val="Hyperlink"/>
    <w:basedOn w:val="DefaultParagraphFont"/>
    <w:rsid w:val="00D97EB3"/>
    <w:rPr>
      <w:color w:val="0000FF" w:themeColor="hyperlink"/>
      <w:u w:val="single"/>
    </w:rPr>
  </w:style>
  <w:style w:type="table" w:customStyle="1" w:styleId="PlainTable21">
    <w:name w:val="Plain Table 21"/>
    <w:basedOn w:val="TableNormal"/>
    <w:rsid w:val="009C6027"/>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11">
    <w:name w:val="Plain Table 11"/>
    <w:basedOn w:val="TableNormal"/>
    <w:rsid w:val="009C602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UnresolvedMention1">
    <w:name w:val="Unresolved Mention1"/>
    <w:basedOn w:val="DefaultParagraphFont"/>
    <w:uiPriority w:val="99"/>
    <w:semiHidden/>
    <w:unhideWhenUsed/>
    <w:rsid w:val="004860D9"/>
    <w:rPr>
      <w:color w:val="808080"/>
      <w:shd w:val="clear" w:color="auto" w:fill="E6E6E6"/>
    </w:rPr>
  </w:style>
  <w:style w:type="character" w:customStyle="1" w:styleId="text101">
    <w:name w:val="text101"/>
    <w:rsid w:val="008934F5"/>
    <w:rPr>
      <w:sz w:val="20"/>
      <w:szCs w:val="20"/>
    </w:rPr>
  </w:style>
  <w:style w:type="paragraph" w:customStyle="1" w:styleId="Default">
    <w:name w:val="Default"/>
    <w:rsid w:val="008934F5"/>
    <w:pPr>
      <w:autoSpaceDE w:val="0"/>
      <w:autoSpaceDN w:val="0"/>
      <w:adjustRightInd w:val="0"/>
    </w:pPr>
    <w:rPr>
      <w:rFonts w:ascii="Times New Roman" w:eastAsia="Times New Roman" w:hAnsi="Times New Roman" w:cs="Times New Roman"/>
      <w:color w:val="000000"/>
    </w:rPr>
  </w:style>
  <w:style w:type="character" w:styleId="Strong">
    <w:name w:val="Strong"/>
    <w:basedOn w:val="DefaultParagraphFont"/>
    <w:uiPriority w:val="22"/>
    <w:qFormat/>
    <w:rsid w:val="008934F5"/>
    <w:rPr>
      <w:b/>
      <w:bCs/>
    </w:rPr>
  </w:style>
  <w:style w:type="paragraph" w:styleId="NoSpacing">
    <w:name w:val="No Spacing"/>
    <w:uiPriority w:val="1"/>
    <w:qFormat/>
    <w:rsid w:val="008934F5"/>
    <w:rPr>
      <w:rFonts w:ascii="Calibri" w:eastAsia="Times New Roman" w:hAnsi="Calibri" w:cs="Times New Roman"/>
      <w:sz w:val="22"/>
      <w:szCs w:val="22"/>
    </w:rPr>
  </w:style>
  <w:style w:type="paragraph" w:customStyle="1" w:styleId="TableParagraph">
    <w:name w:val="Table Paragraph"/>
    <w:basedOn w:val="Normal"/>
    <w:uiPriority w:val="1"/>
    <w:qFormat/>
    <w:rsid w:val="00467B98"/>
    <w:pPr>
      <w:widowControl w:val="0"/>
    </w:pPr>
    <w:rPr>
      <w:sz w:val="22"/>
      <w:szCs w:val="22"/>
    </w:rPr>
  </w:style>
  <w:style w:type="character" w:customStyle="1" w:styleId="Heading1Char">
    <w:name w:val="Heading 1 Char"/>
    <w:basedOn w:val="DefaultParagraphFont"/>
    <w:link w:val="Heading1"/>
    <w:uiPriority w:val="1"/>
    <w:rsid w:val="00FA312A"/>
    <w:rPr>
      <w:rFonts w:ascii="Cambria" w:eastAsia="Cambria" w:hAnsi="Cambria"/>
      <w:b/>
      <w:bCs/>
    </w:rPr>
  </w:style>
  <w:style w:type="paragraph" w:styleId="BodyText">
    <w:name w:val="Body Text"/>
    <w:basedOn w:val="Normal"/>
    <w:link w:val="BodyTextChar"/>
    <w:uiPriority w:val="1"/>
    <w:qFormat/>
    <w:rsid w:val="00FA312A"/>
    <w:pPr>
      <w:widowControl w:val="0"/>
      <w:ind w:left="100"/>
    </w:pPr>
    <w:rPr>
      <w:rFonts w:ascii="Times New Roman" w:eastAsia="Times New Roman" w:hAnsi="Times New Roman"/>
    </w:rPr>
  </w:style>
  <w:style w:type="character" w:customStyle="1" w:styleId="BodyTextChar">
    <w:name w:val="Body Text Char"/>
    <w:basedOn w:val="DefaultParagraphFont"/>
    <w:link w:val="BodyText"/>
    <w:uiPriority w:val="1"/>
    <w:rsid w:val="00FA312A"/>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511937">
      <w:bodyDiv w:val="1"/>
      <w:marLeft w:val="0"/>
      <w:marRight w:val="0"/>
      <w:marTop w:val="0"/>
      <w:marBottom w:val="0"/>
      <w:divBdr>
        <w:top w:val="none" w:sz="0" w:space="0" w:color="auto"/>
        <w:left w:val="none" w:sz="0" w:space="0" w:color="auto"/>
        <w:bottom w:val="none" w:sz="0" w:space="0" w:color="auto"/>
        <w:right w:val="none" w:sz="0" w:space="0" w:color="auto"/>
      </w:divBdr>
    </w:div>
    <w:div w:id="79716275">
      <w:bodyDiv w:val="1"/>
      <w:marLeft w:val="0"/>
      <w:marRight w:val="0"/>
      <w:marTop w:val="0"/>
      <w:marBottom w:val="0"/>
      <w:divBdr>
        <w:top w:val="none" w:sz="0" w:space="0" w:color="auto"/>
        <w:left w:val="none" w:sz="0" w:space="0" w:color="auto"/>
        <w:bottom w:val="none" w:sz="0" w:space="0" w:color="auto"/>
        <w:right w:val="none" w:sz="0" w:space="0" w:color="auto"/>
      </w:divBdr>
    </w:div>
    <w:div w:id="20823622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www.ntcc.edu/index.php?module=Pagesetter&amp;func=viewpub&amp;tid=111&amp;pid=1"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jbaker@ntcc.ed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brown@ntcc.edu"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cdenman@ntcc.edu" TargetMode="External"/><Relationship Id="rId4" Type="http://schemas.openxmlformats.org/officeDocument/2006/relationships/numbering" Target="numbering.xml"/><Relationship Id="rId9" Type="http://schemas.openxmlformats.org/officeDocument/2006/relationships/image" Target="media/image2.gi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0E58C162364E498E025F718BE6ED62" ma:contentTypeVersion="13" ma:contentTypeDescription="Create a new document." ma:contentTypeScope="" ma:versionID="24ab50422d278ab338e6d7a0f932e4f1">
  <xsd:schema xmlns:xsd="http://www.w3.org/2001/XMLSchema" xmlns:xs="http://www.w3.org/2001/XMLSchema" xmlns:p="http://schemas.microsoft.com/office/2006/metadata/properties" xmlns:ns3="6b11be45-aeef-4441-92f4-67dc0b099117" xmlns:ns4="4cd26aea-0811-4330-a35b-e1fefc786cd8" targetNamespace="http://schemas.microsoft.com/office/2006/metadata/properties" ma:root="true" ma:fieldsID="fe7ec7e35b60fecae4859563c36880e8" ns3:_="" ns4:_="">
    <xsd:import namespace="6b11be45-aeef-4441-92f4-67dc0b099117"/>
    <xsd:import namespace="4cd26aea-0811-4330-a35b-e1fefc786cd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11be45-aeef-4441-92f4-67dc0b0991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d26aea-0811-4330-a35b-e1fefc786cd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81E2A18-64A0-4908-854E-65EBE87DE9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11be45-aeef-4441-92f4-67dc0b099117"/>
    <ds:schemaRef ds:uri="4cd26aea-0811-4330-a35b-e1fefc786c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434088-D5AF-4D75-B4C2-F8EC7B4BA70E}">
  <ds:schemaRefs>
    <ds:schemaRef ds:uri="http://schemas.microsoft.com/sharepoint/v3/contenttype/forms"/>
  </ds:schemaRefs>
</ds:datastoreItem>
</file>

<file path=customXml/itemProps3.xml><?xml version="1.0" encoding="utf-8"?>
<ds:datastoreItem xmlns:ds="http://schemas.openxmlformats.org/officeDocument/2006/customXml" ds:itemID="{FB8F2DC4-6830-4913-8178-AD5F4B18FA83}">
  <ds:schemaRefs>
    <ds:schemaRef ds:uri="http://www.w3.org/XML/1998/namespace"/>
    <ds:schemaRef ds:uri="4cd26aea-0811-4330-a35b-e1fefc786cd8"/>
    <ds:schemaRef ds:uri="http://purl.org/dc/elements/1.1/"/>
    <ds:schemaRef ds:uri="http://purl.org/dc/terms/"/>
    <ds:schemaRef ds:uri="http://schemas.microsoft.com/office/infopath/2007/PartnerControls"/>
    <ds:schemaRef ds:uri="http://purl.org/dc/dcmitype/"/>
    <ds:schemaRef ds:uri="http://schemas.openxmlformats.org/package/2006/metadata/core-properties"/>
    <ds:schemaRef ds:uri="http://schemas.microsoft.com/office/2006/documentManagement/types"/>
    <ds:schemaRef ds:uri="http://schemas.microsoft.com/office/2006/metadata/properties"/>
    <ds:schemaRef ds:uri="6b11be45-aeef-4441-92f4-67dc0b099117"/>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2288</Words>
  <Characters>13048</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Kim's Kreations</Company>
  <LinksUpToDate>false</LinksUpToDate>
  <CharactersWithSpaces>15306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Tonya Taylor, RN, MSN, MBA, COS-C</dc:creator>
  <cp:lastModifiedBy>Charla L. Denman</cp:lastModifiedBy>
  <cp:revision>2</cp:revision>
  <cp:lastPrinted>2018-06-03T22:44:00Z</cp:lastPrinted>
  <dcterms:created xsi:type="dcterms:W3CDTF">2021-07-20T22:05:00Z</dcterms:created>
  <dcterms:modified xsi:type="dcterms:W3CDTF">2021-07-20T22:05:00Z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0x010100AF0E58C162364E498E025F718BE6ED62</vt:lpwstr>
  </property>
</Properties>
</file>