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ENGL 2322 047—British Literature, FCF</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 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Lori Shaw</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Pewitt High School, Room 109</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(903)884-2293</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lshaw@ntcc.edu</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10:22-11:07</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10:22-11:07</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10:22-11:07</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10:22-11:07</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10:22-11:07</w:t>
            </w: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tl w:val="0"/>
              </w:rPr>
            </w:r>
          </w:p>
        </w:tc>
      </w:tr>
    </w:tbl>
    <w:p w:rsidR="00000000" w:rsidDel="00000000" w:rsidP="00000000" w:rsidRDefault="00000000" w:rsidRPr="00000000" w14:paraId="0000001A">
      <w:pPr>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B">
      <w:pPr>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C">
      <w:pPr>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1E">
      <w:pPr>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3 hour lecture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survey of British literature from the Middle Ages through the Early Modern Period. Students will study works of prose, poetry, drama and fiction in relation to their historical and cultural contexts. Texts will be selected from a diverse group of authors and traditions.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ENGL 1301</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spacing w:line="281" w:lineRule="auto"/>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Student Learning Outcomes: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Upon successful completion of this course, students will: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familiarity with literary periods and their legacy of important ideas.</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key ideas, representative authors and works, significant historical and cultural events, and characteristic perspectives and attitudes expressed in the literature of different periods or regions.</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an understanding of literary works as expressions of individual and human values within the social, political, cultural, and religious contexts of different literary periods.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 of major genres and forms of literature.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the development of characteristic forms and styles of expression during different historical periods and in different regions.</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 appreciation for the aesthetic principles that guide the scope and variety of works in the arts and humanities. </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and synthesize aesthetic, historical, formal, and ideological approaches to interpreting literature through class discussion, written assignments, and exams.</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Articulate an informed personal reaction to works in the arts and humanities.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Produce critical essays about assigned readings. These essays should support a debatable thesis, utilize primary and secondary sources, document and cite those sources according to MLA style, avoid plagiarism, and express ideas in clear and grammatically correct prose.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Evaluation/Grading Policy: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Major Exams</w:t>
      </w:r>
      <w:r w:rsidDel="00000000" w:rsidR="00000000" w:rsidRPr="00000000">
        <w:rPr>
          <w:rtl w:val="0"/>
        </w:rPr>
      </w:r>
    </w:p>
    <w:p w:rsidR="00000000" w:rsidDel="00000000" w:rsidP="00000000" w:rsidRDefault="00000000" w:rsidRPr="00000000" w14:paraId="00000033">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 will have an objective exam (multiple choice, matching) along with open ended response questions for each time period studied. </w:t>
      </w:r>
      <w:r w:rsidDel="00000000" w:rsidR="00000000" w:rsidRPr="00000000">
        <w:rPr>
          <w:rtl w:val="0"/>
        </w:rPr>
      </w:r>
    </w:p>
    <w:p w:rsidR="00000000" w:rsidDel="00000000" w:rsidP="00000000" w:rsidRDefault="00000000" w:rsidRPr="00000000" w14:paraId="0000003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1"/>
        <w:rPr>
          <w:rFonts w:ascii="Arial" w:cs="Arial" w:eastAsia="Arial" w:hAnsi="Arial"/>
          <w:b w:val="1"/>
          <w:u w:val="single"/>
        </w:rPr>
      </w:pPr>
      <w:r w:rsidDel="00000000" w:rsidR="00000000" w:rsidRPr="00000000">
        <w:rPr>
          <w:rtl w:val="0"/>
        </w:rPr>
      </w:r>
    </w:p>
    <w:p w:rsidR="00000000" w:rsidDel="00000000" w:rsidP="00000000" w:rsidRDefault="00000000" w:rsidRPr="00000000" w14:paraId="00000036">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Discussion Board Assignments</w:t>
      </w:r>
      <w:r w:rsidDel="00000000" w:rsidR="00000000" w:rsidRPr="00000000">
        <w:rPr>
          <w:rtl w:val="0"/>
        </w:rPr>
      </w:r>
    </w:p>
    <w:p w:rsidR="00000000" w:rsidDel="00000000" w:rsidP="00000000" w:rsidRDefault="00000000" w:rsidRPr="00000000" w14:paraId="00000037">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Class participation is an important aspect of this course. Students are expected to actively participate in discussions. Students will post their responses by the due dates provided in the calendar. Students will be expected to respond to the stimulus and then respond to two classmates’ responses. Please follow proper etiquette when responding to online posts. </w:t>
      </w:r>
      <w:r w:rsidDel="00000000" w:rsidR="00000000" w:rsidRPr="00000000">
        <w:rPr>
          <w:rtl w:val="0"/>
        </w:rPr>
      </w:r>
    </w:p>
    <w:p w:rsidR="00000000" w:rsidDel="00000000" w:rsidP="00000000" w:rsidRDefault="00000000" w:rsidRPr="00000000" w14:paraId="0000003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Evaluation of assignment: Postings will be evaluated on the quality of the postings and the degree that the postings promote discussion with classmates. Participation on all boards is required. Postings will be evaluated per board on the below scale:</w:t>
      </w:r>
      <w:r w:rsidDel="00000000" w:rsidR="00000000" w:rsidRPr="00000000">
        <w:rPr>
          <w:rtl w:val="0"/>
        </w:rPr>
      </w:r>
    </w:p>
    <w:p w:rsidR="00000000" w:rsidDel="00000000" w:rsidP="00000000" w:rsidRDefault="00000000" w:rsidRPr="00000000" w14:paraId="0000003A">
      <w:pPr>
        <w:widowControl w:val="1"/>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Original Posting (Use author and title) 50 points</w:t>
      </w:r>
      <w:r w:rsidDel="00000000" w:rsidR="00000000" w:rsidRPr="00000000">
        <w:rPr>
          <w:rtl w:val="0"/>
        </w:rPr>
      </w:r>
    </w:p>
    <w:p w:rsidR="00000000" w:rsidDel="00000000" w:rsidP="00000000" w:rsidRDefault="00000000" w:rsidRPr="00000000" w14:paraId="0000003B">
      <w:pPr>
        <w:widowControl w:val="1"/>
        <w:numPr>
          <w:ilvl w:val="0"/>
          <w:numId w:val="3"/>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Relates to social customs or themes.</w:t>
      </w:r>
    </w:p>
    <w:p w:rsidR="00000000" w:rsidDel="00000000" w:rsidP="00000000" w:rsidRDefault="00000000" w:rsidRPr="00000000" w14:paraId="0000003C">
      <w:pPr>
        <w:widowControl w:val="1"/>
        <w:numPr>
          <w:ilvl w:val="0"/>
          <w:numId w:val="3"/>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Cites at least 2 specific examples (quotes) from reading.</w:t>
      </w:r>
    </w:p>
    <w:p w:rsidR="00000000" w:rsidDel="00000000" w:rsidP="00000000" w:rsidRDefault="00000000" w:rsidRPr="00000000" w14:paraId="0000003D">
      <w:pPr>
        <w:widowControl w:val="1"/>
        <w:numPr>
          <w:ilvl w:val="0"/>
          <w:numId w:val="3"/>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Discusses at a critical level (not just a summary).</w:t>
      </w:r>
    </w:p>
    <w:p w:rsidR="00000000" w:rsidDel="00000000" w:rsidP="00000000" w:rsidRDefault="00000000" w:rsidRPr="00000000" w14:paraId="0000003E">
      <w:pPr>
        <w:widowControl w:val="1"/>
        <w:numPr>
          <w:ilvl w:val="0"/>
          <w:numId w:val="3"/>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Meets minimum length of 300 words and is free of grammatical errors.</w:t>
      </w:r>
    </w:p>
    <w:p w:rsidR="00000000" w:rsidDel="00000000" w:rsidP="00000000" w:rsidRDefault="00000000" w:rsidRPr="00000000" w14:paraId="0000003F">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Reply to Other’s Postings (50 points)</w:t>
      </w:r>
      <w:r w:rsidDel="00000000" w:rsidR="00000000" w:rsidRPr="00000000">
        <w:rPr>
          <w:rtl w:val="0"/>
        </w:rPr>
      </w:r>
    </w:p>
    <w:p w:rsidR="00000000" w:rsidDel="00000000" w:rsidP="00000000" w:rsidRDefault="00000000" w:rsidRPr="00000000" w14:paraId="00000040">
      <w:pPr>
        <w:widowControl w:val="1"/>
        <w:numPr>
          <w:ilvl w:val="0"/>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Comments on two original posts or replies to add to the discussion.</w:t>
      </w:r>
    </w:p>
    <w:p w:rsidR="00000000" w:rsidDel="00000000" w:rsidP="00000000" w:rsidRDefault="00000000" w:rsidRPr="00000000" w14:paraId="00000041">
      <w:pPr>
        <w:widowControl w:val="1"/>
        <w:numPr>
          <w:ilvl w:val="0"/>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Adds additional information, explanation, or examples to classmates’ posts.</w:t>
      </w:r>
    </w:p>
    <w:p w:rsidR="00000000" w:rsidDel="00000000" w:rsidP="00000000" w:rsidRDefault="00000000" w:rsidRPr="00000000" w14:paraId="00000042">
      <w:pPr>
        <w:widowControl w:val="1"/>
        <w:numPr>
          <w:ilvl w:val="0"/>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Meets the minimum length of 100-150 words for each post and is free of errors.</w:t>
      </w:r>
    </w:p>
    <w:p w:rsidR="00000000" w:rsidDel="00000000" w:rsidP="00000000" w:rsidRDefault="00000000" w:rsidRPr="00000000" w14:paraId="0000004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Quizzes</w:t>
      </w:r>
      <w:r w:rsidDel="00000000" w:rsidR="00000000" w:rsidRPr="00000000">
        <w:rPr>
          <w:rtl w:val="0"/>
        </w:rPr>
      </w:r>
    </w:p>
    <w:p w:rsidR="00000000" w:rsidDel="00000000" w:rsidP="00000000" w:rsidRDefault="00000000" w:rsidRPr="00000000" w14:paraId="00000045">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Short quizzes which do not take up too much time just to check comprehension of individual reading assignments.</w:t>
      </w:r>
      <w:r w:rsidDel="00000000" w:rsidR="00000000" w:rsidRPr="00000000">
        <w:rPr>
          <w:rtl w:val="0"/>
        </w:rPr>
      </w:r>
    </w:p>
    <w:p w:rsidR="00000000" w:rsidDel="00000000" w:rsidP="00000000" w:rsidRDefault="00000000" w:rsidRPr="00000000" w14:paraId="00000046">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Projects: </w:t>
      </w:r>
      <w:r w:rsidDel="00000000" w:rsidR="00000000" w:rsidRPr="00000000">
        <w:rPr>
          <w:rtl w:val="0"/>
        </w:rPr>
      </w:r>
    </w:p>
    <w:p w:rsidR="00000000" w:rsidDel="00000000" w:rsidP="00000000" w:rsidRDefault="00000000" w:rsidRPr="00000000" w14:paraId="00000047">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 an individual, students will be responsible for two projects within the semester. In addition to a 5-10 page documented MLA paper, students will be responsible for a 3-5 minute report. </w:t>
      </w:r>
      <w:r w:rsidDel="00000000" w:rsidR="00000000" w:rsidRPr="00000000">
        <w:rPr>
          <w:rtl w:val="0"/>
        </w:rPr>
      </w:r>
    </w:p>
    <w:p w:rsidR="00000000" w:rsidDel="00000000" w:rsidP="00000000" w:rsidRDefault="00000000" w:rsidRPr="00000000" w14:paraId="0000004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Grading Policy</w:t>
      </w:r>
      <w:r w:rsidDel="00000000" w:rsidR="00000000" w:rsidRPr="00000000">
        <w:rPr>
          <w:rtl w:val="0"/>
        </w:rPr>
      </w:r>
    </w:p>
    <w:p w:rsidR="00000000" w:rsidDel="00000000" w:rsidP="00000000" w:rsidRDefault="00000000" w:rsidRPr="00000000" w14:paraId="0000004A">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Your assignments will be evaluated using the following point values: </w:t>
      </w:r>
      <w:r w:rsidDel="00000000" w:rsidR="00000000" w:rsidRPr="00000000">
        <w:rPr>
          <w:rtl w:val="0"/>
        </w:rPr>
      </w:r>
    </w:p>
    <w:p w:rsidR="00000000" w:rsidDel="00000000" w:rsidP="00000000" w:rsidRDefault="00000000" w:rsidRPr="00000000" w14:paraId="0000004B">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Class Discussions and quizzes</w:t>
        <w:tab/>
        <w:tab/>
        <w:t xml:space="preserve"> 40%</w:t>
      </w:r>
      <w:r w:rsidDel="00000000" w:rsidR="00000000" w:rsidRPr="00000000">
        <w:rPr>
          <w:rtl w:val="0"/>
        </w:rPr>
      </w:r>
    </w:p>
    <w:p w:rsidR="00000000" w:rsidDel="00000000" w:rsidP="00000000" w:rsidRDefault="00000000" w:rsidRPr="00000000" w14:paraId="0000004C">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Projects (2): </w:t>
        <w:tab/>
        <w:tab/>
        <w:tab/>
        <w:tab/>
        <w:tab/>
        <w:t xml:space="preserve"> 30%</w:t>
      </w:r>
      <w:r w:rsidDel="00000000" w:rsidR="00000000" w:rsidRPr="00000000">
        <w:rPr>
          <w:rtl w:val="0"/>
        </w:rPr>
      </w:r>
    </w:p>
    <w:p w:rsidR="00000000" w:rsidDel="00000000" w:rsidP="00000000" w:rsidRDefault="00000000" w:rsidRPr="00000000" w14:paraId="0000004D">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color w:val="000000"/>
          <w:u w:val="single"/>
          <w:rtl w:val="0"/>
        </w:rPr>
        <w:t xml:space="preserve">Exams</w:t>
      </w:r>
      <w:r w:rsidDel="00000000" w:rsidR="00000000" w:rsidRPr="00000000">
        <w:rPr>
          <w:rFonts w:ascii="Arial" w:cs="Arial" w:eastAsia="Arial" w:hAnsi="Arial"/>
          <w:color w:val="000000"/>
          <w:rtl w:val="0"/>
        </w:rPr>
        <w:t xml:space="preserve"> (3): </w:t>
        <w:tab/>
        <w:tab/>
        <w:tab/>
        <w:tab/>
        <w:tab/>
        <w:t xml:space="preserve"> </w:t>
      </w:r>
      <w:r w:rsidDel="00000000" w:rsidR="00000000" w:rsidRPr="00000000">
        <w:rPr>
          <w:rFonts w:ascii="Arial" w:cs="Arial" w:eastAsia="Arial" w:hAnsi="Arial"/>
          <w:color w:val="000000"/>
          <w:u w:val="single"/>
          <w:rtl w:val="0"/>
        </w:rPr>
        <w:t xml:space="preserve">30%</w:t>
      </w:r>
      <w:r w:rsidDel="00000000" w:rsidR="00000000" w:rsidRPr="00000000">
        <w:rPr>
          <w:rtl w:val="0"/>
        </w:rPr>
      </w:r>
    </w:p>
    <w:p w:rsidR="00000000" w:rsidDel="00000000" w:rsidP="00000000" w:rsidRDefault="00000000" w:rsidRPr="00000000" w14:paraId="0000004E">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Total</w:t>
        <w:tab/>
        <w:tab/>
        <w:tab/>
        <w:tab/>
        <w:tab/>
        <w:tab/>
        <w:t xml:space="preserve">100%</w:t>
      </w:r>
      <w:r w:rsidDel="00000000" w:rsidR="00000000" w:rsidRPr="00000000">
        <w:rPr>
          <w:rtl w:val="0"/>
        </w:rPr>
      </w:r>
    </w:p>
    <w:p w:rsidR="00000000" w:rsidDel="00000000" w:rsidP="00000000" w:rsidRDefault="00000000" w:rsidRPr="00000000" w14:paraId="0000004F">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0">
      <w:pPr>
        <w:spacing w:before="11" w:lineRule="auto"/>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51">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Required Instructional Materials: </w:t>
      </w:r>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14:paraId="00000052">
      <w:pPr>
        <w:spacing w:before="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rtl w:val="0"/>
        </w:rPr>
        <w:t xml:space="preserve">None</w:t>
      </w:r>
      <w:r w:rsidDel="00000000" w:rsidR="00000000" w:rsidRPr="00000000">
        <w:rPr>
          <w:rtl w:val="0"/>
        </w:rPr>
      </w:r>
    </w:p>
    <w:p w:rsidR="00000000" w:rsidDel="00000000" w:rsidP="00000000" w:rsidRDefault="00000000" w:rsidRPr="00000000" w14:paraId="00000054">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5">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w:t>
      </w:r>
      <w:r w:rsidDel="00000000" w:rsidR="00000000" w:rsidRPr="00000000">
        <w:rPr>
          <w:rFonts w:ascii="Times New Roman" w:cs="Times New Roman" w:eastAsia="Times New Roman" w:hAnsi="Times New Roman"/>
          <w:b w:val="0"/>
          <w:rtl w:val="0"/>
        </w:rPr>
        <w:t xml:space="preserve">None</w:t>
      </w:r>
      <w:r w:rsidDel="00000000" w:rsidR="00000000" w:rsidRPr="00000000">
        <w:rPr>
          <w:rtl w:val="0"/>
        </w:rPr>
      </w:r>
    </w:p>
    <w:p w:rsidR="00000000" w:rsidDel="00000000" w:rsidP="00000000" w:rsidRDefault="00000000" w:rsidRPr="00000000" w14:paraId="00000056">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58">
      <w:pPr>
        <w:pStyle w:val="Heading1"/>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Structure and Overview: </w:t>
      </w:r>
    </w:p>
    <w:p w:rsidR="00000000" w:rsidDel="00000000" w:rsidP="00000000" w:rsidRDefault="00000000" w:rsidRPr="00000000" w14:paraId="0000005A">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To complete this course successfully, you should do the following: </w:t>
      </w:r>
      <w:r w:rsidDel="00000000" w:rsidR="00000000" w:rsidRPr="00000000">
        <w:rPr>
          <w:rtl w:val="0"/>
        </w:rPr>
      </w:r>
    </w:p>
    <w:p w:rsidR="00000000" w:rsidDel="00000000" w:rsidP="00000000" w:rsidRDefault="00000000" w:rsidRPr="00000000" w14:paraId="0000005B">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Participate in the course activities.</w:t>
      </w:r>
    </w:p>
    <w:p w:rsidR="00000000" w:rsidDel="00000000" w:rsidP="00000000" w:rsidRDefault="00000000" w:rsidRPr="00000000" w14:paraId="0000005C">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Read all text assignments.</w:t>
      </w:r>
    </w:p>
    <w:p w:rsidR="00000000" w:rsidDel="00000000" w:rsidP="00000000" w:rsidRDefault="00000000" w:rsidRPr="00000000" w14:paraId="0000005D">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View all additional links and presentations.</w:t>
      </w:r>
    </w:p>
    <w:p w:rsidR="00000000" w:rsidDel="00000000" w:rsidP="00000000" w:rsidRDefault="00000000" w:rsidRPr="00000000" w14:paraId="0000005E">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Participate actively and meaningfully in all discussions.</w:t>
      </w:r>
    </w:p>
    <w:p w:rsidR="00000000" w:rsidDel="00000000" w:rsidP="00000000" w:rsidRDefault="00000000" w:rsidRPr="00000000" w14:paraId="0000005F">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Prepare and submit all assignments.</w:t>
      </w:r>
    </w:p>
    <w:p w:rsidR="00000000" w:rsidDel="00000000" w:rsidP="00000000" w:rsidRDefault="00000000" w:rsidRPr="00000000" w14:paraId="0000006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Assignment Information</w:t>
      </w:r>
      <w:r w:rsidDel="00000000" w:rsidR="00000000" w:rsidRPr="00000000">
        <w:rPr>
          <w:rtl w:val="0"/>
        </w:rPr>
      </w:r>
    </w:p>
    <w:p w:rsidR="00000000" w:rsidDel="00000000" w:rsidP="00000000" w:rsidRDefault="00000000" w:rsidRPr="00000000" w14:paraId="00000062">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Conscientious and timely completion of assignments is essential for success in this literature course. The assignments and due dates are on the course calendar.</w:t>
      </w:r>
      <w:r w:rsidDel="00000000" w:rsidR="00000000" w:rsidRPr="00000000">
        <w:rPr>
          <w:rtl w:val="0"/>
        </w:rPr>
      </w:r>
    </w:p>
    <w:p w:rsidR="00000000" w:rsidDel="00000000" w:rsidP="00000000" w:rsidRDefault="00000000" w:rsidRPr="00000000" w14:paraId="0000006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Assignments and essays will be graded and returned in a timely manner. All papers should be typed in MLA format, in 12 font (New Times Roman, Courier New or similar), saved as .doc, .docx, or .rtf (rich text format) and submitted as attachments. Specific instructions will be provided for each assignment. </w:t>
      </w:r>
      <w:r w:rsidDel="00000000" w:rsidR="00000000" w:rsidRPr="00000000">
        <w:rPr>
          <w:rFonts w:ascii="Arial" w:cs="Arial" w:eastAsia="Arial" w:hAnsi="Arial"/>
          <w:b w:val="1"/>
          <w:color w:val="000000"/>
          <w:rtl w:val="0"/>
        </w:rPr>
        <w:t xml:space="preserve">ALL DUE DATES ARE POSTED ON COURSE CALENDAR.</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You can expect quick turnaround for email responses and graded assignments. Tests will be graded by the next class period. Essays will be returned within 3 days. Emails will be returned promptly, definitely within 24 hours. </w:t>
      </w:r>
    </w:p>
    <w:p w:rsidR="00000000" w:rsidDel="00000000" w:rsidP="00000000" w:rsidRDefault="00000000" w:rsidRPr="00000000" w14:paraId="00000067">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Institutional/Course Policy:</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Attendance and Participation Policy</w:t>
      </w:r>
      <w:r w:rsidDel="00000000" w:rsidR="00000000" w:rsidRPr="00000000">
        <w:rPr>
          <w:rtl w:val="0"/>
        </w:rPr>
      </w:r>
    </w:p>
    <w:p w:rsidR="00000000" w:rsidDel="00000000" w:rsidP="00000000" w:rsidRDefault="00000000" w:rsidRPr="00000000" w14:paraId="0000006A">
      <w:pPr>
        <w:widowControl w:val="1"/>
        <w:rPr>
          <w:rFonts w:ascii="Arial" w:cs="Arial" w:eastAsia="Arial" w:hAnsi="Arial"/>
          <w:color w:val="000000"/>
        </w:rPr>
      </w:pPr>
      <w:r w:rsidDel="00000000" w:rsidR="00000000" w:rsidRPr="00000000">
        <w:rPr>
          <w:rFonts w:ascii="Arial" w:cs="Arial" w:eastAsia="Arial" w:hAnsi="Arial"/>
          <w:color w:val="000000"/>
          <w:rtl w:val="0"/>
        </w:rPr>
        <w:t xml:space="preserve">Attendance and participation is expected for this course.While you are in college, it is your job as a student to come to class ON TIME prepared for the work of the day. Plan ahead. </w:t>
      </w:r>
      <w:r w:rsidDel="00000000" w:rsidR="00000000" w:rsidRPr="00000000">
        <w:rPr>
          <w:rFonts w:ascii="Arial" w:cs="Arial" w:eastAsia="Arial" w:hAnsi="Arial"/>
          <w:rtl w:val="0"/>
        </w:rPr>
        <w:t xml:space="preserve">An absence</w:t>
      </w:r>
      <w:r w:rsidDel="00000000" w:rsidR="00000000" w:rsidRPr="00000000">
        <w:rPr>
          <w:rFonts w:ascii="Arial" w:cs="Arial" w:eastAsia="Arial" w:hAnsi="Arial"/>
          <w:color w:val="000000"/>
          <w:rtl w:val="0"/>
        </w:rPr>
        <w:t xml:space="preserve"> on a due date does not constitute an excuse for being late with an assignment. Since assignments will be submitted electronically, if not submitted the day it is due, the assignment is late. No assignments are accepted more than one day late and one does not have to be present to submit work. Come to class prepared, having read the assignment, with computer in hand. There will be no makeup tests. If a test is missed, then the other tests will weigh more. Late assignments will be penalized by </w:t>
      </w:r>
      <w:r w:rsidDel="00000000" w:rsidR="00000000" w:rsidRPr="00000000">
        <w:rPr>
          <w:rFonts w:ascii="Arial" w:cs="Arial" w:eastAsia="Arial" w:hAnsi="Arial"/>
          <w:rtl w:val="0"/>
        </w:rPr>
        <w:t xml:space="preserve">20</w:t>
      </w:r>
      <w:r w:rsidDel="00000000" w:rsidR="00000000" w:rsidRPr="00000000">
        <w:rPr>
          <w:rFonts w:ascii="Arial" w:cs="Arial" w:eastAsia="Arial" w:hAnsi="Arial"/>
          <w:color w:val="000000"/>
          <w:rtl w:val="0"/>
        </w:rPr>
        <w:t xml:space="preserve"> points</w:t>
      </w:r>
      <w:r w:rsidDel="00000000" w:rsidR="00000000" w:rsidRPr="00000000">
        <w:rPr>
          <w:rFonts w:ascii="Arial" w:cs="Arial" w:eastAsia="Arial" w:hAnsi="Arial"/>
          <w:rtl w:val="0"/>
        </w:rPr>
        <w:t xml:space="preserve"> on the first day. A second day late will result in a grade of no higher than 50. </w:t>
      </w:r>
      <w:r w:rsidDel="00000000" w:rsidR="00000000" w:rsidRPr="00000000">
        <w:rPr>
          <w:rFonts w:ascii="Arial" w:cs="Arial" w:eastAsia="Arial" w:hAnsi="Arial"/>
          <w:color w:val="000000"/>
          <w:rtl w:val="0"/>
        </w:rPr>
        <w:t xml:space="preserve"> (Obviously, special circumstances will be considered.) Attendance can impact final gr</w:t>
      </w:r>
      <w:r w:rsidDel="00000000" w:rsidR="00000000" w:rsidRPr="00000000">
        <w:rPr>
          <w:rFonts w:ascii="Arial" w:cs="Arial" w:eastAsia="Arial" w:hAnsi="Arial"/>
          <w:rtl w:val="0"/>
        </w:rPr>
        <w:t xml:space="preserve">ades.</w:t>
      </w:r>
      <w:r w:rsidDel="00000000" w:rsidR="00000000" w:rsidRPr="00000000">
        <w:rPr>
          <w:rtl w:val="0"/>
        </w:rPr>
      </w:r>
    </w:p>
    <w:p w:rsidR="00000000" w:rsidDel="00000000" w:rsidP="00000000" w:rsidRDefault="00000000" w:rsidRPr="00000000" w14:paraId="0000006B">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Withdrawal Policy/Date</w:t>
      </w:r>
      <w:r w:rsidDel="00000000" w:rsidR="00000000" w:rsidRPr="00000000">
        <w:rPr>
          <w:rtl w:val="0"/>
        </w:rPr>
      </w:r>
    </w:p>
    <w:p w:rsidR="00000000" w:rsidDel="00000000" w:rsidP="00000000" w:rsidRDefault="00000000" w:rsidRPr="00000000" w14:paraId="0000006D">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Once a student attends class, s/he is considered in attendance. The instructor will certify each student is a part of the class. If a student decides s/he cannot complete the course, it is the student’s responsibility to drop or withdraw with the registrar’s office at the college. Failure to do so will result in receiving a poor grade, usually an “F”.</w:t>
      </w:r>
      <w:r w:rsidDel="00000000" w:rsidR="00000000" w:rsidRPr="00000000">
        <w:rPr>
          <w:rtl w:val="0"/>
        </w:rPr>
      </w:r>
    </w:p>
    <w:p w:rsidR="00000000" w:rsidDel="00000000" w:rsidP="00000000" w:rsidRDefault="00000000" w:rsidRPr="00000000" w14:paraId="0000006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student may DROP the class prior to the official reporting day (12th class day). In this case, the class will not appear anywhere on the student’s transcript. After the reporting date but before the last posted date of withdrawal, a student may withdraw from the course, but a “W” will appear on the transcript. The instructor will not withdraw a student from the course, even if the student is not actively participating or completing assignments. </w:t>
      </w:r>
      <w:r w:rsidDel="00000000" w:rsidR="00000000" w:rsidRPr="00000000">
        <w:rPr>
          <w:rtl w:val="0"/>
        </w:rPr>
      </w:r>
    </w:p>
    <w:p w:rsidR="00000000" w:rsidDel="00000000" w:rsidP="00000000" w:rsidRDefault="00000000" w:rsidRPr="00000000" w14:paraId="0000007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Dual credit means students receive high school and college credit for successful completion of the course. Dropping the course at the college means the student must be enrolled in a high school level course through the counselor’s office. </w:t>
      </w:r>
      <w:r w:rsidDel="00000000" w:rsidR="00000000" w:rsidRPr="00000000">
        <w:rPr>
          <w:rtl w:val="0"/>
        </w:rPr>
      </w:r>
    </w:p>
    <w:p w:rsidR="00000000" w:rsidDel="00000000" w:rsidP="00000000" w:rsidRDefault="00000000" w:rsidRPr="00000000" w14:paraId="00000072">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4">
      <w:pPr>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75">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76">
      <w:pPr>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78">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B">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7D">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E">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 </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August </w:t>
      </w:r>
      <w:r w:rsidDel="00000000" w:rsidR="00000000" w:rsidRPr="00000000">
        <w:rPr>
          <w:rFonts w:ascii="Arial" w:cs="Arial" w:eastAsia="Arial" w:hAnsi="Arial"/>
          <w:b w:val="1"/>
          <w:u w:val="single"/>
          <w:rtl w:val="0"/>
        </w:rPr>
        <w:t xml:space="preserve">23rd</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 first day for N.T.C.C.</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 course introduction and The Middle Ages</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2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Beowulf</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w:t>
      </w:r>
      <w:r w:rsidDel="00000000" w:rsidR="00000000" w:rsidRPr="00000000">
        <w:rPr>
          <w:rFonts w:ascii="Arial" w:cs="Arial" w:eastAsia="Arial" w:hAnsi="Arial"/>
          <w:b w:val="1"/>
          <w:u w:val="single"/>
          <w:rtl w:val="0"/>
        </w:rPr>
        <w:t xml:space="preserve">2</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Beowulf Boast and Discussion Board Due</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w:t>
      </w:r>
      <w:r w:rsidDel="00000000" w:rsidR="00000000" w:rsidRPr="00000000">
        <w:rPr>
          <w:rFonts w:ascii="Arial" w:cs="Arial" w:eastAsia="Arial" w:hAnsi="Arial"/>
          <w:b w:val="1"/>
          <w:u w:val="single"/>
          <w:rtl w:val="0"/>
        </w:rPr>
        <w:t xml:space="preserve">8</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Last day for Drop without W</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3 The Arthurian Legend</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1</w:t>
      </w:r>
      <w:r w:rsidDel="00000000" w:rsidR="00000000" w:rsidRPr="00000000">
        <w:rPr>
          <w:rFonts w:ascii="Arial" w:cs="Arial" w:eastAsia="Arial" w:hAnsi="Arial"/>
          <w:b w:val="1"/>
          <w:u w:val="single"/>
          <w:rtl w:val="0"/>
        </w:rPr>
        <w:t xml:space="preserve">6</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TEST 1</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5 Gawain and the Green Knight &amp; Morte D’Arthur</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2</w:t>
      </w:r>
      <w:r w:rsidDel="00000000" w:rsidR="00000000" w:rsidRPr="00000000">
        <w:rPr>
          <w:rFonts w:ascii="Arial" w:cs="Arial" w:eastAsia="Arial" w:hAnsi="Arial"/>
          <w:b w:val="1"/>
          <w:u w:val="single"/>
          <w:rtl w:val="0"/>
        </w:rPr>
        <w:t xml:space="preserve">3</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Discussion Board Due</w:t>
        <w:tab/>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6 The Canterbury Tales</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October </w:t>
      </w:r>
      <w:r w:rsidDel="00000000" w:rsidR="00000000" w:rsidRPr="00000000">
        <w:rPr>
          <w:rFonts w:ascii="Arial" w:cs="Arial" w:eastAsia="Arial" w:hAnsi="Arial"/>
          <w:b w:val="1"/>
          <w:u w:val="single"/>
          <w:rtl w:val="0"/>
        </w:rPr>
        <w:t xml:space="preserve">7</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The Canterbury Tales project and TEST 2</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8 The Early Modern Period</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9 Sonnets</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October 2</w:t>
      </w:r>
      <w:r w:rsidDel="00000000" w:rsidR="00000000" w:rsidRPr="00000000">
        <w:rPr>
          <w:rFonts w:ascii="Arial" w:cs="Arial" w:eastAsia="Arial" w:hAnsi="Arial"/>
          <w:b w:val="1"/>
          <w:u w:val="single"/>
          <w:rtl w:val="0"/>
        </w:rPr>
        <w:t xml:space="preserve">1</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Sonnet Discussion Board Due</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10 Utopia </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11 MacBeth</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1</w:t>
      </w:r>
      <w:r w:rsidDel="00000000" w:rsidR="00000000" w:rsidRPr="00000000">
        <w:rPr>
          <w:rFonts w:ascii="Arial" w:cs="Arial" w:eastAsia="Arial" w:hAnsi="Arial"/>
          <w:b w:val="1"/>
          <w:u w:val="single"/>
          <w:rtl w:val="0"/>
        </w:rPr>
        <w:t xml:space="preserve">7</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Test 3</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1</w:t>
      </w:r>
      <w:r w:rsidDel="00000000" w:rsidR="00000000" w:rsidRPr="00000000">
        <w:rPr>
          <w:rFonts w:ascii="Arial" w:cs="Arial" w:eastAsia="Arial" w:hAnsi="Arial"/>
          <w:b w:val="1"/>
          <w:u w:val="single"/>
          <w:rtl w:val="0"/>
        </w:rPr>
        <w:t xml:space="preserve">6</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Last Day for withdrawal with W</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13 A Modest Proposal</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1</w:t>
      </w:r>
      <w:r w:rsidDel="00000000" w:rsidR="00000000" w:rsidRPr="00000000">
        <w:rPr>
          <w:rFonts w:ascii="Arial" w:cs="Arial" w:eastAsia="Arial" w:hAnsi="Arial"/>
          <w:b w:val="1"/>
          <w:u w:val="single"/>
          <w:rtl w:val="0"/>
        </w:rPr>
        <w:t xml:space="preserve">8</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Proposal DUE</w:t>
        <w:tab/>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14 Gulliver’s Travels</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15 Diary of a Plague Year</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December </w:t>
      </w:r>
      <w:r w:rsidDel="00000000" w:rsidR="00000000" w:rsidRPr="00000000">
        <w:rPr>
          <w:rFonts w:ascii="Arial" w:cs="Arial" w:eastAsia="Arial" w:hAnsi="Arial"/>
          <w:b w:val="1"/>
          <w:u w:val="single"/>
          <w:rtl w:val="0"/>
        </w:rPr>
        <w:t xml:space="preserve">6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Project 2</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December </w:t>
      </w:r>
      <w:r w:rsidDel="00000000" w:rsidR="00000000" w:rsidRPr="00000000">
        <w:rPr>
          <w:rFonts w:ascii="Arial" w:cs="Arial" w:eastAsia="Arial" w:hAnsi="Arial"/>
          <w:b w:val="1"/>
          <w:u w:val="single"/>
          <w:rtl w:val="0"/>
        </w:rPr>
        <w:t xml:space="preserve">9</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End of Semester</w:t>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AC3CE7"/>
  </w:style>
  <w:style w:type="paragraph" w:styleId="Heading1">
    <w:name w:val="heading 1"/>
    <w:basedOn w:val="Normal"/>
    <w:uiPriority w:val="1"/>
    <w:qFormat w:val="1"/>
    <w:rsid w:val="00AC3CE7"/>
    <w:pPr>
      <w:ind w:left="100"/>
      <w:outlineLvl w:val="0"/>
    </w:pPr>
    <w:rPr>
      <w:rFonts w:ascii="Cambria" w:eastAsia="Cambria" w:hAnsi="Cambria"/>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AC3CE7"/>
    <w:pPr>
      <w:ind w:left="100"/>
    </w:pPr>
    <w:rPr>
      <w:rFonts w:ascii="Times New Roman" w:eastAsia="Times New Roman" w:hAnsi="Times New Roman"/>
      <w:sz w:val="24"/>
      <w:szCs w:val="24"/>
    </w:rPr>
  </w:style>
  <w:style w:type="paragraph" w:styleId="ListParagraph">
    <w:name w:val="List Paragraph"/>
    <w:basedOn w:val="Normal"/>
    <w:uiPriority w:val="1"/>
    <w:qFormat w:val="1"/>
    <w:rsid w:val="00AC3CE7"/>
  </w:style>
  <w:style w:type="paragraph" w:styleId="TableParagraph" w:customStyle="1">
    <w:name w:val="Table Paragraph"/>
    <w:basedOn w:val="Normal"/>
    <w:uiPriority w:val="1"/>
    <w:qFormat w:val="1"/>
    <w:rsid w:val="00AC3CE7"/>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msonormal"/>
    <w:basedOn w:val="Normal"/>
    <w:rsid w:val="00354E26"/>
    <w:pPr>
      <w:widowControl w:val="1"/>
      <w:spacing w:after="100" w:afterAutospacing="1" w:before="100" w:beforeAutospacing="1"/>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semiHidden w:val="1"/>
    <w:unhideWhenUsed w:val="1"/>
    <w:rsid w:val="00354E26"/>
    <w:rPr>
      <w:color w:val="0000ff"/>
      <w:u w:val="single"/>
    </w:rPr>
  </w:style>
  <w:style w:type="paragraph" w:styleId="NormalWeb">
    <w:name w:val="Normal (Web)"/>
    <w:basedOn w:val="Normal"/>
    <w:uiPriority w:val="99"/>
    <w:semiHidden w:val="1"/>
    <w:unhideWhenUsed w:val="1"/>
    <w:rsid w:val="008C4C9E"/>
    <w:pPr>
      <w:widowControl w:val="1"/>
      <w:spacing w:after="100" w:afterAutospacing="1" w:before="100" w:beforeAutospacing="1"/>
    </w:pPr>
    <w:rPr>
      <w:rFonts w:ascii="Times New Roman" w:cs="Times New Roman" w:eastAsia="Times New Roman" w:hAnsi="Times New Roman"/>
      <w:sz w:val="24"/>
      <w:szCs w:val="24"/>
    </w:rPr>
  </w:style>
  <w:style w:type="character" w:styleId="apple-tab-span" w:customStyle="1">
    <w:name w:val="apple-tab-span"/>
    <w:basedOn w:val="DefaultParagraphFont"/>
    <w:rsid w:val="0081494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index.php?module=Pagesetter&amp;func=viewpub&amp;tid=111&amp;pid=1" TargetMode="External"/><Relationship Id="rId9"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EJDdj/pfCk/0lfqgCdjo5NbOBA==">AMUW2mXHQjjRC3Lvt9cMLNGHPg1nsdHJZjOqUF5bv1k/GwoL45OExeFkhrE1T9SLO5KauAWSvDsDJJjRZq7w5aldh+u2b5KwAwaoLVvIozST8t/NqBKSgs0HL8ODMEH2moO0Be8qu5+f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2020-08-07T20:49:00Z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