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MATH 1314.045DC – College Algebra F2F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202</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ff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Olivia Juarez</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MVHS Rm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 537-5370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ojuarez@ntcc.edu</w:t>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trHeight w:val="287" w:hRule="atLeast"/>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trHeight w:val="481" w:hRule="atLeast"/>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7:30-7:55 AM</w:t>
            </w:r>
          </w:p>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7:30-7:55 AM</w:t>
            </w:r>
          </w:p>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7:30-7:55 AM</w:t>
            </w:r>
          </w:p>
          <w:p w:rsidR="00000000" w:rsidDel="00000000" w:rsidP="00000000" w:rsidRDefault="00000000" w:rsidRPr="00000000" w14:paraId="00000019">
            <w:pPr>
              <w:spacing w:before="120" w:lineRule="auto"/>
              <w:jc w:val="center"/>
              <w:rPr>
                <w:rFonts w:ascii="Times New Roman" w:cs="Times New Roman" w:eastAsia="Times New Roman" w:hAnsi="Times New Roman"/>
                <w:color w:val="ff0000"/>
                <w:sz w:val="19"/>
                <w:szCs w:val="19"/>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7:30-7:55 AM</w:t>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7:30-7:55 AM</w:t>
            </w:r>
          </w:p>
          <w:p w:rsidR="00000000" w:rsidDel="00000000" w:rsidP="00000000" w:rsidRDefault="00000000" w:rsidRPr="00000000" w14:paraId="0000001C">
            <w:pPr>
              <w:spacing w:before="120" w:lineRule="auto"/>
              <w:jc w:val="center"/>
              <w:rPr>
                <w:rFonts w:ascii="Times New Roman" w:cs="Times New Roman" w:eastAsia="Times New Roman" w:hAnsi="Times New Roman"/>
                <w:color w:val="ff0000"/>
                <w:sz w:val="19"/>
                <w:szCs w:val="19"/>
              </w:rPr>
            </w:pP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D">
            <w:pPr>
              <w:spacing w:before="120" w:line="228" w:lineRule="auto"/>
              <w:ind w:left="158" w:firstLine="0"/>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color w:val="000000"/>
                <w:sz w:val="20"/>
                <w:szCs w:val="20"/>
                <w:rtl w:val="0"/>
              </w:rPr>
              <w:t xml:space="preserve">By appointment</w:t>
            </w:r>
            <w:r w:rsidDel="00000000" w:rsidR="00000000" w:rsidRPr="00000000">
              <w:rPr>
                <w:rtl w:val="0"/>
              </w:rPr>
            </w:r>
          </w:p>
        </w:tc>
      </w:tr>
    </w:tbl>
    <w:p w:rsidR="00000000" w:rsidDel="00000000" w:rsidP="00000000" w:rsidRDefault="00000000" w:rsidRPr="00000000" w14:paraId="0000001E">
      <w:pPr>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F">
      <w:pPr>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20">
      <w:pPr>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1">
      <w:pPr>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22">
      <w:pPr>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In-depth study and applications of polynomial, rational, radical, exponential and logarithmic functions, and systems of equations using matrices.  Additional topics such as sequences, permutations, combinations, and probability may be included as time permits.  Three hours credit.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TSI Not Complete – Multiple Measures Placement with Corequisite Model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TSI Complete Status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spacing w:line="281" w:lineRule="auto"/>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Learning Outcomes: </w:t>
      </w:r>
    </w:p>
    <w:p w:rsidR="00000000" w:rsidDel="00000000" w:rsidP="00000000" w:rsidRDefault="00000000" w:rsidRPr="00000000" w14:paraId="00000029">
      <w:pPr>
        <w:pStyle w:val="Heading1"/>
        <w:spacing w:line="281" w:lineRule="auto"/>
        <w:ind w:firstLine="100"/>
        <w:rPr>
          <w:rFonts w:ascii="Times New Roman" w:cs="Times New Roman" w:eastAsia="Times New Roman" w:hAnsi="Times New Roman"/>
          <w:b w:val="0"/>
          <w:color w:val="ff0000"/>
        </w:rPr>
      </w:pPr>
      <w:r w:rsidDel="00000000" w:rsidR="00000000" w:rsidRPr="00000000">
        <w:rPr>
          <w:rtl w:val="0"/>
        </w:rPr>
      </w:r>
    </w:p>
    <w:p w:rsidR="00000000" w:rsidDel="00000000" w:rsidP="00000000" w:rsidRDefault="00000000" w:rsidRPr="00000000" w14:paraId="0000002A">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1314.1   Demonstrate and apply knowledge of properties of functions, including domain and range, operations, compositions, and inverses.</w:t>
      </w:r>
    </w:p>
    <w:p w:rsidR="00000000" w:rsidDel="00000000" w:rsidP="00000000" w:rsidRDefault="00000000" w:rsidRPr="00000000" w14:paraId="0000002B">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C">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1314.2   Recognize and apply polynomial, rational, radical, exponential, and logarithmic functions and solve related equations.</w:t>
      </w:r>
    </w:p>
    <w:p w:rsidR="00000000" w:rsidDel="00000000" w:rsidP="00000000" w:rsidRDefault="00000000" w:rsidRPr="00000000" w14:paraId="0000002D">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E">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1314.3   Apply graphing techniques.</w:t>
      </w:r>
    </w:p>
    <w:p w:rsidR="00000000" w:rsidDel="00000000" w:rsidP="00000000" w:rsidRDefault="00000000" w:rsidRPr="00000000" w14:paraId="0000002F">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0">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1314.4   Evaluate all roots of higher degree polynomial functions.</w:t>
      </w:r>
    </w:p>
    <w:p w:rsidR="00000000" w:rsidDel="00000000" w:rsidP="00000000" w:rsidRDefault="00000000" w:rsidRPr="00000000" w14:paraId="00000031">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2">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1314.5   Recognize, solve and apply systems of linear equations using matrices.</w:t>
      </w:r>
    </w:p>
    <w:p w:rsidR="00000000" w:rsidDel="00000000" w:rsidP="00000000" w:rsidRDefault="00000000" w:rsidRPr="00000000" w14:paraId="00000033">
      <w:pPr>
        <w:pStyle w:val="Heading1"/>
        <w:tabs>
          <w:tab w:val="left" w:pos="1035"/>
        </w:tabs>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ab/>
      </w:r>
    </w:p>
    <w:p w:rsidR="00000000" w:rsidDel="00000000" w:rsidP="00000000" w:rsidRDefault="00000000" w:rsidRPr="00000000" w14:paraId="00000034">
      <w:pPr>
        <w:pStyle w:val="Heading1"/>
        <w:spacing w:line="281"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Core Curriculum Purpose and Objectives: </w:t>
      </w:r>
    </w:p>
    <w:p w:rsidR="00000000" w:rsidDel="00000000" w:rsidP="00000000" w:rsidRDefault="00000000" w:rsidRPr="00000000" w14:paraId="00000035">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rsidR="00000000" w:rsidDel="00000000" w:rsidP="00000000" w:rsidRDefault="00000000" w:rsidRPr="00000000" w14:paraId="0000003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7">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rsidR="00000000" w:rsidDel="00000000" w:rsidP="00000000" w:rsidRDefault="00000000" w:rsidRPr="00000000" w14:paraId="00000038">
      <w:pPr>
        <w:pStyle w:val="Heading1"/>
        <w:spacing w:line="281" w:lineRule="auto"/>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b w:val="0"/>
          <w:color w:val="ff0000"/>
          <w:rtl w:val="0"/>
        </w:rPr>
        <w:t xml:space="preserve"> </w:t>
      </w:r>
    </w:p>
    <w:p w:rsidR="00000000" w:rsidDel="00000000" w:rsidP="00000000" w:rsidRDefault="00000000" w:rsidRPr="00000000" w14:paraId="00000039">
      <w:pPr>
        <w:pStyle w:val="Heading1"/>
        <w:spacing w:line="281" w:lineRule="auto"/>
        <w:ind w:firstLine="10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Program Student Learning Outcomes: </w:t>
      </w:r>
    </w:p>
    <w:p w:rsidR="00000000" w:rsidDel="00000000" w:rsidP="00000000" w:rsidRDefault="00000000" w:rsidRPr="00000000" w14:paraId="0000003A">
      <w:pPr>
        <w:pStyle w:val="Heading1"/>
        <w:spacing w:line="281" w:lineRule="auto"/>
        <w:ind w:firstLine="10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Critical Thinking Skills </w:t>
      </w:r>
    </w:p>
    <w:p w:rsidR="00000000" w:rsidDel="00000000" w:rsidP="00000000" w:rsidRDefault="00000000" w:rsidRPr="00000000" w14:paraId="0000003C">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D">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CT.1   Students will demonstrate the ability to 1) analyze complex issues, 2) synthesize information,                 </w:t>
      </w:r>
    </w:p>
    <w:p w:rsidR="00000000" w:rsidDel="00000000" w:rsidP="00000000" w:rsidRDefault="00000000" w:rsidRPr="00000000" w14:paraId="0000003E">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and 3) evaluate the logic, validity, and relevance of data. </w:t>
      </w:r>
    </w:p>
    <w:p w:rsidR="00000000" w:rsidDel="00000000" w:rsidP="00000000" w:rsidRDefault="00000000" w:rsidRPr="00000000" w14:paraId="0000003F">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0">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Communication Skills </w:t>
      </w:r>
    </w:p>
    <w:p w:rsidR="00000000" w:rsidDel="00000000" w:rsidP="00000000" w:rsidRDefault="00000000" w:rsidRPr="00000000" w14:paraId="00000041">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2">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CS.1   Students will effectively develop, interpret and express ideas through written communication. </w:t>
      </w:r>
    </w:p>
    <w:p w:rsidR="00000000" w:rsidDel="00000000" w:rsidP="00000000" w:rsidRDefault="00000000" w:rsidRPr="00000000" w14:paraId="00000043">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4">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Empirical and Quantitative Skills </w:t>
      </w:r>
    </w:p>
    <w:p w:rsidR="00000000" w:rsidDel="00000000" w:rsidP="00000000" w:rsidRDefault="00000000" w:rsidRPr="00000000" w14:paraId="00000045">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EQS.1   Students will manipulate numerical data or observable facts by organizing and converting                </w:t>
      </w:r>
    </w:p>
    <w:p w:rsidR="00000000" w:rsidDel="00000000" w:rsidP="00000000" w:rsidRDefault="00000000" w:rsidRPr="00000000" w14:paraId="00000047">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relevant information into mathematical or empirical form </w:t>
      </w:r>
    </w:p>
    <w:p w:rsidR="00000000" w:rsidDel="00000000" w:rsidP="00000000" w:rsidRDefault="00000000" w:rsidRPr="00000000" w14:paraId="00000048">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9">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EQS.2   Students will analyze numerical data or observable facts by processing information with correct                </w:t>
      </w:r>
    </w:p>
    <w:p w:rsidR="00000000" w:rsidDel="00000000" w:rsidP="00000000" w:rsidRDefault="00000000" w:rsidRPr="00000000" w14:paraId="0000004A">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calculations, explicit notations, and appropriate technology. </w:t>
      </w:r>
    </w:p>
    <w:p w:rsidR="00000000" w:rsidDel="00000000" w:rsidP="00000000" w:rsidRDefault="00000000" w:rsidRPr="00000000" w14:paraId="0000004B">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C">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EQS.3   Students will draw informed conclusions from numerical data or observable facts that are                </w:t>
      </w:r>
    </w:p>
    <w:p w:rsidR="00000000" w:rsidDel="00000000" w:rsidP="00000000" w:rsidRDefault="00000000" w:rsidRPr="00000000" w14:paraId="0000004D">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accurate, complete, and relevant to the investigation.</w:t>
      </w:r>
    </w:p>
    <w:p w:rsidR="00000000" w:rsidDel="00000000" w:rsidP="00000000" w:rsidRDefault="00000000" w:rsidRPr="00000000" w14:paraId="0000004E">
      <w:pPr>
        <w:pStyle w:val="Heading1"/>
        <w:tabs>
          <w:tab w:val="left" w:pos="1035"/>
        </w:tabs>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F">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Evaluation/Grading Policy:</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Exams &amp; Projects : 60%</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Daily Work : 20%</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Final Exam: 20%</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 90-100</w:t>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 80-89</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 70-79</w:t>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 60-69</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 below 60</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Daily work will be done in MyLab Math and grades will be available immediately upon completion. There will </w:t>
        <w:br w:type="textWrapping"/>
        <w:t xml:space="preserve">      be no exemptions from the college final.</w:t>
      </w:r>
    </w:p>
    <w:p w:rsidR="00000000" w:rsidDel="00000000" w:rsidP="00000000" w:rsidRDefault="00000000" w:rsidRPr="00000000" w14:paraId="0000005B">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C">
      <w:pPr>
        <w:spacing w:before="11" w:lineRule="auto"/>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Required Instructional Materials:</w:t>
      </w:r>
      <w:r w:rsidDel="00000000" w:rsidR="00000000" w:rsidRPr="00000000">
        <w:rPr>
          <w:rFonts w:ascii="Times New Roman" w:cs="Times New Roman" w:eastAsia="Times New Roman" w:hAnsi="Times New Roman"/>
          <w:rtl w:val="0"/>
        </w:rPr>
        <w:t xml:space="preserve">  Blitzer, College Algebra, 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Edition (You are not required to have a  </w:t>
        <w:br w:type="textWrapping"/>
        <w:t xml:space="preserve"> hardcopy of the text, but you must have the MyMathLab Access Code and the ebook)</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pStyle w:val="Heading1"/>
        <w:ind w:right="290"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Publisher: </w:t>
      </w:r>
      <w:r w:rsidDel="00000000" w:rsidR="00000000" w:rsidRPr="00000000">
        <w:rPr>
          <w:rFonts w:ascii="Times New Roman" w:cs="Times New Roman" w:eastAsia="Times New Roman" w:hAnsi="Times New Roman"/>
          <w:b w:val="0"/>
          <w:rtl w:val="0"/>
        </w:rPr>
        <w:t xml:space="preserve">Pearson, Boston, MA</w:t>
      </w:r>
      <w:r w:rsidDel="00000000" w:rsidR="00000000" w:rsidRPr="00000000">
        <w:rPr>
          <w:rFonts w:ascii="Times New Roman" w:cs="Times New Roman" w:eastAsia="Times New Roman" w:hAnsi="Times New Roman"/>
          <w:rtl w:val="0"/>
        </w:rPr>
        <w:tab/>
        <w:tab/>
        <w:tab/>
        <w:t xml:space="preserve">ISBN Number: </w:t>
      </w:r>
      <w:r w:rsidDel="00000000" w:rsidR="00000000" w:rsidRPr="00000000">
        <w:rPr>
          <w:rFonts w:ascii="Times New Roman" w:cs="Times New Roman" w:eastAsia="Times New Roman" w:hAnsi="Times New Roman"/>
          <w:b w:val="0"/>
          <w:rtl w:val="0"/>
        </w:rPr>
        <w:t xml:space="preserve">13:9780134469164</w:t>
      </w:r>
    </w:p>
    <w:p w:rsidR="00000000" w:rsidDel="00000000" w:rsidP="00000000" w:rsidRDefault="00000000" w:rsidRPr="00000000" w14:paraId="00000060">
      <w:pPr>
        <w:spacing w:before="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1">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color w:val="000000"/>
          <w:rtl w:val="0"/>
        </w:rPr>
        <w:t xml:space="preserve">none</w:t>
      </w:r>
      <w:r w:rsidDel="00000000" w:rsidR="00000000" w:rsidRPr="00000000">
        <w:rPr>
          <w:rtl w:val="0"/>
        </w:rPr>
      </w:r>
    </w:p>
    <w:p w:rsidR="00000000" w:rsidDel="00000000" w:rsidP="00000000" w:rsidRDefault="00000000" w:rsidRPr="00000000" w14:paraId="00000062">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3">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w:t>
      </w:r>
      <w:r w:rsidDel="00000000" w:rsidR="00000000" w:rsidRPr="00000000">
        <w:rPr>
          <w:rFonts w:ascii="Times New Roman" w:cs="Times New Roman" w:eastAsia="Times New Roman" w:hAnsi="Times New Roman"/>
          <w:b w:val="0"/>
          <w:color w:val="000000"/>
          <w:rtl w:val="0"/>
        </w:rPr>
        <w:t xml:space="preserve">computer or laptop and calculator</w:t>
      </w:r>
      <w:r w:rsidDel="00000000" w:rsidR="00000000" w:rsidRPr="00000000">
        <w:rPr>
          <w:rtl w:val="0"/>
        </w:rPr>
      </w:r>
    </w:p>
    <w:p w:rsidR="00000000" w:rsidDel="00000000" w:rsidP="00000000" w:rsidRDefault="00000000" w:rsidRPr="00000000" w14:paraId="00000064">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google and chrome extensions</w:t>
      </w:r>
      <w:r w:rsidDel="00000000" w:rsidR="00000000" w:rsidRPr="00000000">
        <w:rPr>
          <w:rtl w:val="0"/>
        </w:rPr>
      </w:r>
    </w:p>
    <w:p w:rsidR="00000000" w:rsidDel="00000000" w:rsidP="00000000" w:rsidRDefault="00000000" w:rsidRPr="00000000" w14:paraId="00000066">
      <w:pPr>
        <w:pStyle w:val="Heading1"/>
        <w:spacing w:line="281"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Style w:val="Heading1"/>
        <w:spacing w:line="281" w:lineRule="auto"/>
        <w:ind w:left="0" w:firstLine="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 Course Structure and Overview: </w:t>
      </w:r>
      <w:r w:rsidDel="00000000" w:rsidR="00000000" w:rsidRPr="00000000">
        <w:rPr>
          <w:rFonts w:ascii="Times New Roman" w:cs="Times New Roman" w:eastAsia="Times New Roman" w:hAnsi="Times New Roman"/>
          <w:b w:val="0"/>
          <w:rtl w:val="0"/>
        </w:rPr>
        <w:t xml:space="preserve">This is a 16-week embedded dual credit course designed for students  </w:t>
        <w:br w:type="textWrapping"/>
        <w:t xml:space="preserve"> who are concurrently enrolled in both a high school algebra class and the college-level class.  The course </w:t>
        <w:br w:type="textWrapping"/>
        <w:t xml:space="preserve"> is managed with information and activities that are posted on the Blackboard Learning Management </w:t>
        <w:br w:type="textWrapping"/>
        <w:t xml:space="preserve"> System.  A typical class involves general participation by all students in discussions regarding </w:t>
        <w:br w:type="textWrapping"/>
        <w:t xml:space="preserve"> mathematical principles and procedures being studied.  Students are required to complete online </w:t>
        <w:br w:type="textWrapping"/>
        <w:t xml:space="preserve"> homework in addition to in-class quizzes, projects, and exams.  It is very important students keep up with </w:t>
        <w:br w:type="textWrapping"/>
        <w:t xml:space="preserve"> course materials and assignments since this is a college-level course.  Students are expected to complete </w:t>
        <w:br w:type="textWrapping"/>
        <w:t xml:space="preserve"> all assignments by due dates.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9">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The college’s official means of communication is via your campus email address. I will use your campus email address, Mt Vernon email address, Blackboard, Google Classroom and MyMathLab to communicate with you outside of class. Make sure you keep your campus email cleaned out and below the limit so you can receive important messages.    </w:t>
      </w:r>
    </w:p>
    <w:p w:rsidR="00000000" w:rsidDel="00000000" w:rsidP="00000000" w:rsidRDefault="00000000" w:rsidRPr="00000000" w14:paraId="0000006A">
      <w:pPr>
        <w:pStyle w:val="Heading1"/>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pStyle w:val="Heading1"/>
        <w:ind w:left="0" w:firstLine="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Institutional/Course Policy: </w:t>
      </w:r>
      <w:r w:rsidDel="00000000" w:rsidR="00000000" w:rsidRPr="00000000">
        <w:rPr>
          <w:rFonts w:ascii="Times New Roman" w:cs="Times New Roman" w:eastAsia="Times New Roman" w:hAnsi="Times New Roman"/>
          <w:b w:val="0"/>
          <w:rtl w:val="0"/>
        </w:rPr>
        <w:t xml:space="preserve">This is a dual credit class held on the Mt Vernon campus. Students are required to follow the attendance and dress code as well as all other rules and acceptable use policies stated in the MVHS student code of conduct. Students are expected to behave as responsible college students; therefore, no academic information about a student can be given to another individual or parents without the expressed written consent of the student.</w:t>
      </w:r>
      <w:r w:rsidDel="00000000" w:rsidR="00000000" w:rsidRPr="00000000">
        <w:rPr>
          <w:rtl w:val="0"/>
        </w:rPr>
      </w:r>
    </w:p>
    <w:p w:rsidR="00000000" w:rsidDel="00000000" w:rsidP="00000000" w:rsidRDefault="00000000" w:rsidRPr="00000000" w14:paraId="0000006C">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6F">
      <w:pPr>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70">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71">
      <w:pPr>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2">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73">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6">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78">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9">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Schedule (Subject to Change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All daily assignments and their due dates are posted in myMathLab. Project deadlines will be posted on Blackboard. Tests could be online or paper format and are due at the end of the assigned class period.</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tl w:val="0"/>
        </w:rPr>
      </w:r>
    </w:p>
    <w:tbl>
      <w:tblPr>
        <w:tblStyle w:val="Table2"/>
        <w:tblW w:w="9450.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5"/>
        <w:gridCol w:w="6915"/>
        <w:tblGridChange w:id="0">
          <w:tblGrid>
            <w:gridCol w:w="2535"/>
            <w:gridCol w:w="6915"/>
          </w:tblGrid>
        </w:tblGridChange>
      </w:tblGrid>
      <w:tr>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Topics</w:t>
            </w:r>
          </w:p>
        </w:tc>
      </w:tr>
      <w:tr>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r w:rsidDel="00000000" w:rsidR="00000000" w:rsidRPr="00000000">
              <w:rPr>
                <w:rFonts w:ascii="Times New Roman" w:cs="Times New Roman" w:eastAsia="Times New Roman" w:hAnsi="Times New Roman"/>
                <w:sz w:val="24"/>
                <w:szCs w:val="24"/>
                <w:rtl w:val="0"/>
              </w:rPr>
              <w:t xml:space="preserve">2-13</w:t>
            </w:r>
            <w:r w:rsidDel="00000000" w:rsidR="00000000" w:rsidRPr="00000000">
              <w:rPr>
                <w:rtl w:val="0"/>
              </w:rPr>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Syllabus, Blackboard, MyMathLab, Linear and Rational Equations</w:t>
            </w:r>
            <w:r w:rsidDel="00000000" w:rsidR="00000000" w:rsidRPr="00000000">
              <w:rPr>
                <w:rtl w:val="0"/>
              </w:rPr>
            </w:r>
          </w:p>
        </w:tc>
      </w:tr>
      <w:tr>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w:t>
            </w:r>
            <w:r w:rsidDel="00000000" w:rsidR="00000000" w:rsidRPr="00000000">
              <w:rPr>
                <w:rFonts w:ascii="Times New Roman" w:cs="Times New Roman" w:eastAsia="Times New Roman" w:hAnsi="Times New Roman"/>
                <w:sz w:val="24"/>
                <w:szCs w:val="24"/>
                <w:rtl w:val="0"/>
              </w:rPr>
              <w:t xml:space="preserve">6-20</w:t>
            </w:r>
            <w:r w:rsidDel="00000000" w:rsidR="00000000" w:rsidRPr="00000000">
              <w:rPr>
                <w:rtl w:val="0"/>
              </w:rPr>
            </w:r>
          </w:p>
        </w:tc>
        <w:tc>
          <w:tcPr/>
          <w:p w:rsidR="00000000" w:rsidDel="00000000" w:rsidP="00000000" w:rsidRDefault="00000000" w:rsidRPr="00000000" w14:paraId="00000086">
            <w:pPr>
              <w:ind w:right="147"/>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Linear Equations, Rational Equations, Models, Applications and Complex Numbers</w:t>
            </w:r>
            <w:r w:rsidDel="00000000" w:rsidR="00000000" w:rsidRPr="00000000">
              <w:rPr>
                <w:rtl w:val="0"/>
              </w:rPr>
            </w:r>
          </w:p>
        </w:tc>
      </w:tr>
      <w:tr>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     8/</w:t>
            </w:r>
            <w:r w:rsidDel="00000000" w:rsidR="00000000" w:rsidRPr="00000000">
              <w:rPr>
                <w:rFonts w:ascii="Times New Roman" w:cs="Times New Roman" w:eastAsia="Times New Roman" w:hAnsi="Times New Roman"/>
                <w:sz w:val="24"/>
                <w:szCs w:val="24"/>
                <w:rtl w:val="0"/>
              </w:rPr>
              <w:t xml:space="preserve">23-27</w:t>
            </w:r>
            <w:r w:rsidDel="00000000" w:rsidR="00000000" w:rsidRPr="00000000">
              <w:rPr>
                <w:rtl w:val="0"/>
              </w:rPr>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Quadratic Equations, Other Types of Equations, Linear and Absolute Value Inequalities</w:t>
            </w:r>
            <w:r w:rsidDel="00000000" w:rsidR="00000000" w:rsidRPr="00000000">
              <w:rPr>
                <w:rtl w:val="0"/>
              </w:rPr>
            </w:r>
          </w:p>
        </w:tc>
      </w:tr>
      <w:tr>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2     8/3</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tl w:val="0"/>
              </w:rPr>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 1, Basic Functions and Their Graphs</w:t>
            </w:r>
            <w:r w:rsidDel="00000000" w:rsidR="00000000" w:rsidRPr="00000000">
              <w:rPr>
                <w:rFonts w:ascii="Times New Roman" w:cs="Times New Roman" w:eastAsia="Times New Roman" w:hAnsi="Times New Roman"/>
                <w:rtl w:val="0"/>
              </w:rPr>
              <w:t xml:space="preserve">, Linear Functions, Transformations</w:t>
            </w:r>
            <w:r w:rsidDel="00000000" w:rsidR="00000000" w:rsidRPr="00000000">
              <w:rPr>
                <w:rtl w:val="0"/>
              </w:rPr>
            </w:r>
          </w:p>
        </w:tc>
      </w:tr>
      <w:tr>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3     9/</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Combinations of Functions, Inverse Functions, Distance and Midpoint, Circles</w:t>
            </w:r>
            <w:r w:rsidDel="00000000" w:rsidR="00000000" w:rsidRPr="00000000">
              <w:rPr>
                <w:rtl w:val="0"/>
              </w:rPr>
            </w:r>
          </w:p>
        </w:tc>
      </w:tr>
      <w:tr>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4     9/1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p w:rsidR="00000000" w:rsidDel="00000000" w:rsidP="00000000" w:rsidRDefault="00000000" w:rsidRPr="00000000" w14:paraId="0000008E">
            <w:pPr>
              <w:ind w:right="147"/>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Test 2, Quadratic Functions, Polynomial Functions, Graphs</w:t>
            </w:r>
            <w:r w:rsidDel="00000000" w:rsidR="00000000" w:rsidRPr="00000000">
              <w:rPr>
                <w:rtl w:val="0"/>
              </w:rPr>
            </w:r>
          </w:p>
        </w:tc>
      </w:tr>
      <w:tr>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5     9/2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p w:rsidR="00000000" w:rsidDel="00000000" w:rsidP="00000000" w:rsidRDefault="00000000" w:rsidRPr="00000000" w14:paraId="00000090">
            <w:pPr>
              <w:ind w:right="147"/>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Polynomial Functions, Graphs, Zero, Variation</w:t>
            </w:r>
            <w:r w:rsidDel="00000000" w:rsidR="00000000" w:rsidRPr="00000000">
              <w:rPr>
                <w:rtl w:val="0"/>
              </w:rPr>
            </w:r>
          </w:p>
        </w:tc>
      </w:tr>
      <w:tr>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6     9/2</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p w:rsidR="00000000" w:rsidDel="00000000" w:rsidP="00000000" w:rsidRDefault="00000000" w:rsidRPr="00000000" w14:paraId="00000092">
            <w:pPr>
              <w:ind w:right="1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3, Exponential Functions, Logarithmic Functions</w:t>
            </w:r>
            <w:r w:rsidDel="00000000" w:rsidR="00000000" w:rsidRPr="00000000">
              <w:rPr>
                <w:rtl w:val="0"/>
              </w:rPr>
            </w:r>
          </w:p>
        </w:tc>
      </w:tr>
      <w:tr>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7   10/</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p w:rsidR="00000000" w:rsidDel="00000000" w:rsidP="00000000" w:rsidRDefault="00000000" w:rsidRPr="00000000" w14:paraId="00000094">
            <w:pPr>
              <w:ind w:right="147"/>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Properties of Logarithms, Test 4</w:t>
            </w:r>
            <w:r w:rsidDel="00000000" w:rsidR="00000000" w:rsidRPr="00000000">
              <w:rPr>
                <w:rtl w:val="0"/>
              </w:rPr>
            </w:r>
          </w:p>
        </w:tc>
      </w:tr>
      <w:tr>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8   10/1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Exponential and Logarithmic Equations, </w:t>
            </w:r>
            <w:r w:rsidDel="00000000" w:rsidR="00000000" w:rsidRPr="00000000">
              <w:rPr>
                <w:rFonts w:ascii="Times New Roman" w:cs="Times New Roman" w:eastAsia="Times New Roman" w:hAnsi="Times New Roman"/>
                <w:rtl w:val="0"/>
              </w:rPr>
              <w:t xml:space="preserve">Exponential Growth and Decay, Modeling Data</w:t>
            </w:r>
            <w:r w:rsidDel="00000000" w:rsidR="00000000" w:rsidRPr="00000000">
              <w:rPr>
                <w:rtl w:val="0"/>
              </w:rPr>
            </w:r>
          </w:p>
        </w:tc>
      </w:tr>
      <w:tr>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9   10/1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Test 5, Systems of Linear Equations in Two Variables, Systems of Linear Equations in Three Variables</w:t>
            </w:r>
            <w:r w:rsidDel="00000000" w:rsidR="00000000" w:rsidRPr="00000000">
              <w:rPr>
                <w:rtl w:val="0"/>
              </w:rPr>
            </w:r>
          </w:p>
        </w:tc>
      </w:tr>
      <w:tr>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10 10/2</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29</w:t>
            </w:r>
            <w:r w:rsidDel="00000000" w:rsidR="00000000" w:rsidRPr="00000000">
              <w:rPr>
                <w:rtl w:val="0"/>
              </w:rPr>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Systems of Linear Equations in Three Variables, Systems of Nonlinear Equations, Systems of Inequalities</w:t>
            </w:r>
          </w:p>
        </w:tc>
      </w:tr>
      <w:tr>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11 11/</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Matrix Solutions to Linear Systems, </w:t>
            </w:r>
            <w:r w:rsidDel="00000000" w:rsidR="00000000" w:rsidRPr="00000000">
              <w:rPr>
                <w:rFonts w:ascii="Times New Roman" w:cs="Times New Roman" w:eastAsia="Times New Roman" w:hAnsi="Times New Roman"/>
                <w:rtl w:val="0"/>
              </w:rPr>
              <w:t xml:space="preserve">Inconsistent and Dependent Systems</w:t>
            </w:r>
            <w:r w:rsidDel="00000000" w:rsidR="00000000" w:rsidRPr="00000000">
              <w:rPr>
                <w:rtl w:val="0"/>
              </w:rPr>
            </w:r>
          </w:p>
        </w:tc>
      </w:tr>
      <w:tr>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12 11/</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Inconsistent and Dependent Systems and Their Applications, Matrix Operations and Their Applications</w:t>
            </w:r>
          </w:p>
        </w:tc>
      </w:tr>
      <w:tr>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13 11/1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19</w:t>
            </w:r>
            <w:r w:rsidDel="00000000" w:rsidR="00000000" w:rsidRPr="00000000">
              <w:rPr>
                <w:rtl w:val="0"/>
              </w:rPr>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Multiplicative Inverses of Matrices, Determinants and Cramer’s Rule,</w:t>
            </w:r>
            <w:r w:rsidDel="00000000" w:rsidR="00000000" w:rsidRPr="00000000">
              <w:rPr>
                <w:rFonts w:ascii="Times New Roman" w:cs="Times New Roman" w:eastAsia="Times New Roman" w:hAnsi="Times New Roman"/>
                <w:rtl w:val="0"/>
              </w:rPr>
              <w:t xml:space="preserve"> Test 7</w:t>
            </w:r>
            <w:r w:rsidDel="00000000" w:rsidR="00000000" w:rsidRPr="00000000">
              <w:rPr>
                <w:rtl w:val="0"/>
              </w:rPr>
            </w:r>
          </w:p>
        </w:tc>
      </w:tr>
      <w:tr>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14 11/2</w:t>
            </w:r>
            <w:r w:rsidDel="00000000" w:rsidR="00000000" w:rsidRPr="00000000">
              <w:rPr>
                <w:rFonts w:ascii="Times New Roman" w:cs="Times New Roman" w:eastAsia="Times New Roman" w:hAnsi="Times New Roman"/>
                <w:sz w:val="24"/>
                <w:szCs w:val="24"/>
                <w:rtl w:val="0"/>
              </w:rPr>
              <w:t xml:space="preserve">2-26</w:t>
            </w:r>
            <w:r w:rsidDel="00000000" w:rsidR="00000000" w:rsidRPr="00000000">
              <w:rPr>
                <w:rtl w:val="0"/>
              </w:rPr>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Thanksgiving Week</w:t>
            </w:r>
          </w:p>
        </w:tc>
      </w:tr>
      <w:tr>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15 11/</w:t>
            </w:r>
            <w:r w:rsidDel="00000000" w:rsidR="00000000" w:rsidRPr="00000000">
              <w:rPr>
                <w:rFonts w:ascii="Times New Roman" w:cs="Times New Roman" w:eastAsia="Times New Roman" w:hAnsi="Times New Roman"/>
                <w:sz w:val="24"/>
                <w:szCs w:val="24"/>
                <w:rtl w:val="0"/>
              </w:rPr>
              <w:t xml:space="preserve">29-12/3</w:t>
            </w:r>
            <w:r w:rsidDel="00000000" w:rsidR="00000000" w:rsidRPr="00000000">
              <w:rPr>
                <w:rtl w:val="0"/>
              </w:rPr>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Arithmetic Sequences,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Geometric Sequences, Mathematical Induction</w:t>
            </w:r>
          </w:p>
        </w:tc>
      </w:tr>
      <w:tr>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Week 16 12/</w:t>
            </w:r>
            <w:r w:rsidDel="00000000" w:rsidR="00000000" w:rsidRPr="00000000">
              <w:rPr>
                <w:rFonts w:ascii="Times New Roman" w:cs="Times New Roman" w:eastAsia="Times New Roman" w:hAnsi="Times New Roman"/>
                <w:sz w:val="24"/>
                <w:szCs w:val="24"/>
                <w:rtl w:val="0"/>
              </w:rPr>
              <w:t xml:space="preserve">6-10</w:t>
            </w:r>
            <w:r w:rsidDel="00000000" w:rsidR="00000000" w:rsidRPr="00000000">
              <w:rPr>
                <w:rtl w:val="0"/>
              </w:rPr>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Finals Week</w:t>
            </w:r>
          </w:p>
        </w:tc>
      </w:tr>
    </w:tbl>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sz w:val="24"/>
          <w:szCs w:val="24"/>
        </w:rPr>
      </w:pP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Cambria" w:eastAsia="Cambria" w:hAnsi="Cambria"/>
      <w:b w:val="1"/>
      <w:bCs w:val="1"/>
      <w:sz w:val="24"/>
      <w:szCs w:val="24"/>
    </w:rPr>
  </w:style>
  <w:style w:type="paragraph" w:styleId="Heading2">
    <w:name w:val="heading 2"/>
    <w:basedOn w:val="Normal"/>
    <w:next w:val="Normal"/>
    <w:link w:val="Heading2Char"/>
    <w:uiPriority w:val="9"/>
    <w:semiHidden w:val="1"/>
    <w:unhideWhenUsed w:val="1"/>
    <w:qFormat w:val="1"/>
    <w:rsid w:val="00C6613C"/>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C6613C"/>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link w:val="Heading4Char"/>
    <w:uiPriority w:val="9"/>
    <w:semiHidden w:val="1"/>
    <w:unhideWhenUsed w:val="1"/>
    <w:qFormat w:val="1"/>
    <w:rsid w:val="00C6613C"/>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character" w:styleId="Heading2Char" w:customStyle="1">
    <w:name w:val="Heading 2 Char"/>
    <w:basedOn w:val="DefaultParagraphFont"/>
    <w:link w:val="Heading2"/>
    <w:uiPriority w:val="9"/>
    <w:semiHidden w:val="1"/>
    <w:rsid w:val="00C6613C"/>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C6613C"/>
    <w:rPr>
      <w:rFonts w:asciiTheme="majorHAnsi" w:cstheme="majorBidi" w:eastAsiaTheme="majorEastAsia" w:hAnsiTheme="majorHAnsi"/>
      <w:color w:val="243f60" w:themeColor="accent1" w:themeShade="00007F"/>
      <w:sz w:val="24"/>
      <w:szCs w:val="24"/>
    </w:rPr>
  </w:style>
  <w:style w:type="character" w:styleId="Heading4Char" w:customStyle="1">
    <w:name w:val="Heading 4 Char"/>
    <w:basedOn w:val="DefaultParagraphFont"/>
    <w:link w:val="Heading4"/>
    <w:uiPriority w:val="9"/>
    <w:semiHidden w:val="1"/>
    <w:rsid w:val="00C6613C"/>
    <w:rPr>
      <w:rFonts w:asciiTheme="majorHAnsi" w:cstheme="majorBidi" w:eastAsiaTheme="majorEastAsia" w:hAnsiTheme="majorHAnsi"/>
      <w:i w:val="1"/>
      <w:iCs w:val="1"/>
      <w:color w:val="365f91" w:themeColor="accent1" w:themeShade="0000B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tcc.edu/index.php?module=Pagesetter&amp;func=viewpub&amp;tid=111&amp;pid=1" TargetMode="External"/><Relationship Id="rId9" Type="http://schemas.openxmlformats.org/officeDocument/2006/relationships/hyperlink" Target="http://ww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YqWu1tkwAB0yqWo0RMEcFNyPg==">AMUW2mUUdri21uNF/an3FzwlbFbcSS8S/lAAQMgTB6LjvlOmuPF3dQoYPau5ykjcn4c4vBC2UgW5Q5G8C/vEsBcwsXyPcr1iU0Zq2uWxnjx7pkELTKMoqro=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2020-08-16T17:47:00Z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