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366" w:lineRule="auto"/>
        <w:ind w:left="1908" w:right="-25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page">
              <wp:posOffset>555625</wp:posOffset>
            </wp:positionH>
            <wp:positionV relativeFrom="page">
              <wp:posOffset>695325</wp:posOffset>
            </wp:positionV>
            <wp:extent cx="1048385" cy="749935"/>
            <wp:effectExtent b="0" l="0" r="0" t="0"/>
            <wp:wrapSquare wrapText="bothSides" distB="0" distT="0" distL="0" distR="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48385" cy="749935"/>
                    </a:xfrm>
                    <a:prstGeom prst="rect"/>
                    <a:ln/>
                  </pic:spPr>
                </pic:pic>
              </a:graphicData>
            </a:graphic>
          </wp:anchor>
        </w:drawing>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MATH 1314.045DC – College Algebra F2F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Syllabus: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Fall 202</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
          <w:szCs w:val="6"/>
          <w:u w:val="none"/>
          <w:shd w:fill="auto" w:val="clear"/>
          <w:vertAlign w:val="baseline"/>
        </w:rPr>
        <w:drawing>
          <wp:inline distB="0" distT="0" distL="0" distR="0">
            <wp:extent cx="4846320" cy="381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84632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“Northeast Texas Community College exists to provide personal, dynamic learning experiences empowering students to succeed.”</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1"/>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Instructor: Olivia Juarez</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908" w:right="4442"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Office: MVHS Rm </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908" w:right="11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(903) 537-5370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20" w:before="1" w:line="240" w:lineRule="auto"/>
        <w:ind w:left="1195"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ojuarez@ntcc.edu</w:t>
      </w:r>
    </w:p>
    <w:tbl>
      <w:tblPr>
        <w:tblStyle w:val="Table1"/>
        <w:tblW w:w="999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350"/>
        <w:gridCol w:w="1620"/>
        <w:gridCol w:w="1440"/>
        <w:gridCol w:w="1510"/>
        <w:gridCol w:w="1460"/>
        <w:gridCol w:w="1240"/>
        <w:gridCol w:w="1370"/>
        <w:tblGridChange w:id="0">
          <w:tblGrid>
            <w:gridCol w:w="1350"/>
            <w:gridCol w:w="1620"/>
            <w:gridCol w:w="1440"/>
            <w:gridCol w:w="1510"/>
            <w:gridCol w:w="1460"/>
            <w:gridCol w:w="1240"/>
            <w:gridCol w:w="1370"/>
          </w:tblGrid>
        </w:tblGridChange>
      </w:tblGrid>
      <w:tr>
        <w:trPr>
          <w:trHeight w:val="287" w:hRule="atLeast"/>
        </w:trPr>
        <w:tc>
          <w:tcPr>
            <w:vMerge w:val="restart"/>
            <w:tcBorders>
              <w:right w:color="000000" w:space="0" w:sz="6" w:val="single"/>
            </w:tcBorders>
            <w:shd w:fill="ffffff" w:val="clear"/>
          </w:tcPr>
          <w:p w:rsidR="00000000" w:rsidDel="00000000" w:rsidP="00000000" w:rsidRDefault="00000000" w:rsidRPr="00000000" w14:paraId="0000000B">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Office </w:t>
            </w:r>
          </w:p>
          <w:p w:rsidR="00000000" w:rsidDel="00000000" w:rsidP="00000000" w:rsidRDefault="00000000" w:rsidRPr="00000000" w14:paraId="0000000C">
            <w:pPr>
              <w:spacing w:before="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Hours</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D">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Monday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E">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Tuesday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F">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Wednesday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0">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Thursday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1">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Friday</w:t>
            </w:r>
          </w:p>
        </w:tc>
        <w:tc>
          <w:tcPr>
            <w:tcBorders>
              <w:left w:color="000000" w:space="0" w:sz="6" w:val="single"/>
              <w:bottom w:color="000000" w:space="0" w:sz="6" w:val="single"/>
            </w:tcBorders>
            <w:shd w:fill="auto" w:val="clear"/>
          </w:tcPr>
          <w:p w:rsidR="00000000" w:rsidDel="00000000" w:rsidP="00000000" w:rsidRDefault="00000000" w:rsidRPr="00000000" w14:paraId="00000012">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Online</w:t>
            </w:r>
          </w:p>
        </w:tc>
      </w:tr>
      <w:tr>
        <w:trPr>
          <w:trHeight w:val="481" w:hRule="atLeast"/>
        </w:trPr>
        <w:tc>
          <w:tcPr>
            <w:vMerge w:val="continue"/>
            <w:tcBorders>
              <w:right w:color="000000" w:space="0" w:sz="6" w:val="single"/>
            </w:tcBorders>
            <w:shd w:fill="ffffff" w:val="clea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7:30-7:55 AM</w:t>
            </w:r>
          </w:p>
          <w:p w:rsidR="00000000" w:rsidDel="00000000" w:rsidP="00000000" w:rsidRDefault="00000000" w:rsidRPr="00000000" w14:paraId="00000015">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7:30-7:55 AM</w:t>
            </w:r>
          </w:p>
          <w:p w:rsidR="00000000" w:rsidDel="00000000" w:rsidP="00000000" w:rsidRDefault="00000000" w:rsidRPr="00000000" w14:paraId="00000017">
            <w:pPr>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7:30-7:55 AM</w:t>
            </w:r>
          </w:p>
          <w:p w:rsidR="00000000" w:rsidDel="00000000" w:rsidP="00000000" w:rsidRDefault="00000000" w:rsidRPr="00000000" w14:paraId="00000019">
            <w:pPr>
              <w:spacing w:before="120" w:lineRule="auto"/>
              <w:jc w:val="center"/>
              <w:rPr>
                <w:rFonts w:ascii="Times New Roman" w:cs="Times New Roman" w:eastAsia="Times New Roman" w:hAnsi="Times New Roman"/>
                <w:color w:val="ff0000"/>
                <w:sz w:val="19"/>
                <w:szCs w:val="19"/>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7:30-7:55 AM</w:t>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7:30-7:55 AM</w:t>
            </w:r>
          </w:p>
          <w:p w:rsidR="00000000" w:rsidDel="00000000" w:rsidP="00000000" w:rsidRDefault="00000000" w:rsidRPr="00000000" w14:paraId="0000001C">
            <w:pPr>
              <w:spacing w:before="120" w:lineRule="auto"/>
              <w:jc w:val="center"/>
              <w:rPr>
                <w:rFonts w:ascii="Times New Roman" w:cs="Times New Roman" w:eastAsia="Times New Roman" w:hAnsi="Times New Roman"/>
                <w:color w:val="ff0000"/>
                <w:sz w:val="19"/>
                <w:szCs w:val="19"/>
              </w:rPr>
            </w:pPr>
            <w:r w:rsidDel="00000000" w:rsidR="00000000" w:rsidRPr="00000000">
              <w:rPr>
                <w:rtl w:val="0"/>
              </w:rPr>
            </w:r>
          </w:p>
        </w:tc>
        <w:tc>
          <w:tcPr>
            <w:tcBorders>
              <w:top w:color="000000" w:space="0" w:sz="6" w:val="single"/>
              <w:left w:color="000000" w:space="0" w:sz="6" w:val="single"/>
            </w:tcBorders>
            <w:shd w:fill="ffffff" w:val="clear"/>
          </w:tcPr>
          <w:p w:rsidR="00000000" w:rsidDel="00000000" w:rsidP="00000000" w:rsidRDefault="00000000" w:rsidRPr="00000000" w14:paraId="0000001D">
            <w:pPr>
              <w:spacing w:before="120" w:line="228" w:lineRule="auto"/>
              <w:ind w:left="158" w:firstLine="0"/>
              <w:jc w:val="center"/>
              <w:rPr>
                <w:rFonts w:ascii="Times New Roman" w:cs="Times New Roman" w:eastAsia="Times New Roman" w:hAnsi="Times New Roman"/>
                <w:color w:val="ff0000"/>
                <w:sz w:val="19"/>
                <w:szCs w:val="19"/>
              </w:rPr>
            </w:pPr>
            <w:r w:rsidDel="00000000" w:rsidR="00000000" w:rsidRPr="00000000">
              <w:rPr>
                <w:rFonts w:ascii="Times New Roman" w:cs="Times New Roman" w:eastAsia="Times New Roman" w:hAnsi="Times New Roman"/>
                <w:color w:val="000000"/>
                <w:sz w:val="20"/>
                <w:szCs w:val="20"/>
                <w:rtl w:val="0"/>
              </w:rPr>
              <w:t xml:space="preserve">By appointment</w:t>
            </w:r>
            <w:r w:rsidDel="00000000" w:rsidR="00000000" w:rsidRPr="00000000">
              <w:rPr>
                <w:rtl w:val="0"/>
              </w:rPr>
            </w:r>
          </w:p>
        </w:tc>
      </w:tr>
    </w:tbl>
    <w:p w:rsidR="00000000" w:rsidDel="00000000" w:rsidP="00000000" w:rsidRDefault="00000000" w:rsidRPr="00000000" w14:paraId="0000001E">
      <w:pPr>
        <w:ind w:left="100" w:right="396" w:firstLine="0"/>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F">
      <w:pPr>
        <w:ind w:left="100" w:right="396" w:firstLine="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This syllabus serves as the documentation for all course policies and requirements, assignments, and instructor/student responsibilities.</w:t>
      </w:r>
    </w:p>
    <w:p w:rsidR="00000000" w:rsidDel="00000000" w:rsidP="00000000" w:rsidRDefault="00000000" w:rsidRPr="00000000" w14:paraId="00000020">
      <w:pPr>
        <w:ind w:left="100" w:right="396"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1">
      <w:pPr>
        <w:ind w:left="100" w:right="39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Information relative to the delivery of the content contained in this syllabus is subject to change. Should that happen, the student will be notified.</w:t>
      </w:r>
      <w:r w:rsidDel="00000000" w:rsidR="00000000" w:rsidRPr="00000000">
        <w:rPr>
          <w:rtl w:val="0"/>
        </w:rPr>
      </w:r>
    </w:p>
    <w:p w:rsidR="00000000" w:rsidDel="00000000" w:rsidP="00000000" w:rsidRDefault="00000000" w:rsidRPr="00000000" w14:paraId="00000022">
      <w:pPr>
        <w:spacing w:before="8"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Description: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In-depth study and applications of polynomial, rational, radical, exponential and logarithmic functions, and systems of equations using matrices.  Additional topics such as sequences, permutations, combinations, and probability may be included as time permits.  Three hours credit.</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Prerequisite(s):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TSI Not Complete – Multiple Measures Placement with Corequisite Model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TSI Complete Status</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1"/>
        <w:spacing w:line="281" w:lineRule="auto"/>
        <w:ind w:firstLine="1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Learning Outcomes: </w:t>
      </w:r>
    </w:p>
    <w:p w:rsidR="00000000" w:rsidDel="00000000" w:rsidP="00000000" w:rsidRDefault="00000000" w:rsidRPr="00000000" w14:paraId="00000029">
      <w:pPr>
        <w:pStyle w:val="Heading1"/>
        <w:spacing w:line="281" w:lineRule="auto"/>
        <w:ind w:firstLine="100"/>
        <w:rPr>
          <w:rFonts w:ascii="Times New Roman" w:cs="Times New Roman" w:eastAsia="Times New Roman" w:hAnsi="Times New Roman"/>
          <w:b w:val="0"/>
          <w:color w:val="ff0000"/>
        </w:rPr>
      </w:pPr>
      <w:r w:rsidDel="00000000" w:rsidR="00000000" w:rsidRPr="00000000">
        <w:rPr>
          <w:rtl w:val="0"/>
        </w:rPr>
      </w:r>
    </w:p>
    <w:p w:rsidR="00000000" w:rsidDel="00000000" w:rsidP="00000000" w:rsidRDefault="00000000" w:rsidRPr="00000000" w14:paraId="0000002A">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1314.1   Demonstrate and apply knowledge of properties of functions, including domain and range, operations, compositions, and inverses.</w:t>
      </w:r>
    </w:p>
    <w:p w:rsidR="00000000" w:rsidDel="00000000" w:rsidP="00000000" w:rsidRDefault="00000000" w:rsidRPr="00000000" w14:paraId="0000002B">
      <w:pPr>
        <w:pStyle w:val="Heading1"/>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2C">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1314.2   Recognize and apply polynomial, rational, radical, exponential, and logarithmic functions and solve related equations.</w:t>
      </w:r>
    </w:p>
    <w:p w:rsidR="00000000" w:rsidDel="00000000" w:rsidP="00000000" w:rsidRDefault="00000000" w:rsidRPr="00000000" w14:paraId="0000002D">
      <w:pPr>
        <w:pStyle w:val="Heading1"/>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2E">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1314.3   Apply graphing techniques.</w:t>
      </w:r>
    </w:p>
    <w:p w:rsidR="00000000" w:rsidDel="00000000" w:rsidP="00000000" w:rsidRDefault="00000000" w:rsidRPr="00000000" w14:paraId="0000002F">
      <w:pPr>
        <w:pStyle w:val="Heading1"/>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30">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1314.4   Evaluate all roots of higher degree polynomial functions.</w:t>
      </w:r>
    </w:p>
    <w:p w:rsidR="00000000" w:rsidDel="00000000" w:rsidP="00000000" w:rsidRDefault="00000000" w:rsidRPr="00000000" w14:paraId="00000031">
      <w:pPr>
        <w:pStyle w:val="Heading1"/>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32">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1314.5   Recognize, solve and apply systems of linear equations using matrices.</w:t>
      </w:r>
    </w:p>
    <w:p w:rsidR="00000000" w:rsidDel="00000000" w:rsidP="00000000" w:rsidRDefault="00000000" w:rsidRPr="00000000" w14:paraId="00000033">
      <w:pPr>
        <w:pStyle w:val="Heading1"/>
        <w:tabs>
          <w:tab w:val="left" w:pos="1035"/>
        </w:tabs>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ab/>
      </w:r>
    </w:p>
    <w:p w:rsidR="00000000" w:rsidDel="00000000" w:rsidP="00000000" w:rsidRDefault="00000000" w:rsidRPr="00000000" w14:paraId="00000034">
      <w:pPr>
        <w:pStyle w:val="Heading1"/>
        <w:spacing w:line="281" w:lineRule="auto"/>
        <w:ind w:firstLine="10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Core Curriculum Purpose and Objectives: </w:t>
      </w:r>
    </w:p>
    <w:p w:rsidR="00000000" w:rsidDel="00000000" w:rsidP="00000000" w:rsidRDefault="00000000" w:rsidRPr="00000000" w14:paraId="00000035">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rsidR="00000000" w:rsidDel="00000000" w:rsidP="00000000" w:rsidRDefault="00000000" w:rsidRPr="00000000" w14:paraId="00000036">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37">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rsidR="00000000" w:rsidDel="00000000" w:rsidP="00000000" w:rsidRDefault="00000000" w:rsidRPr="00000000" w14:paraId="00000038">
      <w:pPr>
        <w:pStyle w:val="Heading1"/>
        <w:spacing w:line="281" w:lineRule="auto"/>
        <w:ind w:firstLine="10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b w:val="0"/>
          <w:color w:val="ff0000"/>
          <w:rtl w:val="0"/>
        </w:rPr>
        <w:t xml:space="preserve"> </w:t>
      </w:r>
    </w:p>
    <w:p w:rsidR="00000000" w:rsidDel="00000000" w:rsidP="00000000" w:rsidRDefault="00000000" w:rsidRPr="00000000" w14:paraId="00000039">
      <w:pPr>
        <w:pStyle w:val="Heading1"/>
        <w:spacing w:line="281" w:lineRule="auto"/>
        <w:ind w:firstLine="10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Program Student Learning Outcomes: </w:t>
      </w:r>
    </w:p>
    <w:p w:rsidR="00000000" w:rsidDel="00000000" w:rsidP="00000000" w:rsidRDefault="00000000" w:rsidRPr="00000000" w14:paraId="0000003A">
      <w:pPr>
        <w:pStyle w:val="Heading1"/>
        <w:spacing w:line="281" w:lineRule="auto"/>
        <w:ind w:firstLine="10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B">
      <w:pPr>
        <w:pStyle w:val="Heading1"/>
        <w:spacing w:line="281" w:lineRule="auto"/>
        <w:ind w:firstLine="100"/>
        <w:rPr>
          <w:rFonts w:ascii="Times New Roman" w:cs="Times New Roman" w:eastAsia="Times New Roman" w:hAnsi="Times New Roman"/>
          <w:b w:val="0"/>
          <w:u w:val="single"/>
        </w:rPr>
      </w:pPr>
      <w:r w:rsidDel="00000000" w:rsidR="00000000" w:rsidRPr="00000000">
        <w:rPr>
          <w:rFonts w:ascii="Times New Roman" w:cs="Times New Roman" w:eastAsia="Times New Roman" w:hAnsi="Times New Roman"/>
          <w:b w:val="0"/>
          <w:u w:val="single"/>
          <w:rtl w:val="0"/>
        </w:rPr>
        <w:t xml:space="preserve">Critical Thinking Skills </w:t>
      </w:r>
    </w:p>
    <w:p w:rsidR="00000000" w:rsidDel="00000000" w:rsidP="00000000" w:rsidRDefault="00000000" w:rsidRPr="00000000" w14:paraId="0000003C">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3D">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CT.1   Students will demonstrate the ability to 1) analyze complex issues, 2) synthesize information,                 </w:t>
      </w:r>
    </w:p>
    <w:p w:rsidR="00000000" w:rsidDel="00000000" w:rsidP="00000000" w:rsidRDefault="00000000" w:rsidRPr="00000000" w14:paraId="0000003E">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and 3) evaluate the logic, validity, and relevance of data. </w:t>
      </w:r>
    </w:p>
    <w:p w:rsidR="00000000" w:rsidDel="00000000" w:rsidP="00000000" w:rsidRDefault="00000000" w:rsidRPr="00000000" w14:paraId="0000003F">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40">
      <w:pPr>
        <w:pStyle w:val="Heading1"/>
        <w:spacing w:line="281" w:lineRule="auto"/>
        <w:ind w:firstLine="100"/>
        <w:rPr>
          <w:rFonts w:ascii="Times New Roman" w:cs="Times New Roman" w:eastAsia="Times New Roman" w:hAnsi="Times New Roman"/>
          <w:b w:val="0"/>
          <w:u w:val="single"/>
        </w:rPr>
      </w:pPr>
      <w:r w:rsidDel="00000000" w:rsidR="00000000" w:rsidRPr="00000000">
        <w:rPr>
          <w:rFonts w:ascii="Times New Roman" w:cs="Times New Roman" w:eastAsia="Times New Roman" w:hAnsi="Times New Roman"/>
          <w:b w:val="0"/>
          <w:u w:val="single"/>
          <w:rtl w:val="0"/>
        </w:rPr>
        <w:t xml:space="preserve">Communication Skills </w:t>
      </w:r>
    </w:p>
    <w:p w:rsidR="00000000" w:rsidDel="00000000" w:rsidP="00000000" w:rsidRDefault="00000000" w:rsidRPr="00000000" w14:paraId="00000041">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42">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CS.1   Students will effectively develop, interpret and express ideas through written communication. </w:t>
      </w:r>
    </w:p>
    <w:p w:rsidR="00000000" w:rsidDel="00000000" w:rsidP="00000000" w:rsidRDefault="00000000" w:rsidRPr="00000000" w14:paraId="00000043">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44">
      <w:pPr>
        <w:pStyle w:val="Heading1"/>
        <w:spacing w:line="281" w:lineRule="auto"/>
        <w:ind w:firstLine="100"/>
        <w:rPr>
          <w:rFonts w:ascii="Times New Roman" w:cs="Times New Roman" w:eastAsia="Times New Roman" w:hAnsi="Times New Roman"/>
          <w:b w:val="0"/>
          <w:u w:val="single"/>
        </w:rPr>
      </w:pPr>
      <w:r w:rsidDel="00000000" w:rsidR="00000000" w:rsidRPr="00000000">
        <w:rPr>
          <w:rFonts w:ascii="Times New Roman" w:cs="Times New Roman" w:eastAsia="Times New Roman" w:hAnsi="Times New Roman"/>
          <w:b w:val="0"/>
          <w:u w:val="single"/>
          <w:rtl w:val="0"/>
        </w:rPr>
        <w:t xml:space="preserve">Empirical and Quantitative Skills </w:t>
      </w:r>
    </w:p>
    <w:p w:rsidR="00000000" w:rsidDel="00000000" w:rsidP="00000000" w:rsidRDefault="00000000" w:rsidRPr="00000000" w14:paraId="00000045">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46">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EQS.1   Students will manipulate numerical data or observable facts by organizing and converting                </w:t>
      </w:r>
    </w:p>
    <w:p w:rsidR="00000000" w:rsidDel="00000000" w:rsidP="00000000" w:rsidRDefault="00000000" w:rsidRPr="00000000" w14:paraId="00000047">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relevant information into mathematical or empirical form </w:t>
      </w:r>
    </w:p>
    <w:p w:rsidR="00000000" w:rsidDel="00000000" w:rsidP="00000000" w:rsidRDefault="00000000" w:rsidRPr="00000000" w14:paraId="00000048">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49">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EQS.2   Students will analyze numerical data or observable facts by processing information with correct                </w:t>
      </w:r>
    </w:p>
    <w:p w:rsidR="00000000" w:rsidDel="00000000" w:rsidP="00000000" w:rsidRDefault="00000000" w:rsidRPr="00000000" w14:paraId="0000004A">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calculations, explicit notations, and appropriate technology. </w:t>
      </w:r>
    </w:p>
    <w:p w:rsidR="00000000" w:rsidDel="00000000" w:rsidP="00000000" w:rsidRDefault="00000000" w:rsidRPr="00000000" w14:paraId="0000004B">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4C">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EQS.3   Students will draw informed conclusions from numerical data or observable facts that are                </w:t>
      </w:r>
    </w:p>
    <w:p w:rsidR="00000000" w:rsidDel="00000000" w:rsidP="00000000" w:rsidRDefault="00000000" w:rsidRPr="00000000" w14:paraId="0000004D">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accurate, complete, and relevant to the investigation.</w:t>
      </w:r>
    </w:p>
    <w:p w:rsidR="00000000" w:rsidDel="00000000" w:rsidP="00000000" w:rsidRDefault="00000000" w:rsidRPr="00000000" w14:paraId="0000004E">
      <w:pPr>
        <w:pStyle w:val="Heading1"/>
        <w:tabs>
          <w:tab w:val="left" w:pos="1035"/>
        </w:tabs>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4F">
      <w:pPr>
        <w:pStyle w:val="Heading1"/>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81"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Evaluation/Grading Policy: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Exams &amp; Projects : 60%</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Daily Work : 20%</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Final Exam: 20%</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90-100</w:t>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80-89</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 70-79</w:t>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 60-69</w:t>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 below 60</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Daily work will be done in MyLab Math and grades will be available immediately upon completion. There will </w:t>
        <w:br w:type="textWrapping"/>
        <w:t xml:space="preserve">      be no exemptions from the college final.</w:t>
      </w:r>
    </w:p>
    <w:p w:rsidR="00000000" w:rsidDel="00000000" w:rsidP="00000000" w:rsidRDefault="00000000" w:rsidRPr="00000000" w14:paraId="0000005B">
      <w:pPr>
        <w:pStyle w:val="Heading1"/>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5C">
      <w:pPr>
        <w:spacing w:before="11" w:lineRule="auto"/>
        <w:rPr>
          <w:rFonts w:ascii="Times New Roman" w:cs="Times New Roman" w:eastAsia="Times New Roman" w:hAnsi="Times New Roman"/>
          <w:color w:val="ff0000"/>
          <w:sz w:val="23"/>
          <w:szCs w:val="23"/>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 Required Instructional Materials:</w:t>
      </w:r>
      <w:r w:rsidDel="00000000" w:rsidR="00000000" w:rsidRPr="00000000">
        <w:rPr>
          <w:rFonts w:ascii="Times New Roman" w:cs="Times New Roman" w:eastAsia="Times New Roman" w:hAnsi="Times New Roman"/>
          <w:rtl w:val="0"/>
        </w:rPr>
        <w:t xml:space="preserve">  Blitzer, College Algebra, 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Edition (You are not required to have a  </w:t>
        <w:br w:type="textWrapping"/>
        <w:t xml:space="preserve"> hardcopy of the text, but you must have the MyMathLab Access Code and the ebook)</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pStyle w:val="Heading1"/>
        <w:ind w:right="290"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Publisher: </w:t>
      </w:r>
      <w:r w:rsidDel="00000000" w:rsidR="00000000" w:rsidRPr="00000000">
        <w:rPr>
          <w:rFonts w:ascii="Times New Roman" w:cs="Times New Roman" w:eastAsia="Times New Roman" w:hAnsi="Times New Roman"/>
          <w:b w:val="0"/>
          <w:rtl w:val="0"/>
        </w:rPr>
        <w:t xml:space="preserve">Pearson, Boston, MA</w:t>
      </w:r>
      <w:r w:rsidDel="00000000" w:rsidR="00000000" w:rsidRPr="00000000">
        <w:rPr>
          <w:rFonts w:ascii="Times New Roman" w:cs="Times New Roman" w:eastAsia="Times New Roman" w:hAnsi="Times New Roman"/>
          <w:rtl w:val="0"/>
        </w:rPr>
        <w:tab/>
        <w:tab/>
        <w:tab/>
        <w:t xml:space="preserve">ISBN Number: </w:t>
      </w:r>
      <w:r w:rsidDel="00000000" w:rsidR="00000000" w:rsidRPr="00000000">
        <w:rPr>
          <w:rFonts w:ascii="Times New Roman" w:cs="Times New Roman" w:eastAsia="Times New Roman" w:hAnsi="Times New Roman"/>
          <w:b w:val="0"/>
          <w:rtl w:val="0"/>
        </w:rPr>
        <w:t xml:space="preserve">13:9780134469164</w:t>
      </w:r>
    </w:p>
    <w:p w:rsidR="00000000" w:rsidDel="00000000" w:rsidP="00000000" w:rsidRDefault="00000000" w:rsidRPr="00000000" w14:paraId="00000060">
      <w:pPr>
        <w:spacing w:before="1"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1">
      <w:pPr>
        <w:pStyle w:val="Heading1"/>
        <w:ind w:firstLine="10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rtl w:val="0"/>
        </w:rPr>
        <w:t xml:space="preserve">Optional Instructional Materials: </w:t>
      </w:r>
      <w:r w:rsidDel="00000000" w:rsidR="00000000" w:rsidRPr="00000000">
        <w:rPr>
          <w:rFonts w:ascii="Times New Roman" w:cs="Times New Roman" w:eastAsia="Times New Roman" w:hAnsi="Times New Roman"/>
          <w:b w:val="0"/>
          <w:color w:val="000000"/>
          <w:rtl w:val="0"/>
        </w:rPr>
        <w:t xml:space="preserve">none</w:t>
      </w:r>
      <w:r w:rsidDel="00000000" w:rsidR="00000000" w:rsidRPr="00000000">
        <w:rPr>
          <w:rtl w:val="0"/>
        </w:rPr>
      </w:r>
    </w:p>
    <w:p w:rsidR="00000000" w:rsidDel="00000000" w:rsidP="00000000" w:rsidRDefault="00000000" w:rsidRPr="00000000" w14:paraId="00000062">
      <w:pPr>
        <w:pStyle w:val="Heading1"/>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63">
      <w:pPr>
        <w:pStyle w:val="Heading1"/>
        <w:ind w:firstLine="10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rtl w:val="0"/>
        </w:rPr>
        <w:t xml:space="preserve">Minimum Technology Requirements: </w:t>
      </w:r>
      <w:r w:rsidDel="00000000" w:rsidR="00000000" w:rsidRPr="00000000">
        <w:rPr>
          <w:rFonts w:ascii="Times New Roman" w:cs="Times New Roman" w:eastAsia="Times New Roman" w:hAnsi="Times New Roman"/>
          <w:b w:val="0"/>
          <w:color w:val="000000"/>
          <w:rtl w:val="0"/>
        </w:rPr>
        <w:t xml:space="preserve">computer or laptop and calculator</w:t>
      </w:r>
      <w:r w:rsidDel="00000000" w:rsidR="00000000" w:rsidRPr="00000000">
        <w:rPr>
          <w:rtl w:val="0"/>
        </w:rPr>
      </w:r>
    </w:p>
    <w:p w:rsidR="00000000" w:rsidDel="00000000" w:rsidP="00000000" w:rsidRDefault="00000000" w:rsidRPr="00000000" w14:paraId="00000064">
      <w:pPr>
        <w:spacing w:before="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Required Computer Literacy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google and chrome extensions</w:t>
      </w:r>
      <w:r w:rsidDel="00000000" w:rsidR="00000000" w:rsidRPr="00000000">
        <w:rPr>
          <w:rtl w:val="0"/>
        </w:rPr>
      </w:r>
    </w:p>
    <w:p w:rsidR="00000000" w:rsidDel="00000000" w:rsidP="00000000" w:rsidRDefault="00000000" w:rsidRPr="00000000" w14:paraId="00000066">
      <w:pPr>
        <w:pStyle w:val="Heading1"/>
        <w:spacing w:line="281"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pStyle w:val="Heading1"/>
        <w:spacing w:line="281" w:lineRule="auto"/>
        <w:ind w:left="0" w:firstLine="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 Course Structure and Overview: </w:t>
      </w:r>
      <w:r w:rsidDel="00000000" w:rsidR="00000000" w:rsidRPr="00000000">
        <w:rPr>
          <w:rFonts w:ascii="Times New Roman" w:cs="Times New Roman" w:eastAsia="Times New Roman" w:hAnsi="Times New Roman"/>
          <w:b w:val="0"/>
          <w:rtl w:val="0"/>
        </w:rPr>
        <w:t xml:space="preserve">This is a 16-week embedded dual credit course designed for students  </w:t>
        <w:br w:type="textWrapping"/>
        <w:t xml:space="preserve"> who are concurrently enrolled in both a high school algebra class and the college-level class.  The course </w:t>
        <w:br w:type="textWrapping"/>
        <w:t xml:space="preserve"> is managed with information and activities that are posted on the Blackboard Learning Management </w:t>
        <w:br w:type="textWrapping"/>
        <w:t xml:space="preserve"> System.  A typical class involves general participation by all students in discussions regarding </w:t>
        <w:br w:type="textWrapping"/>
        <w:t xml:space="preserve"> mathematical principles and procedures being studied.  Students are required to complete online </w:t>
        <w:br w:type="textWrapping"/>
        <w:t xml:space="preserve"> homework in addition to in-class quizzes, projects, and exams.  It is very important students keep up with </w:t>
        <w:br w:type="textWrapping"/>
        <w:t xml:space="preserve"> course materials and assignments since this is a college-level course.  Students are expected to complete </w:t>
        <w:br w:type="textWrapping"/>
        <w:t xml:space="preserve"> all assignments by due dates.</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9">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Communications: </w:t>
      </w:r>
      <w:r w:rsidDel="00000000" w:rsidR="00000000" w:rsidRPr="00000000">
        <w:rPr>
          <w:rFonts w:ascii="Times New Roman" w:cs="Times New Roman" w:eastAsia="Times New Roman" w:hAnsi="Times New Roman"/>
          <w:b w:val="0"/>
          <w:rtl w:val="0"/>
        </w:rPr>
        <w:t xml:space="preserve">The college’s official means of communication is via your campus email address. I will use your campus email address, Mt Vernon email address, Blackboard, Google Classroom and MyMathLab to communicate with you outside of class. Make sure you keep your campus email cleaned out and below the limit so you can receive important messages.    </w:t>
      </w:r>
    </w:p>
    <w:p w:rsidR="00000000" w:rsidDel="00000000" w:rsidP="00000000" w:rsidRDefault="00000000" w:rsidRPr="00000000" w14:paraId="0000006A">
      <w:pPr>
        <w:pStyle w:val="Heading1"/>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pStyle w:val="Heading1"/>
        <w:ind w:left="0" w:firstLine="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rtl w:val="0"/>
        </w:rPr>
        <w:t xml:space="preserve">Institutional/Course Policy: </w:t>
      </w:r>
      <w:r w:rsidDel="00000000" w:rsidR="00000000" w:rsidRPr="00000000">
        <w:rPr>
          <w:rFonts w:ascii="Times New Roman" w:cs="Times New Roman" w:eastAsia="Times New Roman" w:hAnsi="Times New Roman"/>
          <w:b w:val="0"/>
          <w:rtl w:val="0"/>
        </w:rPr>
        <w:t xml:space="preserve">This is a dual credit class held on the Mt Vernon campus. Students are required to follow the attendance and dress code as well as all other rules and acceptable use policies stated in the MVHS student code of conduct. Students are expected to behave as responsible college students; therefore, no academic information about a student can be given to another individual or parents without the expressed written consent of the student.</w:t>
      </w:r>
      <w:r w:rsidDel="00000000" w:rsidR="00000000" w:rsidRPr="00000000">
        <w:rPr>
          <w:rtl w:val="0"/>
        </w:rPr>
      </w:r>
    </w:p>
    <w:p w:rsidR="00000000" w:rsidDel="00000000" w:rsidP="00000000" w:rsidRDefault="00000000" w:rsidRPr="00000000" w14:paraId="0000006C">
      <w:pPr>
        <w:pStyle w:val="Heading1"/>
        <w:spacing w:line="274"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pStyle w:val="Heading1"/>
        <w:spacing w:line="274"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widowControl w:val="1"/>
        <w:ind w:left="1440" w:hanging="135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Alternate Operations During Campus Closure and/or Alternate Course Delivery Requirements</w:t>
      </w:r>
      <w:r w:rsidDel="00000000" w:rsidR="00000000" w:rsidRPr="00000000">
        <w:rPr>
          <w:rtl w:val="0"/>
        </w:rPr>
      </w:r>
    </w:p>
    <w:p w:rsidR="00000000" w:rsidDel="00000000" w:rsidP="00000000" w:rsidRDefault="00000000" w:rsidRPr="00000000" w14:paraId="0000006F">
      <w:pPr>
        <w:widowControl w:val="1"/>
        <w:ind w:left="1440" w:hanging="135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000000"/>
          <w:rtl w:val="0"/>
        </w:rPr>
        <w:t xml:space="preserve">In the event of an emergency or announced campus closure due to a natural disaster or pandemic, </w:t>
      </w:r>
      <w:r w:rsidDel="00000000" w:rsidR="00000000" w:rsidRPr="00000000">
        <w:rPr>
          <w:rFonts w:ascii="Times New Roman" w:cs="Times New Roman" w:eastAsia="Times New Roman" w:hAnsi="Times New Roman"/>
          <w:color w:val="222222"/>
          <w:highlight w:val="white"/>
          <w:rtl w:val="0"/>
        </w:rPr>
        <w:t xml:space="preserve">it may be</w:t>
      </w:r>
    </w:p>
    <w:p w:rsidR="00000000" w:rsidDel="00000000" w:rsidP="00000000" w:rsidRDefault="00000000" w:rsidRPr="00000000" w14:paraId="00000070">
      <w:pPr>
        <w:widowControl w:val="1"/>
        <w:ind w:left="9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22222"/>
          <w:highlight w:val="white"/>
          <w:rtl w:val="0"/>
        </w:rPr>
        <w:t xml:space="preserve">necessary for Northeast Texas Community College to move to altered operations</w:t>
      </w:r>
      <w:r w:rsidDel="00000000" w:rsidR="00000000" w:rsidRPr="00000000">
        <w:rPr>
          <w:rFonts w:ascii="Times New Roman" w:cs="Times New Roman" w:eastAsia="Times New Roman" w:hAnsi="Times New Roman"/>
          <w:color w:val="000000"/>
          <w:rtl w:val="0"/>
        </w:rPr>
        <w:t xml:space="preserve">.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9">
        <w:r w:rsidDel="00000000" w:rsidR="00000000" w:rsidRPr="00000000">
          <w:rPr>
            <w:rFonts w:ascii="Times New Roman" w:cs="Times New Roman" w:eastAsia="Times New Roman" w:hAnsi="Times New Roman"/>
            <w:color w:val="1155cc"/>
            <w:u w:val="single"/>
            <w:rtl w:val="0"/>
          </w:rPr>
          <w:t xml:space="preserve">http://www.ntcc.edu/</w:t>
        </w:r>
      </w:hyperlink>
      <w:r w:rsidDel="00000000" w:rsidR="00000000" w:rsidRPr="00000000">
        <w:rPr>
          <w:rFonts w:ascii="Times New Roman" w:cs="Times New Roman" w:eastAsia="Times New Roman" w:hAnsi="Times New Roman"/>
          <w:color w:val="000000"/>
          <w:rtl w:val="0"/>
        </w:rPr>
        <w:t xml:space="preserve">) for instructions about continuing courses remotely, Blackboard for each class for course-specific communication, and NTCC email for important general information.</w:t>
      </w:r>
      <w:r w:rsidDel="00000000" w:rsidR="00000000" w:rsidRPr="00000000">
        <w:rPr>
          <w:rtl w:val="0"/>
        </w:rPr>
      </w:r>
    </w:p>
    <w:p w:rsidR="00000000" w:rsidDel="00000000" w:rsidP="00000000" w:rsidRDefault="00000000" w:rsidRPr="00000000" w14:paraId="00000071">
      <w:pPr>
        <w:widowControl w:val="1"/>
        <w:ind w:left="9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2">
      <w:pPr>
        <w:widowControl w:val="1"/>
        <w:ind w:left="9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r w:rsidDel="00000000" w:rsidR="00000000" w:rsidRPr="00000000">
        <w:rPr>
          <w:rtl w:val="0"/>
        </w:rPr>
      </w:r>
    </w:p>
    <w:p w:rsidR="00000000" w:rsidDel="00000000" w:rsidP="00000000" w:rsidRDefault="00000000" w:rsidRPr="00000000" w14:paraId="00000073">
      <w:pPr>
        <w:pStyle w:val="Heading1"/>
        <w:spacing w:line="274"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pStyle w:val="Heading1"/>
        <w:spacing w:line="274"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NTCC Academic Honesty/Ethics Statement:</w:t>
      </w: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71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rsidR="00000000" w:rsidDel="00000000" w:rsidP="00000000" w:rsidRDefault="00000000" w:rsidRPr="00000000" w14:paraId="00000076">
      <w:pPr>
        <w:spacing w:before="5"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7">
      <w:pPr>
        <w:pStyle w:val="Heading1"/>
        <w:spacing w:line="274"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ADA Statement:</w:t>
      </w:r>
      <w:r w:rsidDel="00000000" w:rsidR="00000000" w:rsidRPr="00000000">
        <w:rPr>
          <w:rtl w:val="0"/>
        </w:rPr>
      </w:r>
    </w:p>
    <w:p w:rsidR="00000000" w:rsidDel="00000000" w:rsidP="00000000" w:rsidRDefault="00000000" w:rsidRPr="00000000" w14:paraId="00000078">
      <w:pPr>
        <w:ind w:left="87" w:right="5"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0">
        <w:r w:rsidDel="00000000" w:rsidR="00000000" w:rsidRPr="00000000">
          <w:rPr>
            <w:rFonts w:ascii="Times New Roman" w:cs="Times New Roman" w:eastAsia="Times New Roman" w:hAnsi="Times New Roman"/>
            <w:color w:val="000000"/>
            <w:sz w:val="24"/>
            <w:szCs w:val="24"/>
            <w:rtl w:val="0"/>
          </w:rPr>
          <w:t xml:space="preserve">.</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79">
      <w:pPr>
        <w:ind w:left="9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A">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Family Educational Rights and Privacy Act (FERPA)</w:t>
      </w:r>
      <w:r w:rsidDel="00000000" w:rsidR="00000000" w:rsidRPr="00000000">
        <w:rPr>
          <w:rFonts w:ascii="Times New Roman" w:cs="Times New Roman" w:eastAsia="Times New Roman" w:hAnsi="Times New Roman"/>
          <w:b w:val="0"/>
          <w:rtl w:val="0"/>
        </w:rPr>
        <w:t xml:space="preserve">:</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Tentative Course Timeline (*note* instructor reserves the right to make adjustments to this timeline at any point in the term):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 Schedule (Subject to Change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All daily assignments and their due dates are posted in myMathLab. Project deadlines will be posted on Blackboard. Tests could be online or paper format and are due at the end of the assigned class period.</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sz w:val="24"/>
          <w:szCs w:val="24"/>
        </w:rPr>
      </w:pPr>
      <w:r w:rsidDel="00000000" w:rsidR="00000000" w:rsidRPr="00000000">
        <w:rPr>
          <w:rtl w:val="0"/>
        </w:rPr>
      </w:r>
    </w:p>
    <w:tbl>
      <w:tblPr>
        <w:tblStyle w:val="Table2"/>
        <w:tblW w:w="945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35"/>
        <w:gridCol w:w="6915"/>
        <w:tblGridChange w:id="0">
          <w:tblGrid>
            <w:gridCol w:w="2535"/>
            <w:gridCol w:w="6915"/>
          </w:tblGrid>
        </w:tblGridChange>
      </w:tblGrid>
      <w:tr>
        <w:tc>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Topics</w:t>
            </w:r>
          </w:p>
        </w:tc>
      </w:tr>
      <w:tr>
        <w:tc>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w:t>
            </w:r>
            <w:r w:rsidDel="00000000" w:rsidR="00000000" w:rsidRPr="00000000">
              <w:rPr>
                <w:rFonts w:ascii="Times New Roman" w:cs="Times New Roman" w:eastAsia="Times New Roman" w:hAnsi="Times New Roman"/>
                <w:sz w:val="24"/>
                <w:szCs w:val="24"/>
                <w:rtl w:val="0"/>
              </w:rPr>
              <w:t xml:space="preserve">2-13</w:t>
            </w:r>
            <w:r w:rsidDel="00000000" w:rsidR="00000000" w:rsidRPr="00000000">
              <w:rPr>
                <w:rtl w:val="0"/>
              </w:rPr>
            </w:r>
          </w:p>
        </w:tc>
        <w:tc>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Syllabus, Blackboard, MyMathLab, Linear and Rational Equations</w:t>
            </w:r>
            <w:r w:rsidDel="00000000" w:rsidR="00000000" w:rsidRPr="00000000">
              <w:rPr>
                <w:rtl w:val="0"/>
              </w:rPr>
            </w:r>
          </w:p>
        </w:tc>
      </w:tr>
      <w:tr>
        <w:tc>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w:t>
            </w:r>
            <w:r w:rsidDel="00000000" w:rsidR="00000000" w:rsidRPr="00000000">
              <w:rPr>
                <w:rFonts w:ascii="Times New Roman" w:cs="Times New Roman" w:eastAsia="Times New Roman" w:hAnsi="Times New Roman"/>
                <w:sz w:val="24"/>
                <w:szCs w:val="24"/>
                <w:rtl w:val="0"/>
              </w:rPr>
              <w:t xml:space="preserve">6-20</w:t>
            </w:r>
            <w:r w:rsidDel="00000000" w:rsidR="00000000" w:rsidRPr="00000000">
              <w:rPr>
                <w:rtl w:val="0"/>
              </w:rPr>
            </w:r>
          </w:p>
        </w:tc>
        <w:tc>
          <w:tcPr/>
          <w:p w:rsidR="00000000" w:rsidDel="00000000" w:rsidP="00000000" w:rsidRDefault="00000000" w:rsidRPr="00000000" w14:paraId="00000086">
            <w:pPr>
              <w:ind w:right="147"/>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Linear Equations, Rational Equations, Models, Applications and Complex Numbers</w:t>
            </w:r>
            <w:r w:rsidDel="00000000" w:rsidR="00000000" w:rsidRPr="00000000">
              <w:rPr>
                <w:rtl w:val="0"/>
              </w:rPr>
            </w:r>
          </w:p>
        </w:tc>
      </w:tr>
      <w:tr>
        <w:tc>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     8/</w:t>
            </w:r>
            <w:r w:rsidDel="00000000" w:rsidR="00000000" w:rsidRPr="00000000">
              <w:rPr>
                <w:rFonts w:ascii="Times New Roman" w:cs="Times New Roman" w:eastAsia="Times New Roman" w:hAnsi="Times New Roman"/>
                <w:sz w:val="24"/>
                <w:szCs w:val="24"/>
                <w:rtl w:val="0"/>
              </w:rPr>
              <w:t xml:space="preserve">23-27</w:t>
            </w:r>
            <w:r w:rsidDel="00000000" w:rsidR="00000000" w:rsidRPr="00000000">
              <w:rPr>
                <w:rtl w:val="0"/>
              </w:rPr>
            </w:r>
          </w:p>
        </w:tc>
        <w:tc>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Quadratic Equations, Other Types of Equations, Linear and Absolute Value Inequalities</w:t>
            </w:r>
            <w:r w:rsidDel="00000000" w:rsidR="00000000" w:rsidRPr="00000000">
              <w:rPr>
                <w:rtl w:val="0"/>
              </w:rPr>
            </w:r>
          </w:p>
        </w:tc>
      </w:tr>
      <w:tr>
        <w:tc>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2     8/3</w:t>
            </w:r>
            <w:r w:rsidDel="00000000" w:rsidR="00000000" w:rsidRPr="00000000">
              <w:rPr>
                <w:rFonts w:ascii="Times New Roman" w:cs="Times New Roman" w:eastAsia="Times New Roman" w:hAnsi="Times New Roman"/>
                <w:sz w:val="24"/>
                <w:szCs w:val="24"/>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 1, Basic Functions and Their Graphs</w:t>
            </w:r>
            <w:r w:rsidDel="00000000" w:rsidR="00000000" w:rsidRPr="00000000">
              <w:rPr>
                <w:rFonts w:ascii="Times New Roman" w:cs="Times New Roman" w:eastAsia="Times New Roman" w:hAnsi="Times New Roman"/>
                <w:rtl w:val="0"/>
              </w:rPr>
              <w:t xml:space="preserve">, Linear Functions, Transformations</w:t>
            </w:r>
            <w:r w:rsidDel="00000000" w:rsidR="00000000" w:rsidRPr="00000000">
              <w:rPr>
                <w:rtl w:val="0"/>
              </w:rPr>
            </w:r>
          </w:p>
        </w:tc>
      </w:tr>
      <w:tr>
        <w:tc>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3     9/</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sz w:val="24"/>
                <w:szCs w:val="24"/>
                <w:rtl w:val="0"/>
              </w:rPr>
              <w:t xml:space="preserve">0</w:t>
            </w:r>
            <w:r w:rsidDel="00000000" w:rsidR="00000000" w:rsidRPr="00000000">
              <w:rPr>
                <w:rtl w:val="0"/>
              </w:rPr>
            </w:r>
          </w:p>
        </w:tc>
        <w:tc>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Combinations of Functions, Inverse Functions, Distance and Midpoint, Circles</w:t>
            </w:r>
            <w:r w:rsidDel="00000000" w:rsidR="00000000" w:rsidRPr="00000000">
              <w:rPr>
                <w:rtl w:val="0"/>
              </w:rPr>
            </w:r>
          </w:p>
        </w:tc>
      </w:tr>
      <w:tr>
        <w:tc>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4     9/1</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tl w:val="0"/>
              </w:rPr>
            </w:r>
          </w:p>
        </w:tc>
        <w:tc>
          <w:tcPr/>
          <w:p w:rsidR="00000000" w:rsidDel="00000000" w:rsidP="00000000" w:rsidRDefault="00000000" w:rsidRPr="00000000" w14:paraId="0000008E">
            <w:pPr>
              <w:ind w:right="147"/>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Test 2, Quadratic Functions, Polynomial Functions, Graphs</w:t>
            </w:r>
            <w:r w:rsidDel="00000000" w:rsidR="00000000" w:rsidRPr="00000000">
              <w:rPr>
                <w:rtl w:val="0"/>
              </w:rPr>
            </w:r>
          </w:p>
        </w:tc>
      </w:tr>
      <w:tr>
        <w:tc>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5     9/2</w:t>
            </w:r>
            <w:r w:rsidDel="00000000" w:rsidR="00000000" w:rsidRPr="00000000">
              <w:rPr>
                <w:rFonts w:ascii="Times New Roman" w:cs="Times New Roman" w:eastAsia="Times New Roman" w:hAnsi="Times New Roman"/>
                <w:sz w:val="24"/>
                <w:szCs w:val="24"/>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p w:rsidR="00000000" w:rsidDel="00000000" w:rsidP="00000000" w:rsidRDefault="00000000" w:rsidRPr="00000000" w14:paraId="00000090">
            <w:pPr>
              <w:ind w:right="147"/>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Polynomial Functions, Graphs, Zero, Variation</w:t>
            </w:r>
            <w:r w:rsidDel="00000000" w:rsidR="00000000" w:rsidRPr="00000000">
              <w:rPr>
                <w:rtl w:val="0"/>
              </w:rPr>
            </w:r>
          </w:p>
        </w:tc>
      </w:tr>
      <w:tr>
        <w:tc>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6     9/2</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p w:rsidR="00000000" w:rsidDel="00000000" w:rsidP="00000000" w:rsidRDefault="00000000" w:rsidRPr="00000000" w14:paraId="00000092">
            <w:pPr>
              <w:ind w:right="14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 3, Exponential Functions, Logarithmic Functions</w:t>
            </w:r>
            <w:r w:rsidDel="00000000" w:rsidR="00000000" w:rsidRPr="00000000">
              <w:rPr>
                <w:rtl w:val="0"/>
              </w:rPr>
            </w:r>
          </w:p>
        </w:tc>
      </w:tr>
      <w:tr>
        <w:tc>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7   10/</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p w:rsidR="00000000" w:rsidDel="00000000" w:rsidP="00000000" w:rsidRDefault="00000000" w:rsidRPr="00000000" w14:paraId="00000094">
            <w:pPr>
              <w:ind w:right="147"/>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Properties of Logarithms, Test 4</w:t>
            </w:r>
            <w:r w:rsidDel="00000000" w:rsidR="00000000" w:rsidRPr="00000000">
              <w:rPr>
                <w:rtl w:val="0"/>
              </w:rPr>
            </w:r>
          </w:p>
        </w:tc>
      </w:tr>
      <w:tr>
        <w:tc>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8   10/1</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tl w:val="0"/>
              </w:rPr>
            </w:r>
          </w:p>
        </w:tc>
        <w:tc>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Exponential and Logarithmic Equations, </w:t>
            </w:r>
            <w:r w:rsidDel="00000000" w:rsidR="00000000" w:rsidRPr="00000000">
              <w:rPr>
                <w:rFonts w:ascii="Times New Roman" w:cs="Times New Roman" w:eastAsia="Times New Roman" w:hAnsi="Times New Roman"/>
                <w:rtl w:val="0"/>
              </w:rPr>
              <w:t xml:space="preserve">Exponential Growth and Decay, Modeling Data</w:t>
            </w:r>
            <w:r w:rsidDel="00000000" w:rsidR="00000000" w:rsidRPr="00000000">
              <w:rPr>
                <w:rtl w:val="0"/>
              </w:rPr>
            </w:r>
          </w:p>
        </w:tc>
      </w:tr>
      <w:tr>
        <w:tc>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9   10/1</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Test 5, Systems of Linear Equations in Two Variables, Systems of Linear Equations in Three Variables</w:t>
            </w:r>
            <w:r w:rsidDel="00000000" w:rsidR="00000000" w:rsidRPr="00000000">
              <w:rPr>
                <w:rtl w:val="0"/>
              </w:rPr>
            </w:r>
          </w:p>
        </w:tc>
      </w:tr>
      <w:tr>
        <w:tc>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10 10/2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29</w:t>
            </w:r>
            <w:r w:rsidDel="00000000" w:rsidR="00000000" w:rsidRPr="00000000">
              <w:rPr>
                <w:rtl w:val="0"/>
              </w:rPr>
            </w:r>
          </w:p>
        </w:tc>
        <w:tc>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Systems of Linear Equations in Three Variables, Systems of Nonlinear Equations, Systems of Inequalities</w:t>
            </w:r>
          </w:p>
        </w:tc>
      </w:tr>
      <w:tr>
        <w:tc>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11 11/</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tl w:val="0"/>
              </w:rPr>
            </w:r>
          </w:p>
        </w:tc>
        <w:tc>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w:t>
            </w: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Matrix Solutions to Linear Systems, </w:t>
            </w:r>
            <w:r w:rsidDel="00000000" w:rsidR="00000000" w:rsidRPr="00000000">
              <w:rPr>
                <w:rFonts w:ascii="Times New Roman" w:cs="Times New Roman" w:eastAsia="Times New Roman" w:hAnsi="Times New Roman"/>
                <w:rtl w:val="0"/>
              </w:rPr>
              <w:t xml:space="preserve">Inconsistent and Dependent Systems</w:t>
            </w:r>
            <w:r w:rsidDel="00000000" w:rsidR="00000000" w:rsidRPr="00000000">
              <w:rPr>
                <w:rtl w:val="0"/>
              </w:rPr>
            </w:r>
          </w:p>
        </w:tc>
      </w:tr>
      <w:tr>
        <w:tc>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12 11/</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Inconsistent and Dependent Systems and Their Applications, Matrix Operations and Their Applications</w:t>
            </w:r>
          </w:p>
        </w:tc>
      </w:tr>
      <w:tr>
        <w:tc>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13 11/1</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19</w:t>
            </w:r>
            <w:r w:rsidDel="00000000" w:rsidR="00000000" w:rsidRPr="00000000">
              <w:rPr>
                <w:rtl w:val="0"/>
              </w:rPr>
            </w:r>
          </w:p>
        </w:tc>
        <w:tc>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Multiplicative Inverses of Matrices, Determinants and Cramer’s Rule,</w:t>
            </w:r>
            <w:r w:rsidDel="00000000" w:rsidR="00000000" w:rsidRPr="00000000">
              <w:rPr>
                <w:rFonts w:ascii="Times New Roman" w:cs="Times New Roman" w:eastAsia="Times New Roman" w:hAnsi="Times New Roman"/>
                <w:rtl w:val="0"/>
              </w:rPr>
              <w:t xml:space="preserve"> Test 7</w:t>
            </w:r>
            <w:r w:rsidDel="00000000" w:rsidR="00000000" w:rsidRPr="00000000">
              <w:rPr>
                <w:rtl w:val="0"/>
              </w:rPr>
            </w:r>
          </w:p>
        </w:tc>
      </w:tr>
      <w:tr>
        <w:tc>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14 11/2</w:t>
            </w:r>
            <w:r w:rsidDel="00000000" w:rsidR="00000000" w:rsidRPr="00000000">
              <w:rPr>
                <w:rFonts w:ascii="Times New Roman" w:cs="Times New Roman" w:eastAsia="Times New Roman" w:hAnsi="Times New Roman"/>
                <w:sz w:val="24"/>
                <w:szCs w:val="24"/>
                <w:rtl w:val="0"/>
              </w:rPr>
              <w:t xml:space="preserve">2-26</w:t>
            </w:r>
            <w:r w:rsidDel="00000000" w:rsidR="00000000" w:rsidRPr="00000000">
              <w:rPr>
                <w:rtl w:val="0"/>
              </w:rPr>
            </w:r>
          </w:p>
        </w:tc>
        <w:tc>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Thanksgiving Week</w:t>
            </w:r>
          </w:p>
        </w:tc>
      </w:tr>
      <w:tr>
        <w:tc>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15 11/</w:t>
            </w:r>
            <w:r w:rsidDel="00000000" w:rsidR="00000000" w:rsidRPr="00000000">
              <w:rPr>
                <w:rFonts w:ascii="Times New Roman" w:cs="Times New Roman" w:eastAsia="Times New Roman" w:hAnsi="Times New Roman"/>
                <w:sz w:val="24"/>
                <w:szCs w:val="24"/>
                <w:rtl w:val="0"/>
              </w:rPr>
              <w:t xml:space="preserve">29-12/3</w:t>
            </w:r>
            <w:r w:rsidDel="00000000" w:rsidR="00000000" w:rsidRPr="00000000">
              <w:rPr>
                <w:rtl w:val="0"/>
              </w:rPr>
            </w:r>
          </w:p>
        </w:tc>
        <w:tc>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Arithmetic Sequences,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Geometric Sequences, Mathematical Induction</w:t>
            </w:r>
          </w:p>
        </w:tc>
      </w:tr>
      <w:tr>
        <w:tc>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16 12/</w:t>
            </w:r>
            <w:r w:rsidDel="00000000" w:rsidR="00000000" w:rsidRPr="00000000">
              <w:rPr>
                <w:rFonts w:ascii="Times New Roman" w:cs="Times New Roman" w:eastAsia="Times New Roman" w:hAnsi="Times New Roman"/>
                <w:sz w:val="24"/>
                <w:szCs w:val="24"/>
                <w:rtl w:val="0"/>
              </w:rPr>
              <w:t xml:space="preserve">6-10</w:t>
            </w:r>
            <w:r w:rsidDel="00000000" w:rsidR="00000000" w:rsidRPr="00000000">
              <w:rPr>
                <w:rtl w:val="0"/>
              </w:rPr>
            </w:r>
          </w:p>
        </w:tc>
        <w:tc>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Finals Week</w:t>
            </w:r>
          </w:p>
        </w:tc>
      </w:tr>
    </w:tbl>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274" w:top="864" w:left="979" w:right="97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Cambria" w:cs="Cambria" w:eastAsia="Cambria" w:hAnsi="Cambria"/>
      <w:b w:val="1"/>
      <w:sz w:val="24"/>
      <w:szCs w:val="24"/>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style>
  <w:style w:type="paragraph" w:styleId="Heading1">
    <w:name w:val="heading 1"/>
    <w:basedOn w:val="Normal"/>
    <w:uiPriority w:val="1"/>
    <w:qFormat w:val="1"/>
    <w:pPr>
      <w:ind w:left="100"/>
      <w:outlineLvl w:val="0"/>
    </w:pPr>
    <w:rPr>
      <w:rFonts w:ascii="Cambria" w:eastAsia="Cambria" w:hAnsi="Cambria"/>
      <w:b w:val="1"/>
      <w:bCs w:val="1"/>
      <w:sz w:val="24"/>
      <w:szCs w:val="24"/>
    </w:rPr>
  </w:style>
  <w:style w:type="paragraph" w:styleId="Heading2">
    <w:name w:val="heading 2"/>
    <w:basedOn w:val="Normal"/>
    <w:next w:val="Normal"/>
    <w:link w:val="Heading2Char"/>
    <w:uiPriority w:val="9"/>
    <w:semiHidden w:val="1"/>
    <w:unhideWhenUsed w:val="1"/>
    <w:qFormat w:val="1"/>
    <w:rsid w:val="00C6613C"/>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link w:val="Heading3Char"/>
    <w:uiPriority w:val="9"/>
    <w:semiHidden w:val="1"/>
    <w:unhideWhenUsed w:val="1"/>
    <w:qFormat w:val="1"/>
    <w:rsid w:val="00C6613C"/>
    <w:pPr>
      <w:keepNext w:val="1"/>
      <w:keepLines w:val="1"/>
      <w:spacing w:before="40"/>
      <w:outlineLvl w:val="2"/>
    </w:pPr>
    <w:rPr>
      <w:rFonts w:asciiTheme="majorHAnsi" w:cstheme="majorBidi" w:eastAsiaTheme="majorEastAsia" w:hAnsiTheme="majorHAnsi"/>
      <w:color w:val="243f60" w:themeColor="accent1" w:themeShade="00007F"/>
      <w:sz w:val="24"/>
      <w:szCs w:val="24"/>
    </w:rPr>
  </w:style>
  <w:style w:type="paragraph" w:styleId="Heading4">
    <w:name w:val="heading 4"/>
    <w:basedOn w:val="Normal"/>
    <w:next w:val="Normal"/>
    <w:link w:val="Heading4Char"/>
    <w:uiPriority w:val="9"/>
    <w:semiHidden w:val="1"/>
    <w:unhideWhenUsed w:val="1"/>
    <w:qFormat w:val="1"/>
    <w:rsid w:val="00C6613C"/>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00"/>
    </w:pPr>
    <w:rPr>
      <w:rFonts w:ascii="Times New Roman" w:eastAsia="Times New Roman" w:hAnsi="Times New Roman"/>
      <w:sz w:val="24"/>
      <w:szCs w:val="2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330D3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30D34"/>
    <w:rPr>
      <w:rFonts w:ascii="Segoe UI" w:cs="Segoe UI" w:hAnsi="Segoe UI"/>
      <w:sz w:val="18"/>
      <w:szCs w:val="18"/>
    </w:rPr>
  </w:style>
  <w:style w:type="table" w:styleId="TableGrid">
    <w:name w:val="Table Grid"/>
    <w:basedOn w:val="TableNormal"/>
    <w:uiPriority w:val="39"/>
    <w:rsid w:val="003C294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msonormal" w:customStyle="1">
    <w:name w:val="xmsonormal"/>
    <w:basedOn w:val="Normal"/>
    <w:rsid w:val="00354E26"/>
    <w:pPr>
      <w:widowControl w:val="1"/>
      <w:spacing w:after="100" w:afterAutospacing="1" w:before="100" w:beforeAutospacing="1"/>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354E26"/>
  </w:style>
  <w:style w:type="character" w:styleId="Hyperlink">
    <w:name w:val="Hyperlink"/>
    <w:basedOn w:val="DefaultParagraphFont"/>
    <w:uiPriority w:val="99"/>
    <w:semiHidden w:val="1"/>
    <w:unhideWhenUsed w:val="1"/>
    <w:rsid w:val="00354E26"/>
    <w:rPr>
      <w:color w:val="0000ff"/>
      <w:u w:val="single"/>
    </w:rPr>
  </w:style>
  <w:style w:type="character" w:styleId="Heading2Char" w:customStyle="1">
    <w:name w:val="Heading 2 Char"/>
    <w:basedOn w:val="DefaultParagraphFont"/>
    <w:link w:val="Heading2"/>
    <w:uiPriority w:val="9"/>
    <w:semiHidden w:val="1"/>
    <w:rsid w:val="00C6613C"/>
    <w:rPr>
      <w:rFonts w:asciiTheme="majorHAnsi" w:cstheme="majorBidi" w:eastAsiaTheme="majorEastAsia" w:hAnsiTheme="majorHAnsi"/>
      <w:color w:val="365f91" w:themeColor="accent1" w:themeShade="0000BF"/>
      <w:sz w:val="26"/>
      <w:szCs w:val="26"/>
    </w:rPr>
  </w:style>
  <w:style w:type="character" w:styleId="Heading3Char" w:customStyle="1">
    <w:name w:val="Heading 3 Char"/>
    <w:basedOn w:val="DefaultParagraphFont"/>
    <w:link w:val="Heading3"/>
    <w:uiPriority w:val="9"/>
    <w:semiHidden w:val="1"/>
    <w:rsid w:val="00C6613C"/>
    <w:rPr>
      <w:rFonts w:asciiTheme="majorHAnsi" w:cstheme="majorBidi" w:eastAsiaTheme="majorEastAsia" w:hAnsiTheme="majorHAnsi"/>
      <w:color w:val="243f60" w:themeColor="accent1" w:themeShade="00007F"/>
      <w:sz w:val="24"/>
      <w:szCs w:val="24"/>
    </w:rPr>
  </w:style>
  <w:style w:type="character" w:styleId="Heading4Char" w:customStyle="1">
    <w:name w:val="Heading 4 Char"/>
    <w:basedOn w:val="DefaultParagraphFont"/>
    <w:link w:val="Heading4"/>
    <w:uiPriority w:val="9"/>
    <w:semiHidden w:val="1"/>
    <w:rsid w:val="00C6613C"/>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ntcc.edu/index.php?module=Pagesetter&amp;func=viewpub&amp;tid=111&amp;pid=1" TargetMode="External"/><Relationship Id="rId9" Type="http://schemas.openxmlformats.org/officeDocument/2006/relationships/hyperlink" Target="http://www.ntcc.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pYqWu1tkwAB0yqWo0RMEcFNyPg==">AMUW2mUUdri21uNF/an3FzwlbFbcSS8S/lAAQMgTB6LjvlOmuPF3dQoYPau5ykjcn4c4vBC2UgW5Q5G8C/vEsBcwsXyPcr1iU0Zq2uWxnjx7pkELTKMoqro=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2020-08-16T17:47:00Z</dcterms:created>
  <dc:creator>Kim Wommack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