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1F8802C" w:rsidR="00ED0E6E" w:rsidRPr="00127CB4" w:rsidRDefault="00ED0E6E" w:rsidP="007C427F">
      <w:pPr>
        <w:pStyle w:val="TableParagraph"/>
        <w:spacing w:line="366" w:lineRule="exact"/>
        <w:ind w:left="1908" w:right="-250"/>
        <w:rPr>
          <w:rFonts w:ascii="Times New Roman" w:hAnsi="Times New Roman" w:cs="Times New Roman"/>
          <w:b/>
          <w:color w:val="020000"/>
          <w:spacing w:val="-1"/>
          <w:sz w:val="32"/>
        </w:rPr>
      </w:pPr>
      <w:r w:rsidRPr="00127CB4">
        <w:rPr>
          <w:rFonts w:ascii="Times New Roman" w:hAnsi="Times New Roman" w:cs="Times New Roman"/>
          <w:noProof/>
          <w:color w:val="02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CB4" w:rsidRPr="00127CB4">
        <w:rPr>
          <w:rFonts w:ascii="Times New Roman" w:hAnsi="Times New Roman" w:cs="Times New Roman"/>
          <w:b/>
          <w:color w:val="020000"/>
          <w:sz w:val="32"/>
        </w:rPr>
        <w:t xml:space="preserve">DRAM </w:t>
      </w:r>
      <w:r w:rsidR="00351EA5">
        <w:rPr>
          <w:rFonts w:ascii="Times New Roman" w:hAnsi="Times New Roman" w:cs="Times New Roman"/>
          <w:b/>
          <w:color w:val="020000"/>
          <w:sz w:val="32"/>
        </w:rPr>
        <w:t>2361</w:t>
      </w:r>
      <w:r w:rsidR="00127CB4" w:rsidRPr="00127CB4">
        <w:rPr>
          <w:rFonts w:ascii="Times New Roman" w:hAnsi="Times New Roman" w:cs="Times New Roman"/>
          <w:b/>
          <w:color w:val="020000"/>
          <w:sz w:val="32"/>
        </w:rPr>
        <w:t xml:space="preserve"> </w:t>
      </w:r>
      <w:r w:rsidR="00351EA5">
        <w:rPr>
          <w:rFonts w:ascii="Times New Roman" w:hAnsi="Times New Roman" w:cs="Times New Roman"/>
          <w:b/>
          <w:color w:val="020000"/>
          <w:sz w:val="32"/>
        </w:rPr>
        <w:t>–</w:t>
      </w:r>
      <w:r w:rsidR="00127CB4" w:rsidRPr="00127CB4">
        <w:rPr>
          <w:rFonts w:ascii="Times New Roman" w:hAnsi="Times New Roman" w:cs="Times New Roman"/>
          <w:b/>
          <w:color w:val="020000"/>
          <w:sz w:val="32"/>
        </w:rPr>
        <w:t xml:space="preserve"> </w:t>
      </w:r>
      <w:r w:rsidR="00351EA5">
        <w:rPr>
          <w:rFonts w:ascii="Times New Roman" w:hAnsi="Times New Roman" w:cs="Times New Roman"/>
          <w:b/>
          <w:color w:val="020000"/>
          <w:sz w:val="32"/>
        </w:rPr>
        <w:t>History of the Theatre 1</w:t>
      </w:r>
    </w:p>
    <w:p w14:paraId="5B5254EE" w14:textId="32DEC4B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127CB4" w:rsidRPr="00127CB4">
        <w:rPr>
          <w:rFonts w:ascii="Times New Roman" w:hAnsi="Times New Roman" w:cs="Times New Roman"/>
          <w:color w:val="020000"/>
          <w:spacing w:val="-1"/>
          <w:sz w:val="24"/>
        </w:rPr>
        <w:t>Fall,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2CDA360"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127CB4" w:rsidRPr="00127CB4">
        <w:rPr>
          <w:rFonts w:ascii="Times New Roman" w:hAnsi="Times New Roman" w:cs="Times New Roman"/>
          <w:b/>
          <w:color w:val="020000"/>
          <w:sz w:val="28"/>
        </w:rPr>
        <w:t>Page Petrucka, PhD</w:t>
      </w:r>
    </w:p>
    <w:p w14:paraId="39925C9D" w14:textId="0E7D92C0"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Whatley Center, 14</w:t>
      </w:r>
      <w:r w:rsidR="00734F9C">
        <w:rPr>
          <w:rFonts w:ascii="Times New Roman" w:hAnsi="Times New Roman" w:cs="Times New Roman"/>
          <w:color w:val="020000"/>
          <w:spacing w:val="-1"/>
          <w:sz w:val="24"/>
        </w:rPr>
        <w:t>2</w:t>
      </w:r>
    </w:p>
    <w:p w14:paraId="3EF7CE86" w14:textId="3059A502" w:rsidR="00ED0E6E" w:rsidRPr="00734F9C"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734F9C">
        <w:rPr>
          <w:rFonts w:ascii="Times New Roman" w:hAnsi="Times New Roman" w:cs="Times New Roman"/>
          <w:color w:val="000000" w:themeColor="text1"/>
          <w:spacing w:val="-1"/>
          <w:sz w:val="24"/>
        </w:rPr>
        <w:t>(903) 434-</w:t>
      </w:r>
      <w:r w:rsidR="00635CFE">
        <w:rPr>
          <w:rFonts w:ascii="Times New Roman" w:hAnsi="Times New Roman" w:cs="Times New Roman"/>
          <w:color w:val="000000" w:themeColor="text1"/>
          <w:spacing w:val="-1"/>
          <w:sz w:val="24"/>
        </w:rPr>
        <w:t>8395</w:t>
      </w:r>
    </w:p>
    <w:p w14:paraId="43BABC34" w14:textId="7D1FD0B2"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ppetrucka@ntcc.edu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tblGrid>
      <w:tr w:rsidR="00351EA5" w:rsidRPr="002E21E3" w14:paraId="049E695D" w14:textId="77777777" w:rsidTr="00127CB4">
        <w:trPr>
          <w:trHeight w:val="287"/>
        </w:trPr>
        <w:tc>
          <w:tcPr>
            <w:tcW w:w="1350" w:type="dxa"/>
            <w:vMerge w:val="restart"/>
            <w:tcBorders>
              <w:right w:val="single" w:sz="6" w:space="0" w:color="000000"/>
            </w:tcBorders>
            <w:shd w:val="clear" w:color="auto" w:fill="FFFFFF" w:themeFill="background1"/>
          </w:tcPr>
          <w:p w14:paraId="6DD2E257" w14:textId="77777777" w:rsidR="00351EA5" w:rsidRPr="002E21E3" w:rsidRDefault="00351EA5"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351EA5" w:rsidRPr="002E21E3" w:rsidRDefault="00351EA5"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351EA5" w:rsidRPr="002E21E3" w:rsidRDefault="00351EA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351EA5" w:rsidRPr="002E21E3" w:rsidRDefault="00351EA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351EA5" w:rsidRPr="002E21E3" w:rsidRDefault="00351EA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351EA5" w:rsidRPr="002E21E3" w:rsidRDefault="00351EA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351EA5" w:rsidRPr="002E21E3" w:rsidRDefault="00351EA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r>
      <w:tr w:rsidR="00351EA5" w:rsidRPr="002E21E3" w14:paraId="58E56A5C" w14:textId="77777777" w:rsidTr="00127CB4">
        <w:trPr>
          <w:trHeight w:val="481"/>
        </w:trPr>
        <w:tc>
          <w:tcPr>
            <w:tcW w:w="1350" w:type="dxa"/>
            <w:vMerge/>
            <w:tcBorders>
              <w:top w:val="nil"/>
              <w:right w:val="single" w:sz="6" w:space="0" w:color="000000"/>
            </w:tcBorders>
            <w:shd w:val="clear" w:color="auto" w:fill="FFFFFF" w:themeFill="background1"/>
          </w:tcPr>
          <w:p w14:paraId="4C3CBE12" w14:textId="77777777" w:rsidR="00351EA5" w:rsidRPr="002E21E3" w:rsidRDefault="00351EA5"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647BEEB" w14:textId="77777777" w:rsidR="00351EA5" w:rsidRDefault="00351EA5" w:rsidP="005C79AC">
            <w:pPr>
              <w:autoSpaceDE w:val="0"/>
              <w:autoSpaceDN w:val="0"/>
              <w:spacing w:before="120" w:line="228" w:lineRule="exact"/>
              <w:ind w:left="107"/>
              <w:jc w:val="center"/>
              <w:rPr>
                <w:rFonts w:ascii="Times New Roman" w:hAnsi="Times New Roman" w:cs="Times New Roman"/>
                <w:color w:val="020000"/>
                <w:spacing w:val="-1"/>
                <w:sz w:val="20"/>
              </w:rPr>
            </w:pPr>
            <w:r>
              <w:rPr>
                <w:rFonts w:ascii="Times New Roman" w:hAnsi="Times New Roman" w:cs="Times New Roman"/>
                <w:color w:val="020000"/>
                <w:spacing w:val="-1"/>
                <w:sz w:val="20"/>
              </w:rPr>
              <w:t xml:space="preserve">8:30 am to 9:30 am, </w:t>
            </w:r>
          </w:p>
          <w:p w14:paraId="51549599" w14:textId="10EEDAAC" w:rsidR="00351EA5" w:rsidRPr="002E21E3" w:rsidRDefault="00351EA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020000"/>
                <w:spacing w:val="-1"/>
                <w:sz w:val="20"/>
              </w:rPr>
              <w:t>1:30 pm to 4:30</w:t>
            </w:r>
            <w:r w:rsidRPr="00127CB4">
              <w:rPr>
                <w:rFonts w:ascii="Times New Roman" w:hAnsi="Times New Roman" w:cs="Times New Roman"/>
                <w:color w:val="020000"/>
                <w:spacing w:val="-1"/>
                <w:sz w:val="20"/>
              </w:rPr>
              <w:t xml:space="preserve"> pm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929FB6A" w:rsidR="00351EA5" w:rsidRPr="002E21E3" w:rsidRDefault="00351EA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8:30 am to 9:30 am</w:t>
            </w:r>
          </w:p>
        </w:tc>
        <w:tc>
          <w:tcPr>
            <w:tcW w:w="1510" w:type="dxa"/>
            <w:tcBorders>
              <w:top w:val="single" w:sz="6" w:space="0" w:color="000000"/>
              <w:left w:val="single" w:sz="6" w:space="0" w:color="000000"/>
              <w:right w:val="single" w:sz="6" w:space="0" w:color="000000"/>
            </w:tcBorders>
            <w:shd w:val="clear" w:color="auto" w:fill="FFFFFF" w:themeFill="background1"/>
          </w:tcPr>
          <w:p w14:paraId="779B6562" w14:textId="6E9C6502" w:rsidR="00351EA5" w:rsidRDefault="00351EA5" w:rsidP="005C79AC">
            <w:pPr>
              <w:autoSpaceDE w:val="0"/>
              <w:autoSpaceDN w:val="0"/>
              <w:spacing w:before="120"/>
              <w:jc w:val="center"/>
              <w:rPr>
                <w:rFonts w:ascii="Times New Roman" w:hAnsi="Times New Roman" w:cs="Times New Roman"/>
                <w:color w:val="020000"/>
                <w:spacing w:val="-1"/>
                <w:sz w:val="20"/>
              </w:rPr>
            </w:pPr>
            <w:r>
              <w:rPr>
                <w:rFonts w:ascii="Times New Roman" w:hAnsi="Times New Roman" w:cs="Times New Roman"/>
                <w:color w:val="020000"/>
                <w:spacing w:val="-1"/>
                <w:sz w:val="20"/>
              </w:rPr>
              <w:t>8:30 am to 9:30 am,</w:t>
            </w:r>
          </w:p>
          <w:p w14:paraId="427FE155" w14:textId="2A3969C5" w:rsidR="00351EA5" w:rsidRPr="004565A6" w:rsidRDefault="00351EA5"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020000"/>
                <w:spacing w:val="-1"/>
                <w:sz w:val="20"/>
              </w:rPr>
              <w:t>1:30 pm</w:t>
            </w:r>
            <w:r w:rsidRPr="00127CB4">
              <w:rPr>
                <w:rFonts w:ascii="Times New Roman" w:hAnsi="Times New Roman" w:cs="Times New Roman"/>
                <w:color w:val="020000"/>
                <w:spacing w:val="-1"/>
                <w:sz w:val="20"/>
              </w:rPr>
              <w:t xml:space="preserve"> to </w:t>
            </w:r>
            <w:r>
              <w:rPr>
                <w:rFonts w:ascii="Times New Roman" w:hAnsi="Times New Roman" w:cs="Times New Roman"/>
                <w:color w:val="020000"/>
                <w:spacing w:val="-1"/>
                <w:sz w:val="20"/>
              </w:rPr>
              <w:t>4:30 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18A7F9B1" w:rsidR="00351EA5" w:rsidRPr="004565A6" w:rsidRDefault="00351EA5"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DB5C9C">
              <w:rPr>
                <w:rFonts w:ascii="Times New Roman" w:eastAsia="Times New Roman" w:hAnsi="Times New Roman" w:cs="Times New Roman"/>
                <w:color w:val="020000"/>
                <w:sz w:val="19"/>
                <w:szCs w:val="19"/>
                <w:lang w:bidi="en-US"/>
              </w:rPr>
              <w:t>8:30 am to 9:30 am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5966AAD" w:rsidR="00351EA5" w:rsidRPr="004565A6" w:rsidRDefault="00351EA5" w:rsidP="005C79AC">
            <w:pPr>
              <w:autoSpaceDE w:val="0"/>
              <w:autoSpaceDN w:val="0"/>
              <w:spacing w:before="120"/>
              <w:jc w:val="center"/>
              <w:rPr>
                <w:rFonts w:ascii="Times New Roman" w:eastAsia="Times New Roman" w:hAnsi="Times New Roman" w:cs="Times New Roman"/>
                <w:color w:val="FF0000"/>
                <w:sz w:val="19"/>
                <w:szCs w:val="19"/>
                <w:lang w:bidi="en-US"/>
              </w:rPr>
            </w:pPr>
          </w:p>
        </w:tc>
      </w:tr>
    </w:tbl>
    <w:p w14:paraId="742E2A0E" w14:textId="77777777" w:rsidR="00D85118" w:rsidRPr="009462BE" w:rsidRDefault="00D85118" w:rsidP="00D85118">
      <w:pPr>
        <w:ind w:left="100" w:right="396"/>
        <w:jc w:val="center"/>
        <w:rPr>
          <w:rFonts w:ascii="Times New Roman" w:hAnsi="Times New Roman" w:cs="Times New Roman"/>
          <w:bCs/>
          <w:iCs/>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65E908CF" w:rsidR="00194115" w:rsidRDefault="006456B9" w:rsidP="00194115">
      <w:pPr>
        <w:pStyle w:val="BodyText"/>
        <w:ind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DB5C9C" w:rsidRPr="00DB5C9C">
        <w:rPr>
          <w:rFonts w:cs="Times New Roman"/>
          <w:color w:val="020000"/>
        </w:rPr>
        <w:t>3 credit hours</w:t>
      </w:r>
    </w:p>
    <w:p w14:paraId="094CFEE1" w14:textId="443CBA39" w:rsidR="00DB5C9C" w:rsidRPr="00635CFE" w:rsidRDefault="00DB5C9C" w:rsidP="00635CFE">
      <w:pPr>
        <w:rPr>
          <w:rFonts w:ascii="Times New Roman" w:hAnsi="Times New Roman" w:cs="Times New Roman"/>
          <w:sz w:val="24"/>
          <w:szCs w:val="24"/>
        </w:rPr>
      </w:pPr>
      <w:r w:rsidRPr="00635CFE">
        <w:rPr>
          <w:rFonts w:ascii="Times New Roman" w:hAnsi="Times New Roman" w:cs="Times New Roman"/>
          <w:sz w:val="24"/>
          <w:szCs w:val="24"/>
        </w:rPr>
        <w:t xml:space="preserve">  </w:t>
      </w:r>
      <w:r w:rsidR="00635CFE">
        <w:rPr>
          <w:rFonts w:ascii="Times New Roman" w:hAnsi="Times New Roman" w:cs="Times New Roman"/>
          <w:sz w:val="24"/>
          <w:szCs w:val="24"/>
        </w:rPr>
        <w:t xml:space="preserve">Study of the history of the theatre from primitive times through the renaissance. </w:t>
      </w:r>
    </w:p>
    <w:p w14:paraId="14DBD46A" w14:textId="185A9066" w:rsidR="00194115" w:rsidRPr="00635CFE" w:rsidRDefault="00635CFE" w:rsidP="00E52667">
      <w:pPr>
        <w:pStyle w:val="BodyText"/>
        <w:ind w:left="0" w:right="344"/>
        <w:rPr>
          <w:rFonts w:cs="Times New Roman"/>
          <w:spacing w:val="-1"/>
        </w:rPr>
      </w:pPr>
      <w:r>
        <w:rPr>
          <w:rFonts w:cs="Times New Roman"/>
          <w:spacing w:val="-1"/>
        </w:rPr>
        <w:t xml:space="preserve"> </w:t>
      </w:r>
    </w:p>
    <w:p w14:paraId="5070A9CB" w14:textId="62713F12" w:rsidR="002939BA" w:rsidRPr="00635CFE" w:rsidRDefault="002939BA" w:rsidP="002939BA">
      <w:pPr>
        <w:pStyle w:val="BodyText"/>
        <w:ind w:right="344"/>
        <w:rPr>
          <w:rFonts w:cs="Times New Roman"/>
          <w:color w:val="FF0000"/>
          <w:spacing w:val="-1"/>
        </w:rPr>
      </w:pPr>
      <w:r w:rsidRPr="00635CFE">
        <w:rPr>
          <w:rFonts w:cs="Times New Roman"/>
          <w:b/>
          <w:spacing w:val="-1"/>
        </w:rPr>
        <w:t>Prerequisite(s):</w:t>
      </w:r>
      <w:r w:rsidRPr="00635CFE">
        <w:rPr>
          <w:rFonts w:cs="Times New Roman"/>
          <w:spacing w:val="-1"/>
        </w:rPr>
        <w:t xml:space="preserve"> </w:t>
      </w:r>
      <w:r w:rsidR="00FD2AD9">
        <w:rPr>
          <w:rFonts w:cs="Times New Roman"/>
          <w:spacing w:val="-1"/>
        </w:rPr>
        <w:t>DRAM 1310 Theatre Appreciation</w:t>
      </w:r>
    </w:p>
    <w:p w14:paraId="44799FA4" w14:textId="77777777" w:rsidR="00E52667" w:rsidRDefault="00E52667" w:rsidP="00AB5473">
      <w:pPr>
        <w:pStyle w:val="Heading1"/>
        <w:spacing w:line="281" w:lineRule="exact"/>
        <w:rPr>
          <w:rFonts w:ascii="Times New Roman" w:hAnsi="Times New Roman" w:cs="Times New Roman"/>
          <w:spacing w:val="-1"/>
        </w:rPr>
      </w:pPr>
    </w:p>
    <w:p w14:paraId="52F9C6AA" w14:textId="3D35653D" w:rsidR="00E53C66" w:rsidRDefault="00E53C66" w:rsidP="00AB5473">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DB5C9C" w:rsidRPr="00DB5C9C">
        <w:rPr>
          <w:rFonts w:ascii="Times New Roman" w:hAnsi="Times New Roman" w:cs="Times New Roman"/>
          <w:b w:val="0"/>
          <w:bCs w:val="0"/>
          <w:spacing w:val="-1"/>
        </w:rPr>
        <w:t>Upon completion of this course, the student will be able to:</w:t>
      </w:r>
    </w:p>
    <w:p w14:paraId="4F2A0F37" w14:textId="77777777" w:rsidR="00DB5C9C" w:rsidRDefault="00DB5C9C" w:rsidP="00AB5473">
      <w:pPr>
        <w:pStyle w:val="Heading1"/>
        <w:spacing w:line="281" w:lineRule="exact"/>
        <w:rPr>
          <w:rFonts w:ascii="Times New Roman" w:hAnsi="Times New Roman" w:cs="Times New Roman"/>
          <w:spacing w:val="-1"/>
        </w:rPr>
      </w:pPr>
    </w:p>
    <w:p w14:paraId="18611F1C" w14:textId="47515A2B" w:rsidR="00DB5C9C" w:rsidRDefault="00DB5C9C" w:rsidP="00DB5C9C">
      <w:pPr>
        <w:pStyle w:val="BodyText"/>
        <w:numPr>
          <w:ilvl w:val="0"/>
          <w:numId w:val="1"/>
        </w:numPr>
        <w:autoSpaceDE w:val="0"/>
        <w:autoSpaceDN w:val="0"/>
        <w:spacing w:line="281" w:lineRule="exact"/>
        <w:rPr>
          <w:rFonts w:cs="Times New Roman"/>
        </w:rPr>
      </w:pPr>
      <w:r w:rsidRPr="00D05007">
        <w:rPr>
          <w:rFonts w:cs="Times New Roman"/>
        </w:rPr>
        <w:t xml:space="preserve">Analyze </w:t>
      </w:r>
      <w:r w:rsidR="009750F6">
        <w:rPr>
          <w:rFonts w:cs="Times New Roman"/>
        </w:rPr>
        <w:t xml:space="preserve">the history of theatre through written responses of historical texts, artifacts, and performance practices. </w:t>
      </w:r>
    </w:p>
    <w:p w14:paraId="60F324F9" w14:textId="1C09CE44" w:rsidR="00DB5C9C" w:rsidRDefault="009750F6" w:rsidP="00DB5C9C">
      <w:pPr>
        <w:pStyle w:val="BodyText"/>
        <w:numPr>
          <w:ilvl w:val="0"/>
          <w:numId w:val="1"/>
        </w:numPr>
        <w:autoSpaceDE w:val="0"/>
        <w:autoSpaceDN w:val="0"/>
        <w:spacing w:line="281" w:lineRule="exact"/>
        <w:rPr>
          <w:rFonts w:cs="Times New Roman"/>
        </w:rPr>
      </w:pPr>
      <w:r>
        <w:rPr>
          <w:rFonts w:cs="Times New Roman"/>
        </w:rPr>
        <w:t xml:space="preserve">Identify essential terminology related to the history of theatre. </w:t>
      </w:r>
    </w:p>
    <w:p w14:paraId="6ADE6050" w14:textId="1840853C" w:rsidR="00DB5C9C" w:rsidRDefault="009750F6" w:rsidP="00DB5C9C">
      <w:pPr>
        <w:pStyle w:val="BodyText"/>
        <w:numPr>
          <w:ilvl w:val="0"/>
          <w:numId w:val="1"/>
        </w:numPr>
        <w:autoSpaceDE w:val="0"/>
        <w:autoSpaceDN w:val="0"/>
        <w:spacing w:line="281" w:lineRule="exact"/>
        <w:rPr>
          <w:rFonts w:cs="Times New Roman"/>
        </w:rPr>
      </w:pPr>
      <w:r>
        <w:rPr>
          <w:rFonts w:cs="Times New Roman"/>
        </w:rPr>
        <w:t xml:space="preserve">Evaluate current productions of historical plays through an understanding of their original production conditions. </w:t>
      </w:r>
    </w:p>
    <w:p w14:paraId="7021C091" w14:textId="5F81A05C" w:rsidR="00DB5C9C" w:rsidRPr="00D05007" w:rsidRDefault="009750F6" w:rsidP="00DB5C9C">
      <w:pPr>
        <w:pStyle w:val="BodyText"/>
        <w:numPr>
          <w:ilvl w:val="0"/>
          <w:numId w:val="1"/>
        </w:numPr>
        <w:autoSpaceDE w:val="0"/>
        <w:autoSpaceDN w:val="0"/>
        <w:spacing w:line="281" w:lineRule="exact"/>
        <w:rPr>
          <w:rFonts w:cs="Times New Roman"/>
        </w:rPr>
      </w:pPr>
      <w:r>
        <w:rPr>
          <w:rFonts w:cs="Times New Roman"/>
        </w:rPr>
        <w:t xml:space="preserve">Evaluate the interaction between theatre and society. </w:t>
      </w:r>
    </w:p>
    <w:p w14:paraId="5C0A7616" w14:textId="77777777" w:rsidR="00DB5C9C" w:rsidRPr="00DB5C9C" w:rsidRDefault="00DB5C9C" w:rsidP="00AB5473">
      <w:pPr>
        <w:pStyle w:val="Heading1"/>
        <w:spacing w:line="281" w:lineRule="exact"/>
        <w:rPr>
          <w:rFonts w:ascii="Times New Roman" w:eastAsia="Times New Roman" w:hAnsi="Times New Roman" w:cs="Times New Roman"/>
          <w:b w:val="0"/>
          <w:bCs w:val="0"/>
          <w:color w:val="FF0000"/>
          <w:spacing w:val="-1"/>
        </w:rPr>
      </w:pPr>
    </w:p>
    <w:p w14:paraId="18101D01" w14:textId="77777777" w:rsidR="00E52667" w:rsidRDefault="00E52667" w:rsidP="00E52667">
      <w:pPr>
        <w:pStyle w:val="Heading1"/>
        <w:ind w:left="0"/>
        <w:rPr>
          <w:rFonts w:ascii="Times New Roman" w:hAnsi="Times New Roman" w:cs="Times New Roman"/>
          <w:spacing w:val="-1"/>
        </w:rPr>
      </w:pPr>
    </w:p>
    <w:p w14:paraId="15445888" w14:textId="137FEBE4" w:rsidR="009A46F9" w:rsidRDefault="00E53C66" w:rsidP="00E52667">
      <w:pPr>
        <w:pStyle w:val="Heading1"/>
        <w:ind w:left="0"/>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E52667">
        <w:rPr>
          <w:rFonts w:ascii="Times New Roman" w:hAnsi="Times New Roman" w:cs="Times New Roman"/>
          <w:b w:val="0"/>
          <w:bCs w:val="0"/>
          <w:spacing w:val="-1"/>
        </w:rPr>
        <w:t>The method of assessment will be as follows:</w:t>
      </w:r>
    </w:p>
    <w:p w14:paraId="2D894FBD" w14:textId="77777777" w:rsidR="00635CFE" w:rsidRPr="00E52667" w:rsidRDefault="00635CFE" w:rsidP="00E52667">
      <w:pPr>
        <w:pStyle w:val="Heading1"/>
        <w:ind w:left="0"/>
        <w:rPr>
          <w:rFonts w:ascii="Times New Roman" w:hAnsi="Times New Roman" w:cs="Times New Roman"/>
          <w:b w:val="0"/>
          <w:bCs w:val="0"/>
          <w:spacing w:val="-1"/>
        </w:rPr>
      </w:pPr>
    </w:p>
    <w:p w14:paraId="7C551E70" w14:textId="3C95713B" w:rsidR="00635CFE" w:rsidRDefault="00635CFE" w:rsidP="0068429C">
      <w:pPr>
        <w:pStyle w:val="Default"/>
        <w:ind w:left="720" w:hanging="360"/>
        <w:rPr>
          <w:rFonts w:ascii="Times New Roman" w:hAnsi="Times New Roman" w:cs="Times New Roman"/>
          <w:bCs/>
          <w:sz w:val="22"/>
          <w:szCs w:val="22"/>
        </w:rPr>
      </w:pPr>
      <w:r w:rsidRPr="003F50DC">
        <w:rPr>
          <w:rFonts w:ascii="Times New Roman" w:hAnsi="Times New Roman" w:cs="Times New Roman"/>
          <w:bCs/>
          <w:sz w:val="22"/>
          <w:szCs w:val="22"/>
        </w:rPr>
        <w:t>1.</w:t>
      </w:r>
      <w:r w:rsidRPr="003F50DC">
        <w:rPr>
          <w:rFonts w:ascii="Times New Roman" w:hAnsi="Times New Roman" w:cs="Times New Roman"/>
          <w:bCs/>
          <w:sz w:val="22"/>
          <w:szCs w:val="22"/>
        </w:rPr>
        <w:tab/>
      </w:r>
      <w:r>
        <w:rPr>
          <w:rFonts w:ascii="Times New Roman" w:hAnsi="Times New Roman" w:cs="Times New Roman"/>
          <w:bCs/>
          <w:sz w:val="22"/>
          <w:szCs w:val="22"/>
        </w:rPr>
        <w:t>Reading responses – there will be f</w:t>
      </w:r>
      <w:r w:rsidR="00FD2AD9">
        <w:rPr>
          <w:rFonts w:ascii="Times New Roman" w:hAnsi="Times New Roman" w:cs="Times New Roman"/>
          <w:bCs/>
          <w:sz w:val="22"/>
          <w:szCs w:val="22"/>
        </w:rPr>
        <w:t>ive</w:t>
      </w:r>
      <w:r>
        <w:rPr>
          <w:rFonts w:ascii="Times New Roman" w:hAnsi="Times New Roman" w:cs="Times New Roman"/>
          <w:bCs/>
          <w:sz w:val="22"/>
          <w:szCs w:val="22"/>
        </w:rPr>
        <w:t xml:space="preserve"> thoughtful reading responses. These are worth 50 points eac</w:t>
      </w:r>
      <w:r w:rsidR="0068429C">
        <w:rPr>
          <w:rFonts w:ascii="Times New Roman" w:hAnsi="Times New Roman" w:cs="Times New Roman"/>
          <w:bCs/>
          <w:sz w:val="22"/>
          <w:szCs w:val="22"/>
        </w:rPr>
        <w:t>h (250 points).</w:t>
      </w:r>
      <w:r>
        <w:rPr>
          <w:rFonts w:ascii="Times New Roman" w:hAnsi="Times New Roman" w:cs="Times New Roman"/>
          <w:bCs/>
          <w:sz w:val="22"/>
          <w:szCs w:val="22"/>
        </w:rPr>
        <w:t xml:space="preserve">  </w:t>
      </w:r>
    </w:p>
    <w:p w14:paraId="687DAD64" w14:textId="7EFA7178" w:rsidR="00635CFE" w:rsidRPr="003F50DC" w:rsidRDefault="00635CFE" w:rsidP="00635CFE">
      <w:pPr>
        <w:pStyle w:val="Default"/>
        <w:ind w:left="360"/>
        <w:rPr>
          <w:rFonts w:ascii="Times New Roman" w:hAnsi="Times New Roman" w:cs="Times New Roman"/>
          <w:bCs/>
          <w:sz w:val="22"/>
          <w:szCs w:val="22"/>
        </w:rPr>
      </w:pPr>
      <w:r>
        <w:rPr>
          <w:rFonts w:ascii="Times New Roman" w:hAnsi="Times New Roman" w:cs="Times New Roman"/>
          <w:bCs/>
          <w:sz w:val="22"/>
          <w:szCs w:val="22"/>
        </w:rPr>
        <w:t xml:space="preserve">2. </w:t>
      </w:r>
      <w:r>
        <w:rPr>
          <w:rFonts w:ascii="Times New Roman" w:hAnsi="Times New Roman" w:cs="Times New Roman"/>
          <w:bCs/>
          <w:sz w:val="22"/>
          <w:szCs w:val="22"/>
        </w:rPr>
        <w:tab/>
        <w:t>Midterm Essay</w:t>
      </w:r>
      <w:r w:rsidRPr="003F50DC">
        <w:rPr>
          <w:rFonts w:ascii="Times New Roman" w:hAnsi="Times New Roman" w:cs="Times New Roman"/>
          <w:bCs/>
          <w:sz w:val="22"/>
          <w:szCs w:val="22"/>
        </w:rPr>
        <w:t>—this ess</w:t>
      </w:r>
      <w:r>
        <w:rPr>
          <w:rFonts w:ascii="Times New Roman" w:hAnsi="Times New Roman" w:cs="Times New Roman"/>
          <w:bCs/>
          <w:sz w:val="22"/>
          <w:szCs w:val="22"/>
        </w:rPr>
        <w:t>ay will be assigned within the eighth</w:t>
      </w:r>
      <w:r w:rsidRPr="003F50DC">
        <w:rPr>
          <w:rFonts w:ascii="Times New Roman" w:hAnsi="Times New Roman" w:cs="Times New Roman"/>
          <w:bCs/>
          <w:sz w:val="22"/>
          <w:szCs w:val="22"/>
        </w:rPr>
        <w:t xml:space="preserve"> week of the course.</w:t>
      </w:r>
      <w:r>
        <w:rPr>
          <w:rFonts w:ascii="Times New Roman" w:hAnsi="Times New Roman" w:cs="Times New Roman"/>
          <w:bCs/>
          <w:sz w:val="22"/>
          <w:szCs w:val="22"/>
        </w:rPr>
        <w:t xml:space="preserve"> It is worth 100 points. </w:t>
      </w:r>
    </w:p>
    <w:p w14:paraId="3871B52A" w14:textId="08A9BAE2" w:rsidR="00635CFE" w:rsidRDefault="00635CFE" w:rsidP="00635CFE">
      <w:pPr>
        <w:pStyle w:val="Default"/>
        <w:ind w:left="720" w:hanging="360"/>
        <w:rPr>
          <w:rFonts w:ascii="Times New Roman" w:hAnsi="Times New Roman" w:cs="Times New Roman"/>
          <w:bCs/>
          <w:sz w:val="22"/>
          <w:szCs w:val="22"/>
        </w:rPr>
      </w:pPr>
      <w:r>
        <w:rPr>
          <w:rFonts w:ascii="Times New Roman" w:hAnsi="Times New Roman" w:cs="Times New Roman"/>
          <w:bCs/>
          <w:sz w:val="22"/>
          <w:szCs w:val="22"/>
        </w:rPr>
        <w:t>3</w:t>
      </w:r>
      <w:r w:rsidRPr="003F50DC">
        <w:rPr>
          <w:rFonts w:ascii="Times New Roman" w:hAnsi="Times New Roman" w:cs="Times New Roman"/>
          <w:bCs/>
          <w:sz w:val="22"/>
          <w:szCs w:val="22"/>
        </w:rPr>
        <w:t>.</w:t>
      </w:r>
      <w:r w:rsidRPr="003F50DC">
        <w:rPr>
          <w:rFonts w:ascii="Times New Roman" w:hAnsi="Times New Roman" w:cs="Times New Roman"/>
          <w:bCs/>
          <w:sz w:val="22"/>
          <w:szCs w:val="22"/>
        </w:rPr>
        <w:tab/>
      </w:r>
      <w:r>
        <w:rPr>
          <w:rFonts w:ascii="Times New Roman" w:hAnsi="Times New Roman" w:cs="Times New Roman"/>
          <w:bCs/>
          <w:sz w:val="22"/>
          <w:szCs w:val="22"/>
        </w:rPr>
        <w:t>Final</w:t>
      </w:r>
      <w:r w:rsidRPr="003F50DC">
        <w:rPr>
          <w:rFonts w:ascii="Times New Roman" w:hAnsi="Times New Roman" w:cs="Times New Roman"/>
          <w:bCs/>
          <w:sz w:val="22"/>
          <w:szCs w:val="22"/>
        </w:rPr>
        <w:t xml:space="preserve"> Essay—this essay </w:t>
      </w:r>
      <w:r>
        <w:rPr>
          <w:rFonts w:ascii="Times New Roman" w:hAnsi="Times New Roman" w:cs="Times New Roman"/>
          <w:bCs/>
          <w:sz w:val="22"/>
          <w:szCs w:val="22"/>
        </w:rPr>
        <w:t>will be assigned within the fifteenth week of the course and be comprehensive of the material covered from we</w:t>
      </w:r>
      <w:r w:rsidR="0068429C">
        <w:rPr>
          <w:rFonts w:ascii="Times New Roman" w:hAnsi="Times New Roman" w:cs="Times New Roman"/>
          <w:bCs/>
          <w:sz w:val="22"/>
          <w:szCs w:val="22"/>
        </w:rPr>
        <w:t>ek one. It is worth 150 points.</w:t>
      </w:r>
    </w:p>
    <w:p w14:paraId="6C00B3AB" w14:textId="506DFF4F" w:rsidR="0068429C" w:rsidRDefault="00635CFE" w:rsidP="0068429C">
      <w:pPr>
        <w:pStyle w:val="Default"/>
        <w:ind w:left="720" w:hanging="360"/>
        <w:rPr>
          <w:rFonts w:ascii="Times New Roman" w:hAnsi="Times New Roman" w:cs="Times New Roman"/>
          <w:bCs/>
          <w:sz w:val="22"/>
          <w:szCs w:val="22"/>
        </w:rPr>
      </w:pPr>
      <w:r>
        <w:rPr>
          <w:rFonts w:ascii="Times New Roman" w:hAnsi="Times New Roman" w:cs="Times New Roman"/>
          <w:bCs/>
          <w:sz w:val="22"/>
          <w:szCs w:val="22"/>
        </w:rPr>
        <w:t xml:space="preserve">4. </w:t>
      </w:r>
      <w:r>
        <w:rPr>
          <w:rFonts w:ascii="Times New Roman" w:hAnsi="Times New Roman" w:cs="Times New Roman"/>
          <w:bCs/>
          <w:sz w:val="22"/>
          <w:szCs w:val="22"/>
        </w:rPr>
        <w:tab/>
      </w:r>
      <w:r w:rsidR="00BB2FC9">
        <w:rPr>
          <w:rFonts w:ascii="Times New Roman" w:hAnsi="Times New Roman" w:cs="Times New Roman"/>
          <w:bCs/>
          <w:sz w:val="22"/>
          <w:szCs w:val="22"/>
        </w:rPr>
        <w:t xml:space="preserve">Quizzes </w:t>
      </w:r>
      <w:r w:rsidR="0068429C">
        <w:rPr>
          <w:rFonts w:ascii="Times New Roman" w:hAnsi="Times New Roman" w:cs="Times New Roman"/>
          <w:bCs/>
          <w:sz w:val="22"/>
          <w:szCs w:val="22"/>
        </w:rPr>
        <w:t>– There will be 10 quizzes given throughout the semester on the readings. These are worth 10 points each (100 points).</w:t>
      </w:r>
    </w:p>
    <w:p w14:paraId="26E85DF5" w14:textId="2CBBBB80" w:rsidR="0068429C" w:rsidRDefault="0068429C" w:rsidP="0068429C">
      <w:pPr>
        <w:pStyle w:val="Default"/>
        <w:ind w:left="720" w:hanging="360"/>
        <w:rPr>
          <w:rFonts w:ascii="Times New Roman" w:hAnsi="Times New Roman" w:cs="Times New Roman"/>
          <w:bCs/>
          <w:sz w:val="22"/>
          <w:szCs w:val="22"/>
        </w:rPr>
      </w:pPr>
      <w:r>
        <w:rPr>
          <w:rFonts w:ascii="Times New Roman" w:hAnsi="Times New Roman" w:cs="Times New Roman"/>
          <w:bCs/>
          <w:sz w:val="22"/>
          <w:szCs w:val="22"/>
        </w:rPr>
        <w:t xml:space="preserve">5.   Participation – participation is worth 100 points and will be calculated at the end of the semester. </w:t>
      </w:r>
    </w:p>
    <w:p w14:paraId="55B90135" w14:textId="77777777" w:rsidR="0068429C" w:rsidRDefault="0068429C" w:rsidP="0068429C">
      <w:pPr>
        <w:pStyle w:val="Default"/>
        <w:ind w:left="720" w:hanging="360"/>
        <w:rPr>
          <w:rFonts w:ascii="Times New Roman" w:hAnsi="Times New Roman" w:cs="Times New Roman"/>
          <w:bCs/>
          <w:sz w:val="22"/>
          <w:szCs w:val="22"/>
        </w:rPr>
      </w:pPr>
    </w:p>
    <w:p w14:paraId="620024FA" w14:textId="77777777" w:rsidR="0068429C" w:rsidRPr="003F50DC" w:rsidRDefault="0068429C" w:rsidP="00635CFE">
      <w:pPr>
        <w:pStyle w:val="Default"/>
        <w:ind w:left="360"/>
        <w:rPr>
          <w:rFonts w:ascii="Times New Roman" w:hAnsi="Times New Roman" w:cs="Times New Roman"/>
          <w:bCs/>
          <w:sz w:val="22"/>
          <w:szCs w:val="22"/>
        </w:rPr>
      </w:pPr>
    </w:p>
    <w:p w14:paraId="32B45EC5" w14:textId="27594926" w:rsidR="009A46F9" w:rsidRDefault="009A46F9" w:rsidP="00E52667">
      <w:pPr>
        <w:pStyle w:val="Heading1"/>
        <w:ind w:left="0"/>
        <w:rPr>
          <w:rFonts w:ascii="Times New Roman" w:hAnsi="Times New Roman" w:cs="Times New Roman"/>
          <w:spacing w:val="-1"/>
        </w:rPr>
      </w:pPr>
    </w:p>
    <w:p w14:paraId="5840B88F" w14:textId="5493E98D" w:rsidR="00E53C66" w:rsidRDefault="00E53C66" w:rsidP="00E53C66">
      <w:pPr>
        <w:spacing w:before="11"/>
        <w:rPr>
          <w:rFonts w:ascii="Times New Roman" w:eastAsia="Cambria" w:hAnsi="Times New Roman" w:cs="Times New Roman"/>
          <w:color w:val="FF0000"/>
          <w:sz w:val="23"/>
          <w:szCs w:val="23"/>
        </w:rPr>
      </w:pPr>
    </w:p>
    <w:p w14:paraId="7ED16886" w14:textId="44F23902" w:rsidR="008B4DA6" w:rsidRPr="008B4DA6" w:rsidRDefault="008B4DA6" w:rsidP="008B4DA6">
      <w:pPr>
        <w:spacing w:before="11"/>
        <w:ind w:left="720" w:firstLine="720"/>
        <w:rPr>
          <w:rFonts w:ascii="Times New Roman" w:eastAsia="Cambria" w:hAnsi="Times New Roman" w:cs="Times New Roman"/>
          <w:color w:val="020000"/>
          <w:sz w:val="24"/>
          <w:szCs w:val="24"/>
          <w:u w:val="single"/>
        </w:rPr>
      </w:pPr>
      <w:r w:rsidRPr="008B4DA6">
        <w:rPr>
          <w:rFonts w:ascii="Times New Roman" w:eastAsia="Cambria" w:hAnsi="Times New Roman" w:cs="Times New Roman"/>
          <w:color w:val="020000"/>
          <w:sz w:val="24"/>
          <w:szCs w:val="24"/>
          <w:u w:val="single"/>
        </w:rPr>
        <w:lastRenderedPageBreak/>
        <w:t>GRADING Point Totals</w:t>
      </w:r>
    </w:p>
    <w:p w14:paraId="42A3DA42" w14:textId="6BA636CC" w:rsidR="008B4DA6" w:rsidRPr="008B4DA6" w:rsidRDefault="0068429C" w:rsidP="008B4DA6">
      <w:pPr>
        <w:ind w:left="720" w:firstLine="720"/>
        <w:rPr>
          <w:rFonts w:ascii="Times New Roman" w:hAnsi="Times New Roman" w:cs="Times New Roman"/>
          <w:sz w:val="24"/>
          <w:szCs w:val="24"/>
        </w:rPr>
      </w:pPr>
      <w:r>
        <w:rPr>
          <w:rFonts w:ascii="Times New Roman" w:hAnsi="Times New Roman" w:cs="Times New Roman"/>
          <w:sz w:val="24"/>
          <w:szCs w:val="24"/>
        </w:rPr>
        <w:t>700</w:t>
      </w:r>
      <w:r w:rsidR="00FD2AD9">
        <w:rPr>
          <w:rFonts w:ascii="Times New Roman" w:hAnsi="Times New Roman" w:cs="Times New Roman"/>
          <w:sz w:val="24"/>
          <w:szCs w:val="24"/>
        </w:rPr>
        <w:t xml:space="preserve"> – </w:t>
      </w:r>
      <w:r>
        <w:rPr>
          <w:rFonts w:ascii="Times New Roman" w:hAnsi="Times New Roman" w:cs="Times New Roman"/>
          <w:sz w:val="24"/>
          <w:szCs w:val="24"/>
        </w:rPr>
        <w:t>63</w:t>
      </w:r>
      <w:r w:rsidR="00FD2AD9">
        <w:rPr>
          <w:rFonts w:ascii="Times New Roman" w:hAnsi="Times New Roman" w:cs="Times New Roman"/>
          <w:sz w:val="24"/>
          <w:szCs w:val="24"/>
        </w:rPr>
        <w:t xml:space="preserve">0 </w:t>
      </w:r>
      <w:r w:rsidR="008B4DA6" w:rsidRPr="008B4DA6">
        <w:rPr>
          <w:rFonts w:ascii="Times New Roman" w:hAnsi="Times New Roman" w:cs="Times New Roman"/>
          <w:sz w:val="24"/>
          <w:szCs w:val="24"/>
        </w:rPr>
        <w:t>points:  A</w:t>
      </w:r>
    </w:p>
    <w:p w14:paraId="22F9004D" w14:textId="6790068F" w:rsidR="008B4DA6" w:rsidRPr="008B4DA6" w:rsidRDefault="0068429C" w:rsidP="008B4DA6">
      <w:pPr>
        <w:ind w:left="720" w:firstLine="720"/>
        <w:rPr>
          <w:rFonts w:ascii="Times New Roman" w:hAnsi="Times New Roman" w:cs="Times New Roman"/>
          <w:sz w:val="24"/>
          <w:szCs w:val="24"/>
        </w:rPr>
      </w:pPr>
      <w:r>
        <w:rPr>
          <w:rFonts w:ascii="Times New Roman" w:hAnsi="Times New Roman" w:cs="Times New Roman"/>
          <w:sz w:val="24"/>
          <w:szCs w:val="24"/>
        </w:rPr>
        <w:t>629</w:t>
      </w:r>
      <w:r w:rsidR="008B4DA6" w:rsidRPr="008B4DA6">
        <w:rPr>
          <w:rFonts w:ascii="Times New Roman" w:hAnsi="Times New Roman" w:cs="Times New Roman"/>
          <w:sz w:val="24"/>
          <w:szCs w:val="24"/>
        </w:rPr>
        <w:t xml:space="preserve"> – </w:t>
      </w:r>
      <w:r>
        <w:rPr>
          <w:rFonts w:ascii="Times New Roman" w:hAnsi="Times New Roman" w:cs="Times New Roman"/>
          <w:sz w:val="24"/>
          <w:szCs w:val="24"/>
        </w:rPr>
        <w:t>560</w:t>
      </w:r>
      <w:r w:rsidR="008B4DA6" w:rsidRPr="008B4DA6">
        <w:rPr>
          <w:rFonts w:ascii="Times New Roman" w:hAnsi="Times New Roman" w:cs="Times New Roman"/>
          <w:sz w:val="24"/>
          <w:szCs w:val="24"/>
        </w:rPr>
        <w:t xml:space="preserve"> points:  B</w:t>
      </w:r>
    </w:p>
    <w:p w14:paraId="458D5A25" w14:textId="61DA75F2" w:rsidR="008B4DA6" w:rsidRPr="008B4DA6" w:rsidRDefault="0068429C" w:rsidP="008B4DA6">
      <w:pPr>
        <w:ind w:left="720" w:firstLine="720"/>
        <w:rPr>
          <w:rFonts w:ascii="Times New Roman" w:hAnsi="Times New Roman" w:cs="Times New Roman"/>
          <w:sz w:val="24"/>
          <w:szCs w:val="24"/>
        </w:rPr>
      </w:pPr>
      <w:r>
        <w:rPr>
          <w:rFonts w:ascii="Times New Roman" w:hAnsi="Times New Roman" w:cs="Times New Roman"/>
          <w:sz w:val="24"/>
          <w:szCs w:val="24"/>
        </w:rPr>
        <w:t>55</w:t>
      </w:r>
      <w:r w:rsidR="008B4DA6">
        <w:rPr>
          <w:rFonts w:ascii="Times New Roman" w:hAnsi="Times New Roman" w:cs="Times New Roman"/>
          <w:sz w:val="24"/>
          <w:szCs w:val="24"/>
        </w:rPr>
        <w:t>9</w:t>
      </w:r>
      <w:r w:rsidR="008B4DA6" w:rsidRPr="008B4DA6">
        <w:rPr>
          <w:rFonts w:ascii="Times New Roman" w:hAnsi="Times New Roman" w:cs="Times New Roman"/>
          <w:sz w:val="24"/>
          <w:szCs w:val="24"/>
        </w:rPr>
        <w:t xml:space="preserve"> – </w:t>
      </w:r>
      <w:r>
        <w:rPr>
          <w:rFonts w:ascii="Times New Roman" w:hAnsi="Times New Roman" w:cs="Times New Roman"/>
          <w:sz w:val="24"/>
          <w:szCs w:val="24"/>
        </w:rPr>
        <w:t>490</w:t>
      </w:r>
      <w:r w:rsidR="008B4DA6" w:rsidRPr="008B4DA6">
        <w:rPr>
          <w:rFonts w:ascii="Times New Roman" w:hAnsi="Times New Roman" w:cs="Times New Roman"/>
          <w:sz w:val="24"/>
          <w:szCs w:val="24"/>
        </w:rPr>
        <w:t xml:space="preserve"> points:  C</w:t>
      </w:r>
    </w:p>
    <w:p w14:paraId="5AC824EB" w14:textId="54D4172B" w:rsidR="008B4DA6" w:rsidRPr="008B4DA6" w:rsidRDefault="00FD2AD9" w:rsidP="008B4DA6">
      <w:pPr>
        <w:ind w:left="720" w:firstLine="720"/>
        <w:rPr>
          <w:rFonts w:ascii="Times New Roman" w:hAnsi="Times New Roman" w:cs="Times New Roman"/>
          <w:sz w:val="24"/>
          <w:szCs w:val="24"/>
        </w:rPr>
      </w:pPr>
      <w:r>
        <w:rPr>
          <w:rFonts w:ascii="Times New Roman" w:hAnsi="Times New Roman" w:cs="Times New Roman"/>
          <w:sz w:val="24"/>
          <w:szCs w:val="24"/>
        </w:rPr>
        <w:t>4</w:t>
      </w:r>
      <w:r w:rsidR="0068429C">
        <w:rPr>
          <w:rFonts w:ascii="Times New Roman" w:hAnsi="Times New Roman" w:cs="Times New Roman"/>
          <w:sz w:val="24"/>
          <w:szCs w:val="24"/>
        </w:rPr>
        <w:t>89</w:t>
      </w:r>
      <w:r w:rsidR="008B4DA6" w:rsidRPr="008B4DA6">
        <w:rPr>
          <w:rFonts w:ascii="Times New Roman" w:hAnsi="Times New Roman" w:cs="Times New Roman"/>
          <w:sz w:val="24"/>
          <w:szCs w:val="24"/>
        </w:rPr>
        <w:t xml:space="preserve"> – </w:t>
      </w:r>
      <w:r w:rsidR="0068429C">
        <w:rPr>
          <w:rFonts w:ascii="Times New Roman" w:hAnsi="Times New Roman" w:cs="Times New Roman"/>
          <w:sz w:val="24"/>
          <w:szCs w:val="24"/>
        </w:rPr>
        <w:t>420</w:t>
      </w:r>
      <w:r w:rsidR="008B4DA6" w:rsidRPr="008B4DA6">
        <w:rPr>
          <w:rFonts w:ascii="Times New Roman" w:hAnsi="Times New Roman" w:cs="Times New Roman"/>
          <w:sz w:val="24"/>
          <w:szCs w:val="24"/>
        </w:rPr>
        <w:t xml:space="preserve"> points:  D</w:t>
      </w:r>
    </w:p>
    <w:p w14:paraId="4B3D1F4A" w14:textId="1D13EB22" w:rsidR="008B4DA6" w:rsidRPr="008B4DA6" w:rsidRDefault="0068429C" w:rsidP="008B4DA6">
      <w:pPr>
        <w:ind w:left="720" w:firstLine="720"/>
        <w:rPr>
          <w:rFonts w:ascii="Times New Roman" w:hAnsi="Times New Roman" w:cs="Times New Roman"/>
          <w:sz w:val="24"/>
          <w:szCs w:val="24"/>
        </w:rPr>
      </w:pPr>
      <w:r>
        <w:rPr>
          <w:rFonts w:ascii="Times New Roman" w:hAnsi="Times New Roman" w:cs="Times New Roman"/>
          <w:sz w:val="24"/>
          <w:szCs w:val="24"/>
        </w:rPr>
        <w:t>41</w:t>
      </w:r>
      <w:r w:rsidR="00FD2AD9">
        <w:rPr>
          <w:rFonts w:ascii="Times New Roman" w:hAnsi="Times New Roman" w:cs="Times New Roman"/>
          <w:sz w:val="24"/>
          <w:szCs w:val="24"/>
        </w:rPr>
        <w:t>9</w:t>
      </w:r>
      <w:r w:rsidR="008B4DA6" w:rsidRPr="008B4DA6">
        <w:rPr>
          <w:rFonts w:ascii="Times New Roman" w:hAnsi="Times New Roman" w:cs="Times New Roman"/>
          <w:sz w:val="24"/>
          <w:szCs w:val="24"/>
        </w:rPr>
        <w:t xml:space="preserve"> and below:     F</w:t>
      </w:r>
    </w:p>
    <w:p w14:paraId="08A2155C" w14:textId="77777777" w:rsidR="008B4DA6" w:rsidRDefault="008B4DA6" w:rsidP="00E53C66">
      <w:pPr>
        <w:spacing w:before="11"/>
        <w:rPr>
          <w:rFonts w:ascii="Times New Roman" w:eastAsia="Cambria" w:hAnsi="Times New Roman" w:cs="Times New Roman"/>
          <w:color w:val="FF0000"/>
          <w:sz w:val="23"/>
          <w:szCs w:val="23"/>
        </w:rPr>
      </w:pPr>
    </w:p>
    <w:p w14:paraId="021F6F3B" w14:textId="77777777" w:rsidR="008B4DA6" w:rsidRDefault="008B4DA6" w:rsidP="008B4DA6">
      <w:pPr>
        <w:pStyle w:val="Heading1"/>
        <w:ind w:left="0"/>
        <w:rPr>
          <w:rFonts w:ascii="Times New Roman" w:hAnsi="Times New Roman" w:cs="Times New Roman"/>
          <w:spacing w:val="-1"/>
        </w:rPr>
      </w:pPr>
    </w:p>
    <w:p w14:paraId="7A920B0F" w14:textId="77777777" w:rsidR="0045712E" w:rsidRDefault="002939BA" w:rsidP="008B4DA6">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5712E">
        <w:rPr>
          <w:rFonts w:ascii="Times New Roman" w:hAnsi="Times New Roman" w:cs="Times New Roman"/>
          <w:spacing w:val="-1"/>
        </w:rPr>
        <w:tab/>
      </w:r>
    </w:p>
    <w:p w14:paraId="75C205AD" w14:textId="77777777" w:rsidR="0045712E" w:rsidRDefault="0045712E" w:rsidP="008B4DA6">
      <w:pPr>
        <w:pStyle w:val="Heading1"/>
        <w:ind w:left="0"/>
        <w:rPr>
          <w:rFonts w:ascii="Times New Roman" w:hAnsi="Times New Roman" w:cs="Times New Roman"/>
          <w:spacing w:val="-1"/>
        </w:rPr>
      </w:pPr>
    </w:p>
    <w:p w14:paraId="0FBB5030" w14:textId="3B99F8FE" w:rsidR="008B4DA6" w:rsidRPr="00635CFE" w:rsidRDefault="00635CFE" w:rsidP="0045712E">
      <w:pPr>
        <w:pStyle w:val="Heading1"/>
        <w:ind w:left="0" w:firstLine="720"/>
        <w:rPr>
          <w:rFonts w:ascii="Times New Roman" w:hAnsi="Times New Roman" w:cs="Times New Roman"/>
          <w:spacing w:val="-1"/>
        </w:rPr>
      </w:pPr>
      <w:r>
        <w:rPr>
          <w:rFonts w:ascii="Times New Roman" w:hAnsi="Times New Roman" w:cs="Times New Roman"/>
          <w:i/>
          <w:iCs/>
          <w:spacing w:val="-1"/>
        </w:rPr>
        <w:t>The Norton Anthology of Drama, Volume One 3</w:t>
      </w:r>
      <w:r w:rsidRPr="00635CFE">
        <w:rPr>
          <w:rFonts w:ascii="Times New Roman" w:hAnsi="Times New Roman" w:cs="Times New Roman"/>
          <w:i/>
          <w:iCs/>
          <w:spacing w:val="-1"/>
          <w:vertAlign w:val="superscript"/>
        </w:rPr>
        <w:t>rd</w:t>
      </w:r>
      <w:r>
        <w:rPr>
          <w:rFonts w:ascii="Times New Roman" w:hAnsi="Times New Roman" w:cs="Times New Roman"/>
          <w:i/>
          <w:iCs/>
          <w:spacing w:val="-1"/>
        </w:rPr>
        <w:t xml:space="preserve"> Edition, </w:t>
      </w:r>
      <w:r>
        <w:rPr>
          <w:rFonts w:ascii="Times New Roman" w:hAnsi="Times New Roman" w:cs="Times New Roman"/>
          <w:iCs/>
          <w:spacing w:val="-1"/>
        </w:rPr>
        <w:t xml:space="preserve">by </w:t>
      </w:r>
      <w:proofErr w:type="spellStart"/>
      <w:r>
        <w:rPr>
          <w:rFonts w:ascii="Times New Roman" w:hAnsi="Times New Roman" w:cs="Times New Roman"/>
          <w:iCs/>
          <w:spacing w:val="-1"/>
        </w:rPr>
        <w:t>Gainor</w:t>
      </w:r>
      <w:proofErr w:type="spellEnd"/>
      <w:r>
        <w:rPr>
          <w:rFonts w:ascii="Times New Roman" w:hAnsi="Times New Roman" w:cs="Times New Roman"/>
          <w:iCs/>
          <w:spacing w:val="-1"/>
        </w:rPr>
        <w:t>, Garner, and Puchner</w:t>
      </w:r>
    </w:p>
    <w:p w14:paraId="753716B3" w14:textId="46462BAD" w:rsidR="0045712E" w:rsidRDefault="006456B9" w:rsidP="0045712E">
      <w:pPr>
        <w:pStyle w:val="Heading1"/>
        <w:ind w:left="0" w:right="290" w:firstLine="720"/>
        <w:rPr>
          <w:rFonts w:ascii="Times New Roman" w:hAnsi="Times New Roman" w:cs="Times New Roman"/>
          <w:spacing w:val="-1"/>
        </w:rPr>
      </w:pPr>
      <w:r w:rsidRPr="0045712E">
        <w:rPr>
          <w:rFonts w:ascii="Times New Roman" w:hAnsi="Times New Roman" w:cs="Times New Roman"/>
          <w:b w:val="0"/>
          <w:bCs w:val="0"/>
          <w:spacing w:val="-1"/>
        </w:rPr>
        <w:t>Publisher:</w:t>
      </w:r>
      <w:r w:rsidR="00DB5C9C">
        <w:rPr>
          <w:rFonts w:ascii="Times New Roman" w:hAnsi="Times New Roman" w:cs="Times New Roman"/>
          <w:spacing w:val="-1"/>
        </w:rPr>
        <w:t xml:space="preserve"> </w:t>
      </w:r>
      <w:r w:rsidR="00635CFE">
        <w:rPr>
          <w:rFonts w:ascii="Times New Roman" w:hAnsi="Times New Roman" w:cs="Times New Roman"/>
          <w:b w:val="0"/>
          <w:bCs w:val="0"/>
          <w:spacing w:val="-1"/>
        </w:rPr>
        <w:t>WW Norton &amp; Company</w:t>
      </w:r>
    </w:p>
    <w:p w14:paraId="163C0D25" w14:textId="42C72702" w:rsidR="001F7559" w:rsidRDefault="006456B9" w:rsidP="0045712E">
      <w:pPr>
        <w:pStyle w:val="Heading1"/>
        <w:ind w:left="0" w:right="290" w:firstLine="720"/>
        <w:rPr>
          <w:rFonts w:ascii="Times New Roman" w:hAnsi="Times New Roman" w:cs="Times New Roman"/>
          <w:b w:val="0"/>
          <w:bCs w:val="0"/>
          <w:spacing w:val="-1"/>
        </w:rPr>
      </w:pPr>
      <w:r w:rsidRPr="0045712E">
        <w:rPr>
          <w:rFonts w:ascii="Times New Roman" w:hAnsi="Times New Roman" w:cs="Times New Roman"/>
          <w:b w:val="0"/>
          <w:bCs w:val="0"/>
          <w:spacing w:val="-1"/>
        </w:rPr>
        <w:t>ISBN</w:t>
      </w:r>
      <w:r w:rsidRPr="0045712E">
        <w:rPr>
          <w:rFonts w:ascii="Times New Roman" w:hAnsi="Times New Roman" w:cs="Times New Roman"/>
          <w:b w:val="0"/>
          <w:bCs w:val="0"/>
          <w:spacing w:val="-3"/>
        </w:rPr>
        <w:t xml:space="preserve"> </w:t>
      </w:r>
      <w:r w:rsidRPr="0045712E">
        <w:rPr>
          <w:rFonts w:ascii="Times New Roman" w:hAnsi="Times New Roman" w:cs="Times New Roman"/>
          <w:b w:val="0"/>
          <w:bCs w:val="0"/>
          <w:spacing w:val="-1"/>
        </w:rPr>
        <w:t>Number:</w:t>
      </w:r>
      <w:r w:rsidR="00DB5C9C">
        <w:rPr>
          <w:rFonts w:ascii="Times New Roman" w:hAnsi="Times New Roman" w:cs="Times New Roman"/>
          <w:spacing w:val="-1"/>
        </w:rPr>
        <w:t xml:space="preserve"> </w:t>
      </w:r>
      <w:r w:rsidR="00DB5C9C" w:rsidRPr="00DB5C9C">
        <w:rPr>
          <w:rFonts w:ascii="Times New Roman" w:hAnsi="Times New Roman" w:cs="Times New Roman"/>
          <w:b w:val="0"/>
          <w:bCs w:val="0"/>
          <w:spacing w:val="-1"/>
        </w:rPr>
        <w:t>9</w:t>
      </w:r>
      <w:r w:rsidR="00FD2AD9">
        <w:rPr>
          <w:rFonts w:ascii="Times New Roman" w:hAnsi="Times New Roman" w:cs="Times New Roman"/>
          <w:b w:val="0"/>
          <w:bCs w:val="0"/>
          <w:spacing w:val="-1"/>
        </w:rPr>
        <w:t>78-0-393-28347-1</w:t>
      </w:r>
    </w:p>
    <w:p w14:paraId="37DC9845" w14:textId="77777777" w:rsidR="008B4DA6" w:rsidRDefault="008B4DA6" w:rsidP="008B4DA6">
      <w:pPr>
        <w:pStyle w:val="Heading1"/>
        <w:ind w:left="0"/>
        <w:rPr>
          <w:rFonts w:ascii="Times New Roman" w:hAnsi="Times New Roman" w:cs="Times New Roman"/>
          <w:spacing w:val="-1"/>
        </w:rPr>
      </w:pPr>
    </w:p>
    <w:p w14:paraId="248FDADD" w14:textId="1FFFEABA" w:rsidR="002939BA" w:rsidRDefault="002939BA" w:rsidP="008B4DA6">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B5C9C" w:rsidRPr="00DB5C9C">
        <w:rPr>
          <w:rFonts w:ascii="Times New Roman" w:hAnsi="Times New Roman" w:cs="Times New Roman"/>
          <w:b w:val="0"/>
          <w:bCs w:val="0"/>
          <w:color w:val="020000"/>
          <w:spacing w:val="-1"/>
        </w:rPr>
        <w:t>None</w:t>
      </w:r>
    </w:p>
    <w:p w14:paraId="01D73899" w14:textId="77777777" w:rsidR="008B4DA6" w:rsidRDefault="008B4DA6" w:rsidP="008B4DA6">
      <w:pPr>
        <w:pStyle w:val="Heading1"/>
        <w:ind w:left="0"/>
        <w:rPr>
          <w:rFonts w:ascii="Times New Roman" w:hAnsi="Times New Roman" w:cs="Times New Roman"/>
          <w:b w:val="0"/>
          <w:bCs w:val="0"/>
        </w:rPr>
      </w:pPr>
    </w:p>
    <w:p w14:paraId="4829FDC0" w14:textId="24CA5979" w:rsidR="001F7559" w:rsidRDefault="00777592" w:rsidP="008B4DA6">
      <w:pPr>
        <w:pStyle w:val="Heading1"/>
        <w:ind w:left="0"/>
        <w:rPr>
          <w:rFonts w:ascii="Times New Roman" w:hAnsi="Times New Roman" w:cs="Times New Roman"/>
        </w:rPr>
      </w:pPr>
      <w:r w:rsidRPr="00777592">
        <w:rPr>
          <w:rFonts w:ascii="Times New Roman" w:hAnsi="Times New Roman" w:cs="Times New Roman"/>
        </w:rPr>
        <w:t xml:space="preserve">Minimum Technology Requirements: </w:t>
      </w:r>
    </w:p>
    <w:p w14:paraId="743E1F1A" w14:textId="7C38EA18"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Daily high-speed internet access</w:t>
      </w:r>
    </w:p>
    <w:p w14:paraId="2E798AAA" w14:textId="5E1DAB0B"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Microsoft Word</w:t>
      </w:r>
    </w:p>
    <w:p w14:paraId="3337B35E" w14:textId="74446BC2"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Power Point</w:t>
      </w:r>
    </w:p>
    <w:p w14:paraId="5FE5FE5D" w14:textId="77777777" w:rsidR="008B4DA6" w:rsidRDefault="008B4DA6" w:rsidP="00777592">
      <w:pPr>
        <w:pStyle w:val="BodyText"/>
        <w:ind w:right="344"/>
        <w:rPr>
          <w:rFonts w:cs="Times New Roman"/>
          <w:b/>
          <w:bCs/>
          <w:spacing w:val="-1"/>
        </w:rPr>
      </w:pPr>
    </w:p>
    <w:p w14:paraId="0DF89BED" w14:textId="38A2FD8E" w:rsidR="00777592" w:rsidRDefault="002939BA" w:rsidP="00777592">
      <w:pPr>
        <w:pStyle w:val="BodyText"/>
        <w:ind w:right="344"/>
        <w:rPr>
          <w:rFonts w:cs="Times New Roman"/>
          <w:color w:val="02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7EBA9453"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Rename, delete, organize, and save files.</w:t>
      </w:r>
    </w:p>
    <w:p w14:paraId="56D9243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Create, edit, and format word processing and presentation documents.</w:t>
      </w:r>
    </w:p>
    <w:p w14:paraId="6350548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Copy, paste, and use a URL or web address.</w:t>
      </w:r>
    </w:p>
    <w:p w14:paraId="1BC7E8D5"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Download and install programs and plug-ins.</w:t>
      </w:r>
    </w:p>
    <w:p w14:paraId="5F3BFDC8"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Send and receive an email with attachments.</w:t>
      </w:r>
    </w:p>
    <w:p w14:paraId="1B83C9A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Locate and access information using a web search engine.</w:t>
      </w:r>
    </w:p>
    <w:p w14:paraId="29DC105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Use a learning management system.</w:t>
      </w:r>
    </w:p>
    <w:p w14:paraId="30EDB68C" w14:textId="373F5368" w:rsidR="001B448A" w:rsidRPr="001B448A" w:rsidRDefault="001B448A" w:rsidP="001B448A">
      <w:pPr>
        <w:pStyle w:val="BodyText"/>
        <w:numPr>
          <w:ilvl w:val="0"/>
          <w:numId w:val="4"/>
        </w:numPr>
        <w:ind w:right="344"/>
        <w:rPr>
          <w:rFonts w:cs="Times New Roman"/>
          <w:color w:val="020000"/>
          <w:spacing w:val="-1"/>
        </w:rPr>
      </w:pPr>
      <w:r w:rsidRPr="00D05007">
        <w:rPr>
          <w:rFonts w:cs="Times New Roman"/>
        </w:rPr>
        <w:t>Attach a file</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0706ED6A" w:rsidR="001F7559" w:rsidRPr="00777592"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8B4DA6" w:rsidRPr="008B4DA6">
        <w:rPr>
          <w:rFonts w:ascii="Times New Roman" w:hAnsi="Times New Roman" w:cs="Times New Roman"/>
          <w:b w:val="0"/>
          <w:bCs w:val="0"/>
          <w:color w:val="020000"/>
        </w:rPr>
        <w:t>See Evaluation and Grading Policy</w:t>
      </w:r>
    </w:p>
    <w:p w14:paraId="421BB2DD" w14:textId="77777777" w:rsidR="0079655E" w:rsidRPr="002E21E3" w:rsidRDefault="0079655E" w:rsidP="00777592">
      <w:pPr>
        <w:pStyle w:val="BodyText"/>
        <w:ind w:left="0"/>
        <w:rPr>
          <w:rFonts w:eastAsia="Cambria" w:cs="Times New Roman"/>
          <w:sz w:val="23"/>
          <w:szCs w:val="23"/>
        </w:rPr>
      </w:pPr>
    </w:p>
    <w:p w14:paraId="3BA9A02D" w14:textId="567D1F3F" w:rsidR="00C6042A"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9A46F9">
        <w:rPr>
          <w:rFonts w:ascii="Times New Roman" w:hAnsi="Times New Roman" w:cs="Times New Roman"/>
          <w:b w:val="0"/>
          <w:bCs w:val="0"/>
          <w:color w:val="020000"/>
          <w:spacing w:val="-1"/>
        </w:rPr>
        <w:t xml:space="preserve">Communication with instructor must be done through NTCC official email only. Turnaround time for email responses is 24 hours. </w:t>
      </w:r>
    </w:p>
    <w:p w14:paraId="4E41BFEA" w14:textId="77777777" w:rsidR="00354E26" w:rsidRDefault="00354E26" w:rsidP="009A46F9">
      <w:pPr>
        <w:pStyle w:val="Heading1"/>
        <w:ind w:left="0"/>
        <w:rPr>
          <w:rFonts w:ascii="Times New Roman" w:hAnsi="Times New Roman" w:cs="Times New Roman"/>
          <w:spacing w:val="-1"/>
        </w:rPr>
      </w:pPr>
    </w:p>
    <w:p w14:paraId="34B562EC" w14:textId="77777777" w:rsidR="00887C10" w:rsidRDefault="0079655E" w:rsidP="00887C1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8B4DA6">
        <w:rPr>
          <w:rFonts w:ascii="Times New Roman" w:hAnsi="Times New Roman" w:cs="Times New Roman"/>
          <w:spacing w:val="-1"/>
        </w:rPr>
        <w:t xml:space="preserve"> </w:t>
      </w:r>
    </w:p>
    <w:p w14:paraId="0C80D27E" w14:textId="77777777" w:rsidR="00887C10" w:rsidRDefault="00887C10" w:rsidP="00887C10">
      <w:pPr>
        <w:pStyle w:val="Heading1"/>
        <w:rPr>
          <w:rFonts w:ascii="Times New Roman" w:hAnsi="Times New Roman" w:cs="Times New Roman"/>
          <w:spacing w:val="-1"/>
        </w:rPr>
      </w:pPr>
    </w:p>
    <w:p w14:paraId="3AA35E83" w14:textId="1A53ABAE" w:rsidR="00887C10" w:rsidRPr="00887C10" w:rsidRDefault="00887C10" w:rsidP="00887C10">
      <w:pPr>
        <w:pStyle w:val="Heading1"/>
        <w:ind w:left="720"/>
        <w:rPr>
          <w:rFonts w:ascii="Times New Roman" w:hAnsi="Times New Roman" w:cs="Times New Roman"/>
          <w:spacing w:val="-1"/>
        </w:rPr>
      </w:pPr>
      <w:r>
        <w:rPr>
          <w:rFonts w:ascii="Times New Roman" w:hAnsi="Times New Roman" w:cs="Times New Roman"/>
          <w:spacing w:val="-1"/>
        </w:rPr>
        <w:t xml:space="preserve">Late work: </w:t>
      </w:r>
      <w:r>
        <w:rPr>
          <w:rFonts w:ascii="Times New Roman" w:hAnsi="Times New Roman" w:cs="Times New Roman"/>
          <w:b w:val="0"/>
          <w:bCs w:val="0"/>
          <w:spacing w:val="-1"/>
        </w:rPr>
        <w:t xml:space="preserve">All assignments must be completed on time. Quizzes cannot be made up, as they are used as student preparation for class discussions. </w:t>
      </w:r>
    </w:p>
    <w:p w14:paraId="0D1F5571" w14:textId="77777777" w:rsidR="00887C10" w:rsidRDefault="00887C10" w:rsidP="00A90920">
      <w:pPr>
        <w:pStyle w:val="Heading1"/>
        <w:rPr>
          <w:rFonts w:ascii="Times New Roman" w:hAnsi="Times New Roman" w:cs="Times New Roman"/>
          <w:b w:val="0"/>
          <w:bCs w:val="0"/>
          <w:spacing w:val="-1"/>
        </w:rPr>
      </w:pPr>
    </w:p>
    <w:p w14:paraId="30F622C5" w14:textId="3BD2F2B0" w:rsidR="00887C10"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Cell Phones: </w:t>
      </w:r>
      <w:r>
        <w:rPr>
          <w:rFonts w:ascii="Times New Roman" w:hAnsi="Times New Roman" w:cs="Times New Roman"/>
          <w:b w:val="0"/>
          <w:bCs w:val="0"/>
          <w:spacing w:val="-1"/>
        </w:rPr>
        <w:t xml:space="preserve">Cell phones are not permitted during class time. Please put them away. </w:t>
      </w:r>
    </w:p>
    <w:p w14:paraId="46638594" w14:textId="77777777" w:rsidR="00887C10" w:rsidRDefault="00887C10" w:rsidP="00A90920">
      <w:pPr>
        <w:pStyle w:val="Heading1"/>
        <w:rPr>
          <w:rFonts w:ascii="Times New Roman" w:hAnsi="Times New Roman" w:cs="Times New Roman"/>
          <w:spacing w:val="-1"/>
        </w:rPr>
      </w:pPr>
    </w:p>
    <w:p w14:paraId="6157F759" w14:textId="14804AFA" w:rsidR="00887C10" w:rsidRPr="0045712E"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Attendance: </w:t>
      </w:r>
      <w:r w:rsidRPr="00887C10">
        <w:rPr>
          <w:rFonts w:ascii="Times New Roman" w:hAnsi="Times New Roman" w:cs="Times New Roman"/>
          <w:b w:val="0"/>
          <w:bCs w:val="0"/>
          <w:spacing w:val="-1"/>
        </w:rPr>
        <w:t>Attendance is vital to learning and student success.</w:t>
      </w:r>
      <w:r>
        <w:rPr>
          <w:rFonts w:ascii="Times New Roman" w:hAnsi="Times New Roman" w:cs="Times New Roman"/>
          <w:spacing w:val="-1"/>
        </w:rPr>
        <w:t xml:space="preserve"> </w:t>
      </w:r>
      <w:r w:rsidRPr="00887C10">
        <w:rPr>
          <w:rFonts w:ascii="Times New Roman" w:hAnsi="Times New Roman" w:cs="Times New Roman"/>
          <w:i/>
          <w:iCs/>
          <w:spacing w:val="-1"/>
        </w:rPr>
        <w:t xml:space="preserve">Therefore, students can only miss </w:t>
      </w:r>
      <w:r w:rsidR="0045712E">
        <w:rPr>
          <w:rFonts w:ascii="Times New Roman" w:hAnsi="Times New Roman" w:cs="Times New Roman"/>
          <w:i/>
          <w:iCs/>
          <w:spacing w:val="-1"/>
        </w:rPr>
        <w:t>five</w:t>
      </w:r>
      <w:r w:rsidRPr="00887C10">
        <w:rPr>
          <w:rFonts w:ascii="Times New Roman" w:hAnsi="Times New Roman" w:cs="Times New Roman"/>
          <w:i/>
          <w:iCs/>
          <w:spacing w:val="-1"/>
        </w:rPr>
        <w:t xml:space="preserve"> (</w:t>
      </w:r>
      <w:r w:rsidR="0045712E">
        <w:rPr>
          <w:rFonts w:ascii="Times New Roman" w:hAnsi="Times New Roman" w:cs="Times New Roman"/>
          <w:i/>
          <w:iCs/>
          <w:spacing w:val="-1"/>
        </w:rPr>
        <w:t>5</w:t>
      </w:r>
      <w:r w:rsidRPr="00887C10">
        <w:rPr>
          <w:rFonts w:ascii="Times New Roman" w:hAnsi="Times New Roman" w:cs="Times New Roman"/>
          <w:i/>
          <w:iCs/>
          <w:spacing w:val="-1"/>
        </w:rPr>
        <w:t>) class periods during the semester</w:t>
      </w:r>
      <w:r w:rsidR="0045712E">
        <w:rPr>
          <w:rFonts w:ascii="Times New Roman" w:hAnsi="Times New Roman" w:cs="Times New Roman"/>
          <w:i/>
          <w:iCs/>
          <w:spacing w:val="-1"/>
        </w:rPr>
        <w:t xml:space="preserve">. </w:t>
      </w:r>
      <w:r w:rsidR="0045712E">
        <w:rPr>
          <w:rFonts w:ascii="Times New Roman" w:hAnsi="Times New Roman" w:cs="Times New Roman"/>
          <w:b w:val="0"/>
          <w:bCs w:val="0"/>
          <w:spacing w:val="-1"/>
        </w:rPr>
        <w:t xml:space="preserve">If a student reaches six (6) absences, he/she will be withdrawn from the class. </w:t>
      </w:r>
    </w:p>
    <w:p w14:paraId="02E5BD56" w14:textId="77777777" w:rsidR="00887C10" w:rsidRDefault="00887C10" w:rsidP="00887C10">
      <w:pPr>
        <w:pStyle w:val="Heading1"/>
        <w:ind w:left="720"/>
        <w:rPr>
          <w:rFonts w:ascii="Times New Roman" w:hAnsi="Times New Roman" w:cs="Times New Roman"/>
          <w:spacing w:val="-1"/>
        </w:rPr>
      </w:pPr>
    </w:p>
    <w:p w14:paraId="4D6FB6D7" w14:textId="511F313E" w:rsidR="001F7559" w:rsidRPr="00887C10" w:rsidRDefault="00887C10" w:rsidP="00887C10">
      <w:pPr>
        <w:pStyle w:val="Heading1"/>
        <w:ind w:left="720"/>
        <w:rPr>
          <w:rFonts w:ascii="Times New Roman" w:hAnsi="Times New Roman" w:cs="Times New Roman"/>
          <w:b w:val="0"/>
          <w:bCs w:val="0"/>
          <w:color w:val="FF0000"/>
        </w:rPr>
      </w:pPr>
      <w:r w:rsidRPr="00887C10">
        <w:rPr>
          <w:rFonts w:ascii="Times New Roman" w:hAnsi="Times New Roman" w:cs="Times New Roman"/>
          <w:b w:val="0"/>
          <w:bCs w:val="0"/>
          <w:spacing w:val="-1"/>
        </w:rPr>
        <w:t>Medical emergencies and illness can be excused with a doctor’s note. For all other issues, please contact the instructor</w:t>
      </w:r>
      <w:r>
        <w:rPr>
          <w:rFonts w:ascii="Times New Roman" w:hAnsi="Times New Roman" w:cs="Times New Roman"/>
          <w:b w:val="0"/>
          <w:bCs w:val="0"/>
          <w:spacing w:val="-1"/>
        </w:rPr>
        <w:t xml:space="preserve"> directly. </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lastRenderedPageBreak/>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4AFB750D"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2BC65C19" w14:textId="73C805E4" w:rsidR="00B97140" w:rsidRDefault="00B97140">
      <w:pPr>
        <w:pStyle w:val="BodyText"/>
        <w:ind w:right="147"/>
        <w:rPr>
          <w:rFonts w:cs="Times New Roman"/>
          <w:spacing w:val="-1"/>
        </w:rPr>
      </w:pPr>
    </w:p>
    <w:p w14:paraId="5B9701B9" w14:textId="4B2A06D3" w:rsidR="00B97140" w:rsidRDefault="00B97140">
      <w:pPr>
        <w:pStyle w:val="BodyText"/>
        <w:ind w:right="147"/>
        <w:rPr>
          <w:rFonts w:cs="Times New Roman"/>
          <w:spacing w:val="-1"/>
        </w:rPr>
      </w:pPr>
    </w:p>
    <w:p w14:paraId="2654A6B8" w14:textId="188CA10F" w:rsidR="00B97140" w:rsidRDefault="00B97140">
      <w:pPr>
        <w:pStyle w:val="BodyText"/>
        <w:ind w:right="147"/>
        <w:rPr>
          <w:rFonts w:cs="Times New Roman"/>
          <w:spacing w:val="-1"/>
        </w:rPr>
      </w:pPr>
    </w:p>
    <w:p w14:paraId="660B8979" w14:textId="63A5DCAB" w:rsidR="00B97140" w:rsidRDefault="00B97140">
      <w:pPr>
        <w:pStyle w:val="BodyText"/>
        <w:ind w:right="147"/>
        <w:rPr>
          <w:rFonts w:cs="Times New Roman"/>
          <w:spacing w:val="-1"/>
        </w:rPr>
      </w:pPr>
    </w:p>
    <w:p w14:paraId="6D0F73AB" w14:textId="04D56860" w:rsidR="00B97140" w:rsidRDefault="00B97140">
      <w:pPr>
        <w:pStyle w:val="BodyText"/>
        <w:ind w:right="147"/>
        <w:rPr>
          <w:rFonts w:cs="Times New Roman"/>
          <w:spacing w:val="-1"/>
        </w:rPr>
      </w:pPr>
    </w:p>
    <w:p w14:paraId="0A11EB18" w14:textId="6C749E61" w:rsidR="00B97140" w:rsidRDefault="00B97140">
      <w:pPr>
        <w:pStyle w:val="BodyText"/>
        <w:ind w:right="147"/>
        <w:rPr>
          <w:rFonts w:cs="Times New Roman"/>
          <w:spacing w:val="-1"/>
        </w:rPr>
      </w:pPr>
    </w:p>
    <w:p w14:paraId="50ECE4F3" w14:textId="2B1825E8" w:rsidR="00B97140" w:rsidRDefault="00B97140">
      <w:pPr>
        <w:pStyle w:val="BodyText"/>
        <w:ind w:right="147"/>
        <w:rPr>
          <w:rFonts w:cs="Times New Roman"/>
          <w:spacing w:val="-1"/>
        </w:rPr>
      </w:pPr>
    </w:p>
    <w:p w14:paraId="5872F0C6" w14:textId="77777777" w:rsidR="00B97140" w:rsidRPr="002E21E3" w:rsidRDefault="00B97140">
      <w:pPr>
        <w:pStyle w:val="BodyText"/>
        <w:ind w:right="147"/>
        <w:rPr>
          <w:rFonts w:cs="Times New Roman"/>
          <w:spacing w:val="-1"/>
        </w:rPr>
      </w:pPr>
    </w:p>
    <w:p w14:paraId="1F038A3C" w14:textId="77777777" w:rsidR="00EA7A41" w:rsidRPr="002E21E3" w:rsidRDefault="00EA7A41">
      <w:pPr>
        <w:pStyle w:val="BodyText"/>
        <w:ind w:right="147"/>
        <w:rPr>
          <w:rFonts w:cs="Times New Roman"/>
          <w:spacing w:val="-1"/>
        </w:rPr>
      </w:pPr>
    </w:p>
    <w:p w14:paraId="07A6AA78" w14:textId="29384BE7" w:rsidR="0045712E" w:rsidRDefault="007B4BA7" w:rsidP="0045712E">
      <w:pPr>
        <w:pStyle w:val="BodyText"/>
        <w:ind w:right="147"/>
        <w:rPr>
          <w:rFonts w:cs="Times New Roman"/>
          <w:bCs/>
          <w:spacing w:val="-1"/>
        </w:rPr>
      </w:pPr>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45712E">
        <w:rPr>
          <w:rFonts w:cs="Times New Roman"/>
          <w:b/>
          <w:spacing w:val="-1"/>
        </w:rPr>
        <w:t>:</w:t>
      </w:r>
      <w:r w:rsidR="0045712E" w:rsidRPr="0045712E">
        <w:rPr>
          <w:rFonts w:cs="Times New Roman"/>
          <w:bCs/>
          <w:spacing w:val="-1"/>
        </w:rPr>
        <w:t xml:space="preserve"> (Instructor reserves the right to </w:t>
      </w:r>
      <w:r w:rsidR="00FD2AD9">
        <w:rPr>
          <w:rFonts w:cs="Times New Roman"/>
          <w:bCs/>
          <w:spacing w:val="-1"/>
        </w:rPr>
        <w:t>adjust</w:t>
      </w:r>
      <w:r w:rsidR="0045712E" w:rsidRPr="0045712E">
        <w:rPr>
          <w:rFonts w:cs="Times New Roman"/>
          <w:bCs/>
          <w:spacing w:val="-1"/>
        </w:rPr>
        <w:t xml:space="preserve"> this timeline at any point in the term)</w:t>
      </w:r>
    </w:p>
    <w:p w14:paraId="6FC49FFA" w14:textId="653A2976" w:rsidR="00D302D2" w:rsidRDefault="00D302D2" w:rsidP="0045712E">
      <w:pPr>
        <w:pStyle w:val="BodyText"/>
        <w:ind w:right="147"/>
        <w:rPr>
          <w:rFonts w:cs="Times New Roman"/>
        </w:rPr>
      </w:pPr>
    </w:p>
    <w:tbl>
      <w:tblPr>
        <w:tblStyle w:val="GridTable1Light"/>
        <w:tblW w:w="46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610"/>
        <w:gridCol w:w="2578"/>
        <w:gridCol w:w="2731"/>
      </w:tblGrid>
      <w:tr w:rsidR="006A6FCA" w14:paraId="1F2B4F3D" w14:textId="77777777" w:rsidTr="006A6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tcPr>
          <w:p w14:paraId="0318DF7E" w14:textId="77777777" w:rsidR="006A6FCA" w:rsidRDefault="006A6FCA" w:rsidP="0083433F">
            <w:pPr>
              <w:pStyle w:val="Default"/>
              <w:jc w:val="center"/>
              <w:rPr>
                <w:rFonts w:ascii="Times New Roman" w:hAnsi="Times New Roman" w:cs="Times New Roman"/>
                <w:bCs w:val="0"/>
              </w:rPr>
            </w:pPr>
          </w:p>
          <w:p w14:paraId="6C42A4AF" w14:textId="77777777"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Day/Date</w:t>
            </w:r>
          </w:p>
          <w:p w14:paraId="53B4CB75" w14:textId="77777777" w:rsidR="006A6FCA" w:rsidRDefault="006A6FCA" w:rsidP="0083433F">
            <w:pPr>
              <w:pStyle w:val="Default"/>
              <w:jc w:val="center"/>
              <w:rPr>
                <w:rFonts w:ascii="Times New Roman" w:hAnsi="Times New Roman" w:cs="Times New Roman"/>
                <w:bCs w:val="0"/>
              </w:rPr>
            </w:pPr>
          </w:p>
        </w:tc>
        <w:tc>
          <w:tcPr>
            <w:tcW w:w="1369" w:type="pct"/>
          </w:tcPr>
          <w:p w14:paraId="59EE180D" w14:textId="77777777" w:rsidR="006A6FCA" w:rsidRDefault="006A6FCA" w:rsidP="0083433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1E1D8EAE" w14:textId="77777777" w:rsidR="006A6FCA" w:rsidRDefault="006A6FCA" w:rsidP="0083433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Topic</w:t>
            </w:r>
          </w:p>
        </w:tc>
        <w:tc>
          <w:tcPr>
            <w:tcW w:w="1352" w:type="pct"/>
          </w:tcPr>
          <w:p w14:paraId="6EF76886" w14:textId="77777777" w:rsidR="006A6FCA" w:rsidRDefault="006A6FCA" w:rsidP="0083433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2471C92E" w14:textId="77777777" w:rsidR="006A6FCA" w:rsidRDefault="006A6FCA" w:rsidP="0083433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Reading Due</w:t>
            </w:r>
          </w:p>
        </w:tc>
        <w:tc>
          <w:tcPr>
            <w:tcW w:w="1432" w:type="pct"/>
          </w:tcPr>
          <w:p w14:paraId="3C3F9DC9" w14:textId="77777777" w:rsidR="006A6FCA" w:rsidRDefault="006A6FCA" w:rsidP="0083433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6F950B12" w14:textId="77777777" w:rsidR="006A6FCA" w:rsidRDefault="006A6FCA" w:rsidP="0083433F">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Assignment Due</w:t>
            </w:r>
          </w:p>
        </w:tc>
      </w:tr>
      <w:tr w:rsidR="006A6FCA" w14:paraId="1E19C893"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5B8B8DB5" w14:textId="2D9E4889"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 xml:space="preserve"> </w:t>
            </w:r>
            <w:r>
              <w:rPr>
                <w:rFonts w:ascii="Times New Roman" w:hAnsi="Times New Roman" w:cs="Times New Roman"/>
                <w:bCs w:val="0"/>
              </w:rPr>
              <w:t>T 8/24</w:t>
            </w:r>
          </w:p>
          <w:p w14:paraId="13C83B96" w14:textId="77777777" w:rsidR="006A6FCA" w:rsidRDefault="006A6FCA" w:rsidP="0083433F">
            <w:pPr>
              <w:pStyle w:val="Default"/>
              <w:jc w:val="center"/>
              <w:rPr>
                <w:rFonts w:ascii="Times New Roman" w:hAnsi="Times New Roman" w:cs="Times New Roman"/>
                <w:bCs w:val="0"/>
              </w:rPr>
            </w:pPr>
          </w:p>
        </w:tc>
        <w:tc>
          <w:tcPr>
            <w:tcW w:w="1369" w:type="pct"/>
          </w:tcPr>
          <w:p w14:paraId="03A2B360"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Introduction / Syllabus</w:t>
            </w:r>
          </w:p>
        </w:tc>
        <w:tc>
          <w:tcPr>
            <w:tcW w:w="1352" w:type="pct"/>
          </w:tcPr>
          <w:p w14:paraId="13C8211A"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432" w:type="pct"/>
          </w:tcPr>
          <w:p w14:paraId="7FAA90E6"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628BD9E0"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5E306B7E" w14:textId="2735D5A7"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TH 8/26</w:t>
            </w:r>
          </w:p>
          <w:p w14:paraId="0298B48B" w14:textId="77777777" w:rsidR="006A6FCA" w:rsidRDefault="006A6FCA" w:rsidP="0083433F">
            <w:pPr>
              <w:pStyle w:val="Default"/>
              <w:jc w:val="center"/>
              <w:rPr>
                <w:rFonts w:ascii="Times New Roman" w:hAnsi="Times New Roman" w:cs="Times New Roman"/>
                <w:bCs w:val="0"/>
              </w:rPr>
            </w:pPr>
          </w:p>
        </w:tc>
        <w:tc>
          <w:tcPr>
            <w:tcW w:w="1369" w:type="pct"/>
          </w:tcPr>
          <w:p w14:paraId="3752DDF6" w14:textId="62021544"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Discussion: </w:t>
            </w:r>
            <w:r w:rsidR="00610F18">
              <w:rPr>
                <w:rFonts w:ascii="Times New Roman" w:hAnsi="Times New Roman" w:cs="Times New Roman"/>
                <w:bCs/>
              </w:rPr>
              <w:t xml:space="preserve">Theatre Time Periods / </w:t>
            </w:r>
            <w:r>
              <w:rPr>
                <w:rFonts w:ascii="Times New Roman" w:hAnsi="Times New Roman" w:cs="Times New Roman"/>
                <w:bCs/>
              </w:rPr>
              <w:t>Ancient Theatre</w:t>
            </w:r>
          </w:p>
        </w:tc>
        <w:tc>
          <w:tcPr>
            <w:tcW w:w="1352" w:type="pct"/>
          </w:tcPr>
          <w:p w14:paraId="0119F952" w14:textId="202E855F"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Norton 2-</w:t>
            </w:r>
            <w:r w:rsidR="0068429C">
              <w:rPr>
                <w:rFonts w:ascii="Times New Roman" w:hAnsi="Times New Roman" w:cs="Times New Roman"/>
                <w:bCs/>
              </w:rPr>
              <w:t>10</w:t>
            </w:r>
          </w:p>
        </w:tc>
        <w:tc>
          <w:tcPr>
            <w:tcW w:w="1432" w:type="pct"/>
          </w:tcPr>
          <w:p w14:paraId="5C7E65D3"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47784232"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2A32617C" w14:textId="7BF8DF28" w:rsidR="006A6FCA" w:rsidRPr="00D33F52" w:rsidRDefault="006A6FCA" w:rsidP="0083433F">
            <w:pPr>
              <w:pStyle w:val="Default"/>
              <w:jc w:val="center"/>
              <w:rPr>
                <w:rFonts w:ascii="Times New Roman" w:hAnsi="Times New Roman" w:cs="Times New Roman"/>
                <w:b w:val="0"/>
              </w:rPr>
            </w:pPr>
            <w:r>
              <w:rPr>
                <w:rFonts w:ascii="Times New Roman" w:hAnsi="Times New Roman" w:cs="Times New Roman"/>
              </w:rPr>
              <w:t>T 8/31</w:t>
            </w:r>
          </w:p>
          <w:p w14:paraId="69D2963B" w14:textId="77777777" w:rsidR="006A6FCA" w:rsidRDefault="006A6FCA" w:rsidP="0083433F">
            <w:pPr>
              <w:pStyle w:val="Default"/>
              <w:jc w:val="center"/>
              <w:rPr>
                <w:rFonts w:ascii="Times New Roman" w:hAnsi="Times New Roman" w:cs="Times New Roman"/>
                <w:bCs w:val="0"/>
              </w:rPr>
            </w:pPr>
          </w:p>
        </w:tc>
        <w:tc>
          <w:tcPr>
            <w:tcW w:w="1369" w:type="pct"/>
          </w:tcPr>
          <w:p w14:paraId="4EDA3A83" w14:textId="17303413"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Discussion: </w:t>
            </w:r>
            <w:r w:rsidR="0068429C">
              <w:rPr>
                <w:rFonts w:ascii="Times New Roman" w:hAnsi="Times New Roman" w:cs="Times New Roman"/>
                <w:bCs/>
              </w:rPr>
              <w:t>Aeschylus</w:t>
            </w:r>
          </w:p>
        </w:tc>
        <w:tc>
          <w:tcPr>
            <w:tcW w:w="1352" w:type="pct"/>
          </w:tcPr>
          <w:p w14:paraId="25038EB4" w14:textId="30743E56" w:rsidR="006A6FCA" w:rsidRDefault="0068429C"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Norton 87-91</w:t>
            </w:r>
          </w:p>
        </w:tc>
        <w:tc>
          <w:tcPr>
            <w:tcW w:w="1432" w:type="pct"/>
          </w:tcPr>
          <w:p w14:paraId="14866470"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5C815EDA"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6B9054C7" w14:textId="305B74E6"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TH 9/2</w:t>
            </w:r>
          </w:p>
          <w:p w14:paraId="1B113441" w14:textId="77777777" w:rsidR="006A6FCA" w:rsidRDefault="006A6FCA" w:rsidP="0083433F">
            <w:pPr>
              <w:pStyle w:val="Default"/>
              <w:jc w:val="center"/>
              <w:rPr>
                <w:rFonts w:ascii="Times New Roman" w:hAnsi="Times New Roman" w:cs="Times New Roman"/>
                <w:bCs w:val="0"/>
              </w:rPr>
            </w:pPr>
          </w:p>
        </w:tc>
        <w:tc>
          <w:tcPr>
            <w:tcW w:w="1369" w:type="pct"/>
          </w:tcPr>
          <w:p w14:paraId="7E0E730F" w14:textId="2D0D639B" w:rsidR="006A6FCA" w:rsidRDefault="0068429C"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Begin Reading Agamemnon</w:t>
            </w:r>
            <w:r w:rsidR="006A6FCA">
              <w:rPr>
                <w:rFonts w:ascii="Times New Roman" w:hAnsi="Times New Roman" w:cs="Times New Roman"/>
                <w:bCs/>
              </w:rPr>
              <w:t xml:space="preserve"> </w:t>
            </w:r>
          </w:p>
        </w:tc>
        <w:tc>
          <w:tcPr>
            <w:tcW w:w="1352" w:type="pct"/>
          </w:tcPr>
          <w:p w14:paraId="0B60F14D" w14:textId="27A9448E"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432" w:type="pct"/>
          </w:tcPr>
          <w:p w14:paraId="2115CB5A"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18750C9C"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6A20CA47" w14:textId="7F0CD7FB"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 9/7</w:t>
            </w:r>
          </w:p>
          <w:p w14:paraId="06FCF404" w14:textId="77777777" w:rsidR="006A6FCA" w:rsidRDefault="006A6FCA" w:rsidP="0083433F">
            <w:pPr>
              <w:pStyle w:val="Default"/>
              <w:jc w:val="center"/>
              <w:rPr>
                <w:rFonts w:ascii="Times New Roman" w:hAnsi="Times New Roman" w:cs="Times New Roman"/>
                <w:bCs w:val="0"/>
              </w:rPr>
            </w:pPr>
          </w:p>
        </w:tc>
        <w:tc>
          <w:tcPr>
            <w:tcW w:w="1369" w:type="pct"/>
          </w:tcPr>
          <w:p w14:paraId="3129F859" w14:textId="21C40EA1" w:rsidR="006A6FCA" w:rsidRDefault="0068429C"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Discussion: Agamemnon</w:t>
            </w:r>
            <w:r w:rsidR="006A6FCA">
              <w:rPr>
                <w:rFonts w:ascii="Times New Roman" w:hAnsi="Times New Roman" w:cs="Times New Roman"/>
                <w:bCs/>
              </w:rPr>
              <w:t xml:space="preserve"> </w:t>
            </w:r>
          </w:p>
        </w:tc>
        <w:tc>
          <w:tcPr>
            <w:tcW w:w="1352" w:type="pct"/>
          </w:tcPr>
          <w:p w14:paraId="32293F55" w14:textId="04BD89D2" w:rsidR="006A6FCA" w:rsidRDefault="0068429C"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Complete Reading of Agamemnon </w:t>
            </w:r>
          </w:p>
        </w:tc>
        <w:tc>
          <w:tcPr>
            <w:tcW w:w="1432" w:type="pct"/>
          </w:tcPr>
          <w:p w14:paraId="736F60EA"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14DEB8FA"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5D7188F3" w14:textId="4C1CF209"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TH 9/9</w:t>
            </w:r>
          </w:p>
          <w:p w14:paraId="679FA8AB" w14:textId="77777777" w:rsidR="006A6FCA" w:rsidRDefault="006A6FCA" w:rsidP="0083433F">
            <w:pPr>
              <w:pStyle w:val="Default"/>
              <w:jc w:val="center"/>
              <w:rPr>
                <w:rFonts w:ascii="Times New Roman" w:hAnsi="Times New Roman" w:cs="Times New Roman"/>
                <w:bCs w:val="0"/>
              </w:rPr>
            </w:pPr>
          </w:p>
        </w:tc>
        <w:tc>
          <w:tcPr>
            <w:tcW w:w="1369" w:type="pct"/>
          </w:tcPr>
          <w:p w14:paraId="73169284" w14:textId="2031291C" w:rsidR="006A6FCA" w:rsidRDefault="0068429C" w:rsidP="0068429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Discussion: Sophocles and </w:t>
            </w:r>
            <w:r w:rsidR="00610F18">
              <w:rPr>
                <w:rFonts w:ascii="Times New Roman" w:hAnsi="Times New Roman" w:cs="Times New Roman"/>
                <w:bCs/>
              </w:rPr>
              <w:t>Antigone</w:t>
            </w:r>
          </w:p>
        </w:tc>
        <w:tc>
          <w:tcPr>
            <w:tcW w:w="1352" w:type="pct"/>
          </w:tcPr>
          <w:p w14:paraId="43FFCF75" w14:textId="38939B56" w:rsidR="006A6FCA" w:rsidRDefault="00610F18"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Norton 136-141</w:t>
            </w:r>
          </w:p>
        </w:tc>
        <w:tc>
          <w:tcPr>
            <w:tcW w:w="1432" w:type="pct"/>
          </w:tcPr>
          <w:p w14:paraId="47C69EEF"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156FBD80"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3F6B0046" w14:textId="4DA32D53"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 9/14</w:t>
            </w:r>
          </w:p>
          <w:p w14:paraId="06F652C7" w14:textId="77777777" w:rsidR="006A6FCA" w:rsidRDefault="006A6FCA" w:rsidP="0083433F">
            <w:pPr>
              <w:pStyle w:val="Default"/>
              <w:jc w:val="center"/>
              <w:rPr>
                <w:rFonts w:ascii="Times New Roman" w:hAnsi="Times New Roman" w:cs="Times New Roman"/>
                <w:bCs w:val="0"/>
              </w:rPr>
            </w:pPr>
          </w:p>
        </w:tc>
        <w:tc>
          <w:tcPr>
            <w:tcW w:w="1369" w:type="pct"/>
          </w:tcPr>
          <w:p w14:paraId="32D24B80" w14:textId="300D01AF" w:rsidR="006A6FCA" w:rsidRDefault="00610F18"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Begin Watching Antigone</w:t>
            </w:r>
            <w:r w:rsidR="006A6FCA">
              <w:rPr>
                <w:rFonts w:ascii="Times New Roman" w:hAnsi="Times New Roman" w:cs="Times New Roman"/>
                <w:bCs/>
              </w:rPr>
              <w:t xml:space="preserve"> </w:t>
            </w:r>
          </w:p>
        </w:tc>
        <w:tc>
          <w:tcPr>
            <w:tcW w:w="1352" w:type="pct"/>
          </w:tcPr>
          <w:p w14:paraId="48A7319C" w14:textId="1B2600B9"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432" w:type="pct"/>
          </w:tcPr>
          <w:p w14:paraId="51270BC8"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16745A3E"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7AC594B7" w14:textId="1B9006B5"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TH 9/16</w:t>
            </w:r>
          </w:p>
          <w:p w14:paraId="08E719AF" w14:textId="77777777" w:rsidR="006A6FCA" w:rsidRDefault="006A6FCA" w:rsidP="0083433F">
            <w:pPr>
              <w:pStyle w:val="Default"/>
              <w:jc w:val="center"/>
              <w:rPr>
                <w:rFonts w:ascii="Times New Roman" w:hAnsi="Times New Roman" w:cs="Times New Roman"/>
                <w:bCs w:val="0"/>
              </w:rPr>
            </w:pPr>
          </w:p>
        </w:tc>
        <w:tc>
          <w:tcPr>
            <w:tcW w:w="1369" w:type="pct"/>
          </w:tcPr>
          <w:p w14:paraId="24D102F3" w14:textId="7E94B565" w:rsidR="006A6FCA" w:rsidRDefault="00610F18"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Post </w:t>
            </w:r>
            <w:r w:rsidR="006A6FCA">
              <w:rPr>
                <w:rFonts w:ascii="Times New Roman" w:hAnsi="Times New Roman" w:cs="Times New Roman"/>
                <w:bCs/>
              </w:rPr>
              <w:t xml:space="preserve">Discussion: </w:t>
            </w:r>
            <w:r>
              <w:rPr>
                <w:rFonts w:ascii="Times New Roman" w:hAnsi="Times New Roman" w:cs="Times New Roman"/>
                <w:bCs/>
              </w:rPr>
              <w:t>Antigone</w:t>
            </w:r>
          </w:p>
        </w:tc>
        <w:tc>
          <w:tcPr>
            <w:tcW w:w="1352" w:type="pct"/>
          </w:tcPr>
          <w:p w14:paraId="016AFCD9" w14:textId="6D089962" w:rsidR="006A6FCA" w:rsidRPr="001E3893"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Complete </w:t>
            </w:r>
            <w:r w:rsidR="00610F18">
              <w:rPr>
                <w:rFonts w:ascii="Times New Roman" w:hAnsi="Times New Roman" w:cs="Times New Roman"/>
                <w:bCs/>
              </w:rPr>
              <w:t>Reading or Watching of Antigone</w:t>
            </w:r>
            <w:r>
              <w:rPr>
                <w:rFonts w:ascii="Times New Roman" w:hAnsi="Times New Roman" w:cs="Times New Roman"/>
                <w:bCs/>
              </w:rPr>
              <w:t xml:space="preserve"> </w:t>
            </w:r>
          </w:p>
        </w:tc>
        <w:tc>
          <w:tcPr>
            <w:tcW w:w="1432" w:type="pct"/>
          </w:tcPr>
          <w:p w14:paraId="0072B8C6"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1FB1368B"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08B6AF1B" w14:textId="12615E12"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 9/21</w:t>
            </w:r>
          </w:p>
          <w:p w14:paraId="63684339" w14:textId="77777777" w:rsidR="006A6FCA" w:rsidRDefault="006A6FCA" w:rsidP="0083433F">
            <w:pPr>
              <w:pStyle w:val="Default"/>
              <w:jc w:val="center"/>
              <w:rPr>
                <w:rFonts w:ascii="Times New Roman" w:hAnsi="Times New Roman" w:cs="Times New Roman"/>
                <w:bCs w:val="0"/>
              </w:rPr>
            </w:pPr>
          </w:p>
        </w:tc>
        <w:tc>
          <w:tcPr>
            <w:tcW w:w="1369" w:type="pct"/>
          </w:tcPr>
          <w:p w14:paraId="31E7C630" w14:textId="5CE1FEAD" w:rsidR="006A6FCA" w:rsidRPr="00AA6475" w:rsidRDefault="00610F18"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Begin Reading Oedipus the King</w:t>
            </w:r>
          </w:p>
        </w:tc>
        <w:tc>
          <w:tcPr>
            <w:tcW w:w="1352" w:type="pct"/>
          </w:tcPr>
          <w:p w14:paraId="23AAE92B" w14:textId="0D71CE4D" w:rsidR="006A6FCA" w:rsidRPr="00AA6475"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432" w:type="pct"/>
          </w:tcPr>
          <w:p w14:paraId="6EBFE644"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47268A45"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6C864211" w14:textId="540128E6"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TH 9/23</w:t>
            </w:r>
          </w:p>
          <w:p w14:paraId="75A182A1" w14:textId="77777777" w:rsidR="006A6FCA" w:rsidRDefault="006A6FCA" w:rsidP="0083433F">
            <w:pPr>
              <w:pStyle w:val="Default"/>
              <w:jc w:val="center"/>
              <w:rPr>
                <w:rFonts w:ascii="Times New Roman" w:hAnsi="Times New Roman" w:cs="Times New Roman"/>
                <w:bCs w:val="0"/>
              </w:rPr>
            </w:pPr>
          </w:p>
        </w:tc>
        <w:tc>
          <w:tcPr>
            <w:tcW w:w="1369" w:type="pct"/>
          </w:tcPr>
          <w:p w14:paraId="501D4F73" w14:textId="2BA5D430" w:rsidR="006A6FCA" w:rsidRDefault="00610F18"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Post </w:t>
            </w:r>
            <w:r w:rsidR="006A6FCA">
              <w:rPr>
                <w:rFonts w:ascii="Times New Roman" w:hAnsi="Times New Roman" w:cs="Times New Roman"/>
                <w:bCs/>
              </w:rPr>
              <w:t>Discussion:</w:t>
            </w:r>
          </w:p>
          <w:p w14:paraId="0F7DDD73" w14:textId="69679D97" w:rsidR="006A6FCA" w:rsidRDefault="00610F18"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Oedipus</w:t>
            </w:r>
          </w:p>
        </w:tc>
        <w:tc>
          <w:tcPr>
            <w:tcW w:w="1352" w:type="pct"/>
          </w:tcPr>
          <w:p w14:paraId="6AA5431E" w14:textId="06784C27" w:rsidR="006A6FCA" w:rsidRDefault="00610F18"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Complete Reading of Oedipus the King</w:t>
            </w:r>
          </w:p>
        </w:tc>
        <w:tc>
          <w:tcPr>
            <w:tcW w:w="1432" w:type="pct"/>
          </w:tcPr>
          <w:p w14:paraId="610CB488"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007A7A64"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2C935F45" w14:textId="1DAD362A"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 9/28</w:t>
            </w:r>
          </w:p>
          <w:p w14:paraId="2CBAAA9E" w14:textId="77777777" w:rsidR="006A6FCA" w:rsidRDefault="006A6FCA" w:rsidP="0083433F">
            <w:pPr>
              <w:pStyle w:val="Default"/>
              <w:jc w:val="center"/>
              <w:rPr>
                <w:rFonts w:ascii="Times New Roman" w:hAnsi="Times New Roman" w:cs="Times New Roman"/>
                <w:bCs w:val="0"/>
              </w:rPr>
            </w:pPr>
          </w:p>
        </w:tc>
        <w:tc>
          <w:tcPr>
            <w:tcW w:w="1369" w:type="pct"/>
          </w:tcPr>
          <w:p w14:paraId="10302CFE" w14:textId="5439130B" w:rsidR="006A6FCA" w:rsidRDefault="00610F18"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Discussion: Euripides</w:t>
            </w:r>
          </w:p>
        </w:tc>
        <w:tc>
          <w:tcPr>
            <w:tcW w:w="1352" w:type="pct"/>
          </w:tcPr>
          <w:p w14:paraId="233ACB97" w14:textId="225FAE3D" w:rsidR="006A6FCA" w:rsidRDefault="00610F18"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Norton 236-243</w:t>
            </w:r>
          </w:p>
        </w:tc>
        <w:tc>
          <w:tcPr>
            <w:tcW w:w="1432" w:type="pct"/>
          </w:tcPr>
          <w:p w14:paraId="21A125FE" w14:textId="6348060A" w:rsidR="006A6FCA" w:rsidRDefault="0098491E"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Response #1 Due on Blackboard</w:t>
            </w:r>
          </w:p>
        </w:tc>
      </w:tr>
      <w:tr w:rsidR="006A6FCA" w14:paraId="5C31AE88"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75B606BF" w14:textId="65ED2498"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TH 9/30</w:t>
            </w:r>
          </w:p>
          <w:p w14:paraId="632DC4F9" w14:textId="77777777" w:rsidR="006A6FCA" w:rsidRDefault="006A6FCA" w:rsidP="0083433F">
            <w:pPr>
              <w:pStyle w:val="Default"/>
              <w:jc w:val="center"/>
              <w:rPr>
                <w:rFonts w:ascii="Times New Roman" w:hAnsi="Times New Roman" w:cs="Times New Roman"/>
                <w:bCs w:val="0"/>
              </w:rPr>
            </w:pPr>
          </w:p>
        </w:tc>
        <w:tc>
          <w:tcPr>
            <w:tcW w:w="1369" w:type="pct"/>
          </w:tcPr>
          <w:p w14:paraId="6DEA65F0" w14:textId="329590EA"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 </w:t>
            </w:r>
            <w:r w:rsidR="00610F18">
              <w:rPr>
                <w:rFonts w:ascii="Times New Roman" w:hAnsi="Times New Roman" w:cs="Times New Roman"/>
                <w:bCs/>
              </w:rPr>
              <w:t xml:space="preserve">Begin Reading Medea </w:t>
            </w:r>
          </w:p>
        </w:tc>
        <w:tc>
          <w:tcPr>
            <w:tcW w:w="1352" w:type="pct"/>
          </w:tcPr>
          <w:p w14:paraId="54558E17" w14:textId="54C51A6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432" w:type="pct"/>
          </w:tcPr>
          <w:p w14:paraId="7138E364"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17557010"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7901798F" w14:textId="1B6E3D0B"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 10/5</w:t>
            </w:r>
          </w:p>
          <w:p w14:paraId="48A16134" w14:textId="77777777" w:rsidR="006A6FCA" w:rsidRDefault="006A6FCA" w:rsidP="0083433F">
            <w:pPr>
              <w:pStyle w:val="Default"/>
              <w:jc w:val="center"/>
              <w:rPr>
                <w:rFonts w:ascii="Times New Roman" w:hAnsi="Times New Roman" w:cs="Times New Roman"/>
                <w:bCs w:val="0"/>
              </w:rPr>
            </w:pPr>
          </w:p>
        </w:tc>
        <w:tc>
          <w:tcPr>
            <w:tcW w:w="1369" w:type="pct"/>
          </w:tcPr>
          <w:p w14:paraId="721AE446" w14:textId="239AD166"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Post Discussion: </w:t>
            </w:r>
            <w:r w:rsidR="00610F18">
              <w:rPr>
                <w:rFonts w:ascii="Times New Roman" w:hAnsi="Times New Roman" w:cs="Times New Roman"/>
                <w:bCs/>
              </w:rPr>
              <w:t>Medea</w:t>
            </w:r>
          </w:p>
        </w:tc>
        <w:tc>
          <w:tcPr>
            <w:tcW w:w="1352" w:type="pct"/>
          </w:tcPr>
          <w:p w14:paraId="0CB45036" w14:textId="7074D800"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Complete </w:t>
            </w:r>
            <w:r w:rsidR="00610F18">
              <w:rPr>
                <w:rFonts w:ascii="Times New Roman" w:hAnsi="Times New Roman" w:cs="Times New Roman"/>
                <w:bCs/>
              </w:rPr>
              <w:t>Reading of Medea</w:t>
            </w:r>
          </w:p>
        </w:tc>
        <w:tc>
          <w:tcPr>
            <w:tcW w:w="1432" w:type="pct"/>
          </w:tcPr>
          <w:p w14:paraId="7C75E7FA"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2F954B03"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43B8E5B0" w14:textId="17FB065E"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TH 10/7</w:t>
            </w:r>
          </w:p>
          <w:p w14:paraId="27505C8B" w14:textId="77777777" w:rsidR="006A6FCA" w:rsidRDefault="006A6FCA" w:rsidP="0083433F">
            <w:pPr>
              <w:pStyle w:val="Default"/>
              <w:jc w:val="center"/>
              <w:rPr>
                <w:rFonts w:ascii="Times New Roman" w:hAnsi="Times New Roman" w:cs="Times New Roman"/>
                <w:bCs w:val="0"/>
              </w:rPr>
            </w:pPr>
          </w:p>
        </w:tc>
        <w:tc>
          <w:tcPr>
            <w:tcW w:w="1369" w:type="pct"/>
          </w:tcPr>
          <w:p w14:paraId="50FAFE89" w14:textId="1BBCFC3C" w:rsidR="006A6FCA" w:rsidRDefault="00610F18"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Roman Theatre</w:t>
            </w:r>
          </w:p>
        </w:tc>
        <w:tc>
          <w:tcPr>
            <w:tcW w:w="1352" w:type="pct"/>
          </w:tcPr>
          <w:p w14:paraId="4803B6E5" w14:textId="77AB8F9C" w:rsidR="006A6FCA" w:rsidRDefault="00610F18"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Handout to follow</w:t>
            </w:r>
          </w:p>
        </w:tc>
        <w:tc>
          <w:tcPr>
            <w:tcW w:w="1432" w:type="pct"/>
          </w:tcPr>
          <w:p w14:paraId="518C42F6" w14:textId="2AF8F975" w:rsidR="006A6FCA" w:rsidRDefault="00610F18"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Response #</w:t>
            </w:r>
            <w:r w:rsidR="0098491E">
              <w:rPr>
                <w:rFonts w:ascii="Times New Roman" w:hAnsi="Times New Roman" w:cs="Times New Roman"/>
                <w:bCs/>
              </w:rPr>
              <w:t>2</w:t>
            </w:r>
            <w:r>
              <w:rPr>
                <w:rFonts w:ascii="Times New Roman" w:hAnsi="Times New Roman" w:cs="Times New Roman"/>
                <w:bCs/>
              </w:rPr>
              <w:t xml:space="preserve"> Due on Blackboard</w:t>
            </w:r>
          </w:p>
        </w:tc>
      </w:tr>
      <w:tr w:rsidR="006A6FCA" w14:paraId="27135B47"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0D6B8856" w14:textId="7240DB89"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 10/12</w:t>
            </w:r>
          </w:p>
          <w:p w14:paraId="715A0156" w14:textId="77777777" w:rsidR="006A6FCA" w:rsidRDefault="006A6FCA" w:rsidP="0083433F">
            <w:pPr>
              <w:pStyle w:val="Default"/>
              <w:jc w:val="center"/>
              <w:rPr>
                <w:rFonts w:ascii="Times New Roman" w:hAnsi="Times New Roman" w:cs="Times New Roman"/>
                <w:bCs w:val="0"/>
              </w:rPr>
            </w:pPr>
          </w:p>
        </w:tc>
        <w:tc>
          <w:tcPr>
            <w:tcW w:w="1369" w:type="pct"/>
          </w:tcPr>
          <w:p w14:paraId="24F245FE" w14:textId="4962CD9A" w:rsidR="006A6FCA" w:rsidRDefault="00610F18"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Discussion: Medieval Theatre </w:t>
            </w:r>
          </w:p>
        </w:tc>
        <w:tc>
          <w:tcPr>
            <w:tcW w:w="1352" w:type="pct"/>
          </w:tcPr>
          <w:p w14:paraId="7D73DD96" w14:textId="24B8DCE2" w:rsidR="006A6FCA" w:rsidRDefault="00610F18"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Norton 23-30</w:t>
            </w:r>
          </w:p>
        </w:tc>
        <w:tc>
          <w:tcPr>
            <w:tcW w:w="1432" w:type="pct"/>
          </w:tcPr>
          <w:p w14:paraId="6108CC29"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67C2D44F"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2CA184FE" w14:textId="2AD58269"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TH 10/14</w:t>
            </w:r>
          </w:p>
          <w:p w14:paraId="4B77C1B7" w14:textId="77777777" w:rsidR="006A6FCA" w:rsidRDefault="006A6FCA" w:rsidP="0083433F">
            <w:pPr>
              <w:pStyle w:val="Default"/>
              <w:jc w:val="center"/>
              <w:rPr>
                <w:rFonts w:ascii="Times New Roman" w:hAnsi="Times New Roman" w:cs="Times New Roman"/>
                <w:bCs w:val="0"/>
              </w:rPr>
            </w:pPr>
          </w:p>
        </w:tc>
        <w:tc>
          <w:tcPr>
            <w:tcW w:w="1369" w:type="pct"/>
          </w:tcPr>
          <w:p w14:paraId="4C4F6139" w14:textId="281BB3A6" w:rsidR="006A6FCA" w:rsidRDefault="00610F18"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Discussion: Anonymous / Begin Reading Second Shepherd’s Play</w:t>
            </w:r>
          </w:p>
        </w:tc>
        <w:tc>
          <w:tcPr>
            <w:tcW w:w="1352" w:type="pct"/>
          </w:tcPr>
          <w:p w14:paraId="1C519616" w14:textId="59B6ABB9" w:rsidR="006A6FCA" w:rsidRDefault="00610F18"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Norton 555-559</w:t>
            </w:r>
          </w:p>
        </w:tc>
        <w:tc>
          <w:tcPr>
            <w:tcW w:w="1432" w:type="pct"/>
          </w:tcPr>
          <w:p w14:paraId="00F77D52"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378CD3C1"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3857DA0A" w14:textId="34D96801"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 10/19</w:t>
            </w:r>
          </w:p>
        </w:tc>
        <w:tc>
          <w:tcPr>
            <w:tcW w:w="1369" w:type="pct"/>
          </w:tcPr>
          <w:p w14:paraId="1D54930B" w14:textId="48F3EC70" w:rsidR="006A6FCA" w:rsidRDefault="00610F18"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Post Discussion: Second Shepherd’s Play</w:t>
            </w:r>
          </w:p>
        </w:tc>
        <w:tc>
          <w:tcPr>
            <w:tcW w:w="1352" w:type="pct"/>
          </w:tcPr>
          <w:p w14:paraId="5099C591" w14:textId="0EA4A04A" w:rsidR="006A6FCA" w:rsidRDefault="00610F18"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Complete Reading of Second Shepherd’s Play</w:t>
            </w:r>
          </w:p>
        </w:tc>
        <w:tc>
          <w:tcPr>
            <w:tcW w:w="1432" w:type="pct"/>
          </w:tcPr>
          <w:p w14:paraId="363D2AD6"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0DE49BC2"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30A45593" w14:textId="0DF386FC"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TH 10/21</w:t>
            </w:r>
          </w:p>
          <w:p w14:paraId="2B73C6AA" w14:textId="77777777" w:rsidR="006A6FCA" w:rsidRDefault="006A6FCA" w:rsidP="0083433F">
            <w:pPr>
              <w:pStyle w:val="Default"/>
              <w:jc w:val="center"/>
              <w:rPr>
                <w:rFonts w:ascii="Times New Roman" w:hAnsi="Times New Roman" w:cs="Times New Roman"/>
                <w:bCs w:val="0"/>
              </w:rPr>
            </w:pPr>
          </w:p>
        </w:tc>
        <w:tc>
          <w:tcPr>
            <w:tcW w:w="1369" w:type="pct"/>
          </w:tcPr>
          <w:p w14:paraId="13992E91" w14:textId="2812580B" w:rsidR="006A6FCA" w:rsidRDefault="00610F18"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Begin Reading Everyman</w:t>
            </w:r>
          </w:p>
        </w:tc>
        <w:tc>
          <w:tcPr>
            <w:tcW w:w="1352" w:type="pct"/>
          </w:tcPr>
          <w:p w14:paraId="769C3D1A" w14:textId="3A77059D"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432" w:type="pct"/>
          </w:tcPr>
          <w:p w14:paraId="62E0F2C6"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2AAD37F0"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16381375" w14:textId="40BBFAA9" w:rsidR="006A6FCA" w:rsidRDefault="006A6FCA" w:rsidP="0083433F">
            <w:pPr>
              <w:pStyle w:val="Default"/>
              <w:jc w:val="center"/>
              <w:rPr>
                <w:rFonts w:ascii="Times New Roman" w:hAnsi="Times New Roman" w:cs="Times New Roman"/>
              </w:rPr>
            </w:pPr>
            <w:r>
              <w:rPr>
                <w:rFonts w:ascii="Times New Roman" w:hAnsi="Times New Roman" w:cs="Times New Roman"/>
              </w:rPr>
              <w:t>T 10/26</w:t>
            </w:r>
          </w:p>
        </w:tc>
        <w:tc>
          <w:tcPr>
            <w:tcW w:w="1369" w:type="pct"/>
          </w:tcPr>
          <w:p w14:paraId="004F28E7" w14:textId="6E20B2E1"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Post Discussion: </w:t>
            </w:r>
            <w:r w:rsidR="0098491E">
              <w:rPr>
                <w:rFonts w:ascii="Times New Roman" w:hAnsi="Times New Roman" w:cs="Times New Roman"/>
                <w:bCs/>
              </w:rPr>
              <w:t>Everyman</w:t>
            </w:r>
          </w:p>
        </w:tc>
        <w:tc>
          <w:tcPr>
            <w:tcW w:w="1352" w:type="pct"/>
          </w:tcPr>
          <w:p w14:paraId="77E0DEA3" w14:textId="2B65BDA2"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Complete </w:t>
            </w:r>
            <w:r w:rsidR="0098491E">
              <w:rPr>
                <w:rFonts w:ascii="Times New Roman" w:hAnsi="Times New Roman" w:cs="Times New Roman"/>
                <w:bCs/>
              </w:rPr>
              <w:t>Reading of Everyman</w:t>
            </w:r>
          </w:p>
        </w:tc>
        <w:tc>
          <w:tcPr>
            <w:tcW w:w="1432" w:type="pct"/>
          </w:tcPr>
          <w:p w14:paraId="08CA0051"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3AE603E0"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5247BBFE" w14:textId="32D6E33E" w:rsidR="006A6FCA" w:rsidRDefault="006A6FCA" w:rsidP="0083433F">
            <w:pPr>
              <w:pStyle w:val="Default"/>
              <w:jc w:val="center"/>
              <w:rPr>
                <w:rFonts w:ascii="Times New Roman" w:hAnsi="Times New Roman" w:cs="Times New Roman"/>
                <w:b w:val="0"/>
                <w:bCs w:val="0"/>
              </w:rPr>
            </w:pPr>
            <w:r>
              <w:rPr>
                <w:rFonts w:ascii="Times New Roman" w:hAnsi="Times New Roman" w:cs="Times New Roman"/>
              </w:rPr>
              <w:t>TH 10/28</w:t>
            </w:r>
          </w:p>
          <w:p w14:paraId="2503D5E4" w14:textId="77777777" w:rsidR="006A6FCA" w:rsidRDefault="006A6FCA" w:rsidP="0083433F">
            <w:pPr>
              <w:pStyle w:val="Default"/>
              <w:jc w:val="center"/>
              <w:rPr>
                <w:rFonts w:ascii="Times New Roman" w:hAnsi="Times New Roman" w:cs="Times New Roman"/>
              </w:rPr>
            </w:pPr>
          </w:p>
        </w:tc>
        <w:tc>
          <w:tcPr>
            <w:tcW w:w="1369" w:type="pct"/>
          </w:tcPr>
          <w:p w14:paraId="1F3164C5" w14:textId="49BC2A62" w:rsidR="006A6FCA" w:rsidRDefault="0098491E"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M</w:t>
            </w:r>
            <w:r w:rsidR="00B97140">
              <w:rPr>
                <w:rFonts w:ascii="Times New Roman" w:hAnsi="Times New Roman" w:cs="Times New Roman"/>
                <w:bCs/>
              </w:rPr>
              <w:t>IDTERM</w:t>
            </w:r>
          </w:p>
        </w:tc>
        <w:tc>
          <w:tcPr>
            <w:tcW w:w="1352" w:type="pct"/>
          </w:tcPr>
          <w:p w14:paraId="44F3A458" w14:textId="085A3CFE"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432" w:type="pct"/>
          </w:tcPr>
          <w:p w14:paraId="51F4A872" w14:textId="1D2C452B"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Response #</w:t>
            </w:r>
            <w:r w:rsidR="00B97140">
              <w:rPr>
                <w:rFonts w:ascii="Times New Roman" w:hAnsi="Times New Roman" w:cs="Times New Roman"/>
                <w:bCs/>
              </w:rPr>
              <w:t>3</w:t>
            </w:r>
            <w:r>
              <w:rPr>
                <w:rFonts w:ascii="Times New Roman" w:hAnsi="Times New Roman" w:cs="Times New Roman"/>
                <w:bCs/>
              </w:rPr>
              <w:t xml:space="preserve"> Due on </w:t>
            </w:r>
            <w:r w:rsidR="0098491E">
              <w:rPr>
                <w:rFonts w:ascii="Times New Roman" w:hAnsi="Times New Roman" w:cs="Times New Roman"/>
                <w:bCs/>
              </w:rPr>
              <w:t>Blackboard / Complete Midterm on Blackboard</w:t>
            </w:r>
          </w:p>
        </w:tc>
      </w:tr>
      <w:tr w:rsidR="006A6FCA" w14:paraId="0E52B643"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252F8570" w14:textId="69436AF3" w:rsidR="006A6FCA" w:rsidRPr="00382D84" w:rsidRDefault="006A6FCA" w:rsidP="0083433F">
            <w:pPr>
              <w:pStyle w:val="Default"/>
              <w:jc w:val="center"/>
              <w:rPr>
                <w:rFonts w:ascii="Times New Roman" w:hAnsi="Times New Roman" w:cs="Times New Roman"/>
                <w:b w:val="0"/>
                <w:bCs w:val="0"/>
              </w:rPr>
            </w:pPr>
            <w:r>
              <w:rPr>
                <w:rFonts w:ascii="Times New Roman" w:hAnsi="Times New Roman" w:cs="Times New Roman"/>
              </w:rPr>
              <w:t>T 11/2</w:t>
            </w:r>
          </w:p>
          <w:p w14:paraId="2B1EE418" w14:textId="77777777" w:rsidR="006A6FCA" w:rsidRDefault="006A6FCA" w:rsidP="0083433F">
            <w:pPr>
              <w:pStyle w:val="Default"/>
              <w:jc w:val="center"/>
              <w:rPr>
                <w:rFonts w:ascii="Times New Roman" w:hAnsi="Times New Roman" w:cs="Times New Roman"/>
                <w:bCs w:val="0"/>
              </w:rPr>
            </w:pPr>
          </w:p>
        </w:tc>
        <w:tc>
          <w:tcPr>
            <w:tcW w:w="1369" w:type="pct"/>
          </w:tcPr>
          <w:p w14:paraId="5B212E5B" w14:textId="7FB6EB42" w:rsidR="006A6FCA" w:rsidRDefault="0098491E"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Discussion: Early Renaissance / Christopher Marlowe</w:t>
            </w:r>
          </w:p>
        </w:tc>
        <w:tc>
          <w:tcPr>
            <w:tcW w:w="1352" w:type="pct"/>
          </w:tcPr>
          <w:p w14:paraId="22FC3765" w14:textId="631BD0CA" w:rsidR="006A6FCA" w:rsidRDefault="0098491E"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Norton 662-666</w:t>
            </w:r>
          </w:p>
        </w:tc>
        <w:tc>
          <w:tcPr>
            <w:tcW w:w="1432" w:type="pct"/>
          </w:tcPr>
          <w:p w14:paraId="40E5EB78" w14:textId="47019A44"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7049A9D1"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1626E09D" w14:textId="23CDFD24"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lastRenderedPageBreak/>
              <w:t>TH 11/4</w:t>
            </w:r>
          </w:p>
          <w:p w14:paraId="6C83AA52" w14:textId="77777777" w:rsidR="006A6FCA" w:rsidRDefault="006A6FCA" w:rsidP="0083433F">
            <w:pPr>
              <w:pStyle w:val="Default"/>
              <w:jc w:val="center"/>
              <w:rPr>
                <w:rFonts w:ascii="Times New Roman" w:hAnsi="Times New Roman" w:cs="Times New Roman"/>
                <w:bCs w:val="0"/>
              </w:rPr>
            </w:pPr>
          </w:p>
        </w:tc>
        <w:tc>
          <w:tcPr>
            <w:tcW w:w="1369" w:type="pct"/>
          </w:tcPr>
          <w:p w14:paraId="1229E9FA" w14:textId="764FE89E" w:rsidR="006A6FCA" w:rsidRDefault="0098491E"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Begin Reading Doctor Faustus</w:t>
            </w:r>
          </w:p>
        </w:tc>
        <w:tc>
          <w:tcPr>
            <w:tcW w:w="1352" w:type="pct"/>
          </w:tcPr>
          <w:p w14:paraId="6D01DBBB" w14:textId="092F6C4A"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432" w:type="pct"/>
          </w:tcPr>
          <w:p w14:paraId="7B5792CF"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7A6E5EC3"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5504A6DE" w14:textId="30EC8107"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 11/9</w:t>
            </w:r>
          </w:p>
          <w:p w14:paraId="2E827AE0" w14:textId="77777777" w:rsidR="006A6FCA" w:rsidRDefault="006A6FCA" w:rsidP="0083433F">
            <w:pPr>
              <w:pStyle w:val="Default"/>
              <w:jc w:val="center"/>
              <w:rPr>
                <w:rFonts w:ascii="Times New Roman" w:hAnsi="Times New Roman" w:cs="Times New Roman"/>
                <w:bCs w:val="0"/>
              </w:rPr>
            </w:pPr>
          </w:p>
        </w:tc>
        <w:tc>
          <w:tcPr>
            <w:tcW w:w="1369" w:type="pct"/>
          </w:tcPr>
          <w:p w14:paraId="5EB0B040" w14:textId="1DDD6CD3" w:rsidR="006A6FCA" w:rsidRDefault="0098491E"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Post Discussion: Doctor Faustus</w:t>
            </w:r>
            <w:r w:rsidR="006A6FCA">
              <w:rPr>
                <w:rFonts w:ascii="Times New Roman" w:hAnsi="Times New Roman" w:cs="Times New Roman"/>
                <w:bCs/>
              </w:rPr>
              <w:t xml:space="preserve"> </w:t>
            </w:r>
          </w:p>
        </w:tc>
        <w:tc>
          <w:tcPr>
            <w:tcW w:w="1352" w:type="pct"/>
          </w:tcPr>
          <w:p w14:paraId="3B666F07" w14:textId="5963B520" w:rsidR="006A6FCA" w:rsidRDefault="0098491E"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Complete Reading of Doctor Faustus</w:t>
            </w:r>
          </w:p>
        </w:tc>
        <w:tc>
          <w:tcPr>
            <w:tcW w:w="1432" w:type="pct"/>
          </w:tcPr>
          <w:p w14:paraId="63BE28F9" w14:textId="1494A71E"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4C1407E4"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77364E1B" w14:textId="7A9DC770"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TH 11/11</w:t>
            </w:r>
          </w:p>
          <w:p w14:paraId="795F57F8" w14:textId="77777777" w:rsidR="006A6FCA" w:rsidRDefault="006A6FCA" w:rsidP="0083433F">
            <w:pPr>
              <w:pStyle w:val="Default"/>
              <w:jc w:val="center"/>
              <w:rPr>
                <w:rFonts w:ascii="Times New Roman" w:hAnsi="Times New Roman" w:cs="Times New Roman"/>
                <w:bCs w:val="0"/>
              </w:rPr>
            </w:pPr>
          </w:p>
        </w:tc>
        <w:tc>
          <w:tcPr>
            <w:tcW w:w="1369" w:type="pct"/>
          </w:tcPr>
          <w:p w14:paraId="59BEB02A" w14:textId="60AF1912" w:rsidR="006A6FCA" w:rsidRDefault="0098491E"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Discussion: Shakespeare / Begin Reading Hamlet </w:t>
            </w:r>
            <w:r w:rsidR="006A6FCA">
              <w:rPr>
                <w:rFonts w:ascii="Times New Roman" w:hAnsi="Times New Roman" w:cs="Times New Roman"/>
                <w:bCs/>
              </w:rPr>
              <w:t xml:space="preserve"> </w:t>
            </w:r>
          </w:p>
        </w:tc>
        <w:tc>
          <w:tcPr>
            <w:tcW w:w="1352" w:type="pct"/>
          </w:tcPr>
          <w:p w14:paraId="03792AD4" w14:textId="1ED09D36"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Norton </w:t>
            </w:r>
            <w:r w:rsidR="0098491E">
              <w:rPr>
                <w:rFonts w:ascii="Times New Roman" w:hAnsi="Times New Roman" w:cs="Times New Roman"/>
                <w:bCs/>
              </w:rPr>
              <w:t>705-</w:t>
            </w:r>
            <w:bookmarkStart w:id="0" w:name="_GoBack"/>
            <w:bookmarkEnd w:id="0"/>
            <w:r w:rsidR="0098491E">
              <w:rPr>
                <w:rFonts w:ascii="Times New Roman" w:hAnsi="Times New Roman" w:cs="Times New Roman"/>
                <w:bCs/>
              </w:rPr>
              <w:t>715</w:t>
            </w:r>
          </w:p>
        </w:tc>
        <w:tc>
          <w:tcPr>
            <w:tcW w:w="1432" w:type="pct"/>
          </w:tcPr>
          <w:p w14:paraId="5A6CCC40" w14:textId="715CB997" w:rsidR="006A6FCA" w:rsidRDefault="00B97140"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Response #4 Due on Blackboard</w:t>
            </w:r>
          </w:p>
        </w:tc>
      </w:tr>
      <w:tr w:rsidR="006A6FCA" w14:paraId="065680E0"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377F901E" w14:textId="4D3C0466"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 11/16</w:t>
            </w:r>
          </w:p>
          <w:p w14:paraId="33C8A405" w14:textId="77777777" w:rsidR="006A6FCA" w:rsidRDefault="006A6FCA" w:rsidP="0083433F">
            <w:pPr>
              <w:pStyle w:val="Default"/>
              <w:jc w:val="center"/>
              <w:rPr>
                <w:rFonts w:ascii="Times New Roman" w:hAnsi="Times New Roman" w:cs="Times New Roman"/>
                <w:bCs w:val="0"/>
              </w:rPr>
            </w:pPr>
          </w:p>
        </w:tc>
        <w:tc>
          <w:tcPr>
            <w:tcW w:w="1369" w:type="pct"/>
          </w:tcPr>
          <w:p w14:paraId="3349147B" w14:textId="1DB3E09F" w:rsidR="006A6FCA" w:rsidRDefault="0098491E"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Post Discussion: Hamlet</w:t>
            </w:r>
          </w:p>
        </w:tc>
        <w:tc>
          <w:tcPr>
            <w:tcW w:w="1352" w:type="pct"/>
          </w:tcPr>
          <w:p w14:paraId="15A38329" w14:textId="41EFF0C6" w:rsidR="006A6FCA" w:rsidRDefault="0098491E"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Complete Reading or Watching Hamlet</w:t>
            </w:r>
          </w:p>
        </w:tc>
        <w:tc>
          <w:tcPr>
            <w:tcW w:w="1432" w:type="pct"/>
          </w:tcPr>
          <w:p w14:paraId="3CEB7285"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1098AA08"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3F9AC8F9" w14:textId="39B8D74E"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TH 11/18</w:t>
            </w:r>
          </w:p>
          <w:p w14:paraId="301CC9C1" w14:textId="77777777" w:rsidR="006A6FCA" w:rsidRDefault="006A6FCA" w:rsidP="0083433F">
            <w:pPr>
              <w:pStyle w:val="Default"/>
              <w:jc w:val="center"/>
              <w:rPr>
                <w:rFonts w:ascii="Times New Roman" w:hAnsi="Times New Roman" w:cs="Times New Roman"/>
                <w:bCs w:val="0"/>
              </w:rPr>
            </w:pPr>
          </w:p>
        </w:tc>
        <w:tc>
          <w:tcPr>
            <w:tcW w:w="1369" w:type="pct"/>
          </w:tcPr>
          <w:p w14:paraId="5B74CE06" w14:textId="45E13039" w:rsidR="006A6FCA" w:rsidRDefault="0098491E"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Begin Watching Twelfth Night</w:t>
            </w:r>
          </w:p>
        </w:tc>
        <w:tc>
          <w:tcPr>
            <w:tcW w:w="1352" w:type="pct"/>
          </w:tcPr>
          <w:p w14:paraId="2B109F03" w14:textId="3F24F7EC"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432" w:type="pct"/>
          </w:tcPr>
          <w:p w14:paraId="37B0FFF8"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4AE42A7F"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4BBFC00F" w14:textId="63B496ED"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11/22 – 11/26</w:t>
            </w:r>
          </w:p>
          <w:p w14:paraId="1637E069" w14:textId="77777777" w:rsidR="006A6FCA" w:rsidRDefault="006A6FCA" w:rsidP="0083433F">
            <w:pPr>
              <w:pStyle w:val="Default"/>
              <w:jc w:val="center"/>
              <w:rPr>
                <w:rFonts w:ascii="Times New Roman" w:hAnsi="Times New Roman" w:cs="Times New Roman"/>
                <w:bCs w:val="0"/>
              </w:rPr>
            </w:pPr>
          </w:p>
        </w:tc>
        <w:tc>
          <w:tcPr>
            <w:tcW w:w="1369" w:type="pct"/>
          </w:tcPr>
          <w:p w14:paraId="78A8D144" w14:textId="10F99CFD" w:rsidR="006A6FCA" w:rsidRDefault="0098491E"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No Class </w:t>
            </w:r>
          </w:p>
        </w:tc>
        <w:tc>
          <w:tcPr>
            <w:tcW w:w="1352" w:type="pct"/>
          </w:tcPr>
          <w:p w14:paraId="7F711596" w14:textId="4B8D69F4" w:rsidR="006A6FCA" w:rsidRDefault="0098491E"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Thanksgiving Break</w:t>
            </w:r>
          </w:p>
        </w:tc>
        <w:tc>
          <w:tcPr>
            <w:tcW w:w="1432" w:type="pct"/>
          </w:tcPr>
          <w:p w14:paraId="30560D4F"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2A6E9592"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2E3F1930" w14:textId="4FABB33D"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 11/30</w:t>
            </w:r>
          </w:p>
          <w:p w14:paraId="45B6121D" w14:textId="77777777" w:rsidR="006A6FCA" w:rsidRDefault="006A6FCA" w:rsidP="0083433F">
            <w:pPr>
              <w:pStyle w:val="Default"/>
              <w:jc w:val="center"/>
              <w:rPr>
                <w:rFonts w:ascii="Times New Roman" w:hAnsi="Times New Roman" w:cs="Times New Roman"/>
                <w:bCs w:val="0"/>
              </w:rPr>
            </w:pPr>
          </w:p>
        </w:tc>
        <w:tc>
          <w:tcPr>
            <w:tcW w:w="1369" w:type="pct"/>
          </w:tcPr>
          <w:p w14:paraId="74E1CDE8" w14:textId="5D34A618" w:rsidR="006A6FCA" w:rsidRDefault="00B97140"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Discussion: Moliere / </w:t>
            </w:r>
            <w:r w:rsidR="0098491E">
              <w:rPr>
                <w:rFonts w:ascii="Times New Roman" w:hAnsi="Times New Roman" w:cs="Times New Roman"/>
                <w:bCs/>
              </w:rPr>
              <w:t>Begin Reading Tartuffe</w:t>
            </w:r>
          </w:p>
        </w:tc>
        <w:tc>
          <w:tcPr>
            <w:tcW w:w="1352" w:type="pct"/>
          </w:tcPr>
          <w:p w14:paraId="15A5224A" w14:textId="054F3580" w:rsidR="006A6FCA" w:rsidRDefault="00B97140"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Norton 1229 - 1233</w:t>
            </w:r>
          </w:p>
        </w:tc>
        <w:tc>
          <w:tcPr>
            <w:tcW w:w="1432" w:type="pct"/>
          </w:tcPr>
          <w:p w14:paraId="7B211EA9" w14:textId="228C9C39" w:rsidR="006A6FCA" w:rsidRPr="007D6F74" w:rsidRDefault="00B97140"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Response #5 Due on Blackboard</w:t>
            </w:r>
          </w:p>
        </w:tc>
      </w:tr>
      <w:tr w:rsidR="006A6FCA" w14:paraId="435732AF" w14:textId="77777777" w:rsidTr="006A6FCA">
        <w:trPr>
          <w:trHeight w:val="602"/>
        </w:trPr>
        <w:tc>
          <w:tcPr>
            <w:cnfStyle w:val="001000000000" w:firstRow="0" w:lastRow="0" w:firstColumn="1" w:lastColumn="0" w:oddVBand="0" w:evenVBand="0" w:oddHBand="0" w:evenHBand="0" w:firstRowFirstColumn="0" w:firstRowLastColumn="0" w:lastRowFirstColumn="0" w:lastRowLastColumn="0"/>
            <w:tcW w:w="847" w:type="pct"/>
          </w:tcPr>
          <w:p w14:paraId="6F6CC1BA" w14:textId="60B37758" w:rsidR="006A6FCA" w:rsidRDefault="006A6FCA" w:rsidP="0083433F">
            <w:pPr>
              <w:pStyle w:val="Default"/>
              <w:jc w:val="center"/>
              <w:rPr>
                <w:rFonts w:ascii="Times New Roman" w:hAnsi="Times New Roman" w:cs="Times New Roman"/>
                <w:bCs w:val="0"/>
              </w:rPr>
            </w:pPr>
            <w:r>
              <w:rPr>
                <w:rFonts w:ascii="Times New Roman" w:hAnsi="Times New Roman" w:cs="Times New Roman"/>
                <w:bCs w:val="0"/>
              </w:rPr>
              <w:t>TH 12/2</w:t>
            </w:r>
          </w:p>
          <w:p w14:paraId="3A50E58C" w14:textId="77777777" w:rsidR="006A6FCA" w:rsidRDefault="006A6FCA" w:rsidP="0083433F">
            <w:pPr>
              <w:pStyle w:val="Default"/>
              <w:jc w:val="center"/>
              <w:rPr>
                <w:rFonts w:ascii="Times New Roman" w:hAnsi="Times New Roman" w:cs="Times New Roman"/>
                <w:bCs w:val="0"/>
              </w:rPr>
            </w:pPr>
          </w:p>
        </w:tc>
        <w:tc>
          <w:tcPr>
            <w:tcW w:w="1369" w:type="pct"/>
          </w:tcPr>
          <w:p w14:paraId="4C82F1C4" w14:textId="1E382B26" w:rsidR="006A6FCA" w:rsidRPr="007D6F74" w:rsidRDefault="0098491E"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Post Discussion: Tartuffe </w:t>
            </w:r>
          </w:p>
        </w:tc>
        <w:tc>
          <w:tcPr>
            <w:tcW w:w="1352" w:type="pct"/>
          </w:tcPr>
          <w:p w14:paraId="5681D819" w14:textId="36A2BED7" w:rsidR="006A6FCA" w:rsidRDefault="0098491E"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Complete Reading Tartuffe</w:t>
            </w:r>
          </w:p>
        </w:tc>
        <w:tc>
          <w:tcPr>
            <w:tcW w:w="1432" w:type="pct"/>
          </w:tcPr>
          <w:p w14:paraId="4E4C2680"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6A6FCA" w14:paraId="563FCF06"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03402A9C" w14:textId="102649D2" w:rsidR="006A6FCA" w:rsidRDefault="00B97140" w:rsidP="00B97140">
            <w:pPr>
              <w:pStyle w:val="Default"/>
              <w:tabs>
                <w:tab w:val="left" w:pos="1176"/>
              </w:tabs>
              <w:jc w:val="center"/>
              <w:rPr>
                <w:rFonts w:ascii="Times New Roman" w:hAnsi="Times New Roman" w:cs="Times New Roman"/>
                <w:bCs w:val="0"/>
              </w:rPr>
            </w:pPr>
            <w:r>
              <w:rPr>
                <w:rFonts w:ascii="Times New Roman" w:hAnsi="Times New Roman" w:cs="Times New Roman"/>
                <w:bCs w:val="0"/>
              </w:rPr>
              <w:t>TBD</w:t>
            </w:r>
          </w:p>
          <w:p w14:paraId="4FAF5DA4" w14:textId="77777777" w:rsidR="006A6FCA" w:rsidRDefault="006A6FCA" w:rsidP="0083433F">
            <w:pPr>
              <w:pStyle w:val="Default"/>
              <w:jc w:val="center"/>
              <w:rPr>
                <w:rFonts w:ascii="Times New Roman" w:hAnsi="Times New Roman" w:cs="Times New Roman"/>
                <w:bCs w:val="0"/>
              </w:rPr>
            </w:pPr>
          </w:p>
        </w:tc>
        <w:tc>
          <w:tcPr>
            <w:tcW w:w="1369" w:type="pct"/>
          </w:tcPr>
          <w:p w14:paraId="15A8348D" w14:textId="5E69BA14" w:rsidR="006A6FCA" w:rsidRPr="001D0B72" w:rsidRDefault="00B97140"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FINAL EXAM</w:t>
            </w:r>
          </w:p>
        </w:tc>
        <w:tc>
          <w:tcPr>
            <w:tcW w:w="1352" w:type="pct"/>
          </w:tcPr>
          <w:p w14:paraId="70F4B2C7" w14:textId="76AE2963"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432" w:type="pct"/>
          </w:tcPr>
          <w:p w14:paraId="767B66EA" w14:textId="44063139" w:rsidR="006A6FCA" w:rsidRDefault="00B97140"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Complete Final on Blackboard</w:t>
            </w:r>
          </w:p>
        </w:tc>
      </w:tr>
      <w:tr w:rsidR="006A6FCA" w14:paraId="6145D0A5" w14:textId="77777777" w:rsidTr="006A6FCA">
        <w:tc>
          <w:tcPr>
            <w:cnfStyle w:val="001000000000" w:firstRow="0" w:lastRow="0" w:firstColumn="1" w:lastColumn="0" w:oddVBand="0" w:evenVBand="0" w:oddHBand="0" w:evenHBand="0" w:firstRowFirstColumn="0" w:firstRowLastColumn="0" w:lastRowFirstColumn="0" w:lastRowLastColumn="0"/>
            <w:tcW w:w="847" w:type="pct"/>
          </w:tcPr>
          <w:p w14:paraId="68F5F185" w14:textId="71266517" w:rsidR="006A6FCA" w:rsidRDefault="00B97140" w:rsidP="0083433F">
            <w:pPr>
              <w:pStyle w:val="Default"/>
              <w:jc w:val="center"/>
              <w:rPr>
                <w:rFonts w:ascii="Times New Roman" w:hAnsi="Times New Roman" w:cs="Times New Roman"/>
                <w:bCs w:val="0"/>
              </w:rPr>
            </w:pPr>
            <w:r>
              <w:rPr>
                <w:rFonts w:ascii="Times New Roman" w:hAnsi="Times New Roman" w:cs="Times New Roman"/>
                <w:bCs w:val="0"/>
              </w:rPr>
              <w:t>F 12/10</w:t>
            </w:r>
          </w:p>
          <w:p w14:paraId="3E3F5B13" w14:textId="77777777" w:rsidR="006A6FCA" w:rsidRDefault="006A6FCA" w:rsidP="0083433F">
            <w:pPr>
              <w:pStyle w:val="Default"/>
              <w:jc w:val="center"/>
              <w:rPr>
                <w:rFonts w:ascii="Times New Roman" w:hAnsi="Times New Roman" w:cs="Times New Roman"/>
                <w:bCs w:val="0"/>
              </w:rPr>
            </w:pPr>
          </w:p>
        </w:tc>
        <w:tc>
          <w:tcPr>
            <w:tcW w:w="1369" w:type="pct"/>
          </w:tcPr>
          <w:p w14:paraId="1F95C6FD" w14:textId="0CB71376" w:rsidR="006A6FCA" w:rsidRPr="001D0B72" w:rsidRDefault="00B97140"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Graduation</w:t>
            </w:r>
          </w:p>
        </w:tc>
        <w:tc>
          <w:tcPr>
            <w:tcW w:w="1352" w:type="pct"/>
          </w:tcPr>
          <w:p w14:paraId="4FFF9EA4" w14:textId="66725388"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432" w:type="pct"/>
          </w:tcPr>
          <w:p w14:paraId="1C75E567" w14:textId="77777777" w:rsidR="006A6FCA" w:rsidRDefault="006A6FCA" w:rsidP="0083433F">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bl>
    <w:p w14:paraId="03558696" w14:textId="77777777" w:rsidR="00D302D2" w:rsidRDefault="00D302D2" w:rsidP="0045712E">
      <w:pPr>
        <w:pStyle w:val="BodyText"/>
        <w:ind w:right="147"/>
        <w:rPr>
          <w:rFonts w:cs="Times New Roman"/>
          <w:bCs/>
          <w:spacing w:val="-1"/>
        </w:rPr>
      </w:pPr>
    </w:p>
    <w:sectPr w:rsidR="00D302D2" w:rsidSect="00C6042A">
      <w:headerReference w:type="even" r:id="rId11"/>
      <w:headerReference w:type="default" r:id="rId12"/>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20130" w14:textId="77777777" w:rsidR="0045229F" w:rsidRDefault="0045229F" w:rsidP="0031658A">
      <w:r>
        <w:separator/>
      </w:r>
    </w:p>
  </w:endnote>
  <w:endnote w:type="continuationSeparator" w:id="0">
    <w:p w14:paraId="7A886E17" w14:textId="77777777" w:rsidR="0045229F" w:rsidRDefault="0045229F" w:rsidP="003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E787A" w14:textId="77777777" w:rsidR="0045229F" w:rsidRDefault="0045229F" w:rsidP="0031658A">
      <w:r>
        <w:separator/>
      </w:r>
    </w:p>
  </w:footnote>
  <w:footnote w:type="continuationSeparator" w:id="0">
    <w:p w14:paraId="0DF10D48" w14:textId="77777777" w:rsidR="0045229F" w:rsidRDefault="0045229F" w:rsidP="0031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4673437"/>
      <w:docPartObj>
        <w:docPartGallery w:val="Page Numbers (Top of Page)"/>
        <w:docPartUnique/>
      </w:docPartObj>
    </w:sdtPr>
    <w:sdtEndPr>
      <w:rPr>
        <w:rStyle w:val="PageNumber"/>
      </w:rPr>
    </w:sdtEndPr>
    <w:sdtContent>
      <w:p w14:paraId="5F14A59E" w14:textId="64C47E50" w:rsidR="0031658A" w:rsidRDefault="0031658A" w:rsidP="007C63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C5639" w14:textId="77777777" w:rsidR="0031658A" w:rsidRDefault="0031658A" w:rsidP="003165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195019"/>
      <w:docPartObj>
        <w:docPartGallery w:val="Page Numbers (Top of Page)"/>
        <w:docPartUnique/>
      </w:docPartObj>
    </w:sdtPr>
    <w:sdtEndPr>
      <w:rPr>
        <w:rStyle w:val="PageNumber"/>
        <w:rFonts w:ascii="Times New Roman" w:hAnsi="Times New Roman" w:cs="Times New Roman (Body CS)"/>
      </w:rPr>
    </w:sdtEndPr>
    <w:sdtContent>
      <w:p w14:paraId="3C92B610" w14:textId="16B75B16" w:rsidR="0031658A" w:rsidRPr="0031658A" w:rsidRDefault="0031658A" w:rsidP="007C631C">
        <w:pPr>
          <w:pStyle w:val="Header"/>
          <w:framePr w:wrap="none" w:vAnchor="text" w:hAnchor="margin" w:xAlign="right" w:y="1"/>
          <w:rPr>
            <w:rStyle w:val="PageNumber"/>
            <w:rFonts w:ascii="Times New Roman" w:hAnsi="Times New Roman" w:cs="Times New Roman (Body CS)"/>
          </w:rPr>
        </w:pPr>
        <w:r w:rsidRPr="0031658A">
          <w:rPr>
            <w:rStyle w:val="PageNumber"/>
            <w:rFonts w:ascii="Times New Roman" w:hAnsi="Times New Roman" w:cs="Times New Roman (Body CS)"/>
          </w:rPr>
          <w:fldChar w:fldCharType="begin"/>
        </w:r>
        <w:r w:rsidRPr="0031658A">
          <w:rPr>
            <w:rStyle w:val="PageNumber"/>
            <w:rFonts w:ascii="Times New Roman" w:hAnsi="Times New Roman" w:cs="Times New Roman (Body CS)"/>
          </w:rPr>
          <w:instrText xml:space="preserve"> PAGE </w:instrText>
        </w:r>
        <w:r w:rsidRPr="0031658A">
          <w:rPr>
            <w:rStyle w:val="PageNumber"/>
            <w:rFonts w:ascii="Times New Roman" w:hAnsi="Times New Roman" w:cs="Times New Roman (Body CS)"/>
          </w:rPr>
          <w:fldChar w:fldCharType="separate"/>
        </w:r>
        <w:r w:rsidRPr="0031658A">
          <w:rPr>
            <w:rStyle w:val="PageNumber"/>
            <w:rFonts w:ascii="Times New Roman" w:hAnsi="Times New Roman" w:cs="Times New Roman (Body CS)"/>
            <w:noProof/>
          </w:rPr>
          <w:t>1</w:t>
        </w:r>
        <w:r w:rsidRPr="0031658A">
          <w:rPr>
            <w:rStyle w:val="PageNumber"/>
            <w:rFonts w:ascii="Times New Roman" w:hAnsi="Times New Roman" w:cs="Times New Roman (Body CS)"/>
          </w:rPr>
          <w:fldChar w:fldCharType="end"/>
        </w:r>
      </w:p>
    </w:sdtContent>
  </w:sdt>
  <w:p w14:paraId="5B99F682" w14:textId="77777777" w:rsidR="0031658A" w:rsidRPr="0031658A" w:rsidRDefault="0031658A" w:rsidP="0031658A">
    <w:pPr>
      <w:pStyle w:val="Header"/>
      <w:ind w:right="360"/>
      <w:rPr>
        <w:rFonts w:ascii="Times New Roman" w:hAnsi="Times New Roman" w:cs="Times New Roman (Body 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506"/>
    <w:multiLevelType w:val="hybridMultilevel"/>
    <w:tmpl w:val="F162E12C"/>
    <w:lvl w:ilvl="0" w:tplc="0C1E1B7E">
      <w:start w:val="1"/>
      <w:numFmt w:val="decimal"/>
      <w:lvlText w:val="%1."/>
      <w:lvlJc w:val="left"/>
      <w:pPr>
        <w:ind w:left="460" w:hanging="360"/>
      </w:pPr>
      <w:rPr>
        <w:rFonts w:ascii="Times New Roman" w:eastAsia="Cambria"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A802FD7"/>
    <w:multiLevelType w:val="hybridMultilevel"/>
    <w:tmpl w:val="EDC07D80"/>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49C67DE3"/>
    <w:multiLevelType w:val="hybridMultilevel"/>
    <w:tmpl w:val="97CC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74F95371"/>
    <w:multiLevelType w:val="hybridMultilevel"/>
    <w:tmpl w:val="C9B84102"/>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923BB"/>
    <w:rsid w:val="001010FF"/>
    <w:rsid w:val="00127CB4"/>
    <w:rsid w:val="00142A82"/>
    <w:rsid w:val="001677A8"/>
    <w:rsid w:val="0017409E"/>
    <w:rsid w:val="00182456"/>
    <w:rsid w:val="001851BC"/>
    <w:rsid w:val="00194115"/>
    <w:rsid w:val="001B448A"/>
    <w:rsid w:val="001F7559"/>
    <w:rsid w:val="002939BA"/>
    <w:rsid w:val="002C351D"/>
    <w:rsid w:val="002E21E3"/>
    <w:rsid w:val="0031658A"/>
    <w:rsid w:val="00330D34"/>
    <w:rsid w:val="003459C9"/>
    <w:rsid w:val="00351EA5"/>
    <w:rsid w:val="00354E26"/>
    <w:rsid w:val="003C2948"/>
    <w:rsid w:val="003F1C62"/>
    <w:rsid w:val="00432A6B"/>
    <w:rsid w:val="00435483"/>
    <w:rsid w:val="00444A3F"/>
    <w:rsid w:val="0045229F"/>
    <w:rsid w:val="004565A6"/>
    <w:rsid w:val="0045712E"/>
    <w:rsid w:val="00461117"/>
    <w:rsid w:val="004F3077"/>
    <w:rsid w:val="00525219"/>
    <w:rsid w:val="005C594A"/>
    <w:rsid w:val="005C79AC"/>
    <w:rsid w:val="00610F18"/>
    <w:rsid w:val="00635CFE"/>
    <w:rsid w:val="006456B9"/>
    <w:rsid w:val="0066353F"/>
    <w:rsid w:val="0068429C"/>
    <w:rsid w:val="00690DDA"/>
    <w:rsid w:val="006A6FCA"/>
    <w:rsid w:val="006B38C0"/>
    <w:rsid w:val="006B6C48"/>
    <w:rsid w:val="006E56B3"/>
    <w:rsid w:val="00703DAD"/>
    <w:rsid w:val="00731E8B"/>
    <w:rsid w:val="00734F9C"/>
    <w:rsid w:val="00777592"/>
    <w:rsid w:val="0079655E"/>
    <w:rsid w:val="007B4BA7"/>
    <w:rsid w:val="007C22BE"/>
    <w:rsid w:val="007C427F"/>
    <w:rsid w:val="008070A9"/>
    <w:rsid w:val="00887C10"/>
    <w:rsid w:val="008A6630"/>
    <w:rsid w:val="008B2D81"/>
    <w:rsid w:val="008B4DA6"/>
    <w:rsid w:val="008C1D2C"/>
    <w:rsid w:val="00944A31"/>
    <w:rsid w:val="00945D60"/>
    <w:rsid w:val="009462BE"/>
    <w:rsid w:val="009750F6"/>
    <w:rsid w:val="0098491E"/>
    <w:rsid w:val="009A46F9"/>
    <w:rsid w:val="00A00E45"/>
    <w:rsid w:val="00A40194"/>
    <w:rsid w:val="00A466A5"/>
    <w:rsid w:val="00A60440"/>
    <w:rsid w:val="00A855ED"/>
    <w:rsid w:val="00A90920"/>
    <w:rsid w:val="00AB5473"/>
    <w:rsid w:val="00AD732D"/>
    <w:rsid w:val="00B11825"/>
    <w:rsid w:val="00B41117"/>
    <w:rsid w:val="00B97140"/>
    <w:rsid w:val="00BA3C60"/>
    <w:rsid w:val="00BB2FC9"/>
    <w:rsid w:val="00C114AA"/>
    <w:rsid w:val="00C424C4"/>
    <w:rsid w:val="00C6042A"/>
    <w:rsid w:val="00C90C2D"/>
    <w:rsid w:val="00D302D2"/>
    <w:rsid w:val="00D32170"/>
    <w:rsid w:val="00D85118"/>
    <w:rsid w:val="00D91054"/>
    <w:rsid w:val="00DB5C9C"/>
    <w:rsid w:val="00E26142"/>
    <w:rsid w:val="00E52667"/>
    <w:rsid w:val="00E53C66"/>
    <w:rsid w:val="00E63696"/>
    <w:rsid w:val="00EA7A41"/>
    <w:rsid w:val="00ED0E6E"/>
    <w:rsid w:val="00FD2AD9"/>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customStyle="1" w:styleId="Default">
    <w:name w:val="Default"/>
    <w:rsid w:val="009A46F9"/>
    <w:pPr>
      <w:widowControl/>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E52667"/>
    <w:pPr>
      <w:spacing w:after="120"/>
      <w:ind w:left="360"/>
    </w:pPr>
  </w:style>
  <w:style w:type="character" w:customStyle="1" w:styleId="BodyTextIndentChar">
    <w:name w:val="Body Text Indent Char"/>
    <w:basedOn w:val="DefaultParagraphFont"/>
    <w:link w:val="BodyTextIndent"/>
    <w:uiPriority w:val="99"/>
    <w:semiHidden/>
    <w:rsid w:val="00E52667"/>
  </w:style>
  <w:style w:type="table" w:styleId="GridTable1Light">
    <w:name w:val="Grid Table 1 Light"/>
    <w:basedOn w:val="TableNormal"/>
    <w:uiPriority w:val="46"/>
    <w:rsid w:val="0045712E"/>
    <w:pPr>
      <w:widowControl/>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1658A"/>
    <w:pPr>
      <w:tabs>
        <w:tab w:val="center" w:pos="4680"/>
        <w:tab w:val="right" w:pos="9360"/>
      </w:tabs>
    </w:pPr>
  </w:style>
  <w:style w:type="character" w:customStyle="1" w:styleId="HeaderChar">
    <w:name w:val="Header Char"/>
    <w:basedOn w:val="DefaultParagraphFont"/>
    <w:link w:val="Header"/>
    <w:uiPriority w:val="99"/>
    <w:rsid w:val="0031658A"/>
  </w:style>
  <w:style w:type="character" w:styleId="PageNumber">
    <w:name w:val="page number"/>
    <w:basedOn w:val="DefaultParagraphFont"/>
    <w:uiPriority w:val="99"/>
    <w:semiHidden/>
    <w:unhideWhenUsed/>
    <w:rsid w:val="0031658A"/>
  </w:style>
  <w:style w:type="paragraph" w:styleId="Footer">
    <w:name w:val="footer"/>
    <w:basedOn w:val="Normal"/>
    <w:link w:val="FooterChar"/>
    <w:uiPriority w:val="99"/>
    <w:unhideWhenUsed/>
    <w:rsid w:val="0031658A"/>
    <w:pPr>
      <w:tabs>
        <w:tab w:val="center" w:pos="4680"/>
        <w:tab w:val="right" w:pos="9360"/>
      </w:tabs>
    </w:pPr>
  </w:style>
  <w:style w:type="character" w:customStyle="1" w:styleId="FooterChar">
    <w:name w:val="Footer Char"/>
    <w:basedOn w:val="DefaultParagraphFont"/>
    <w:link w:val="Footer"/>
    <w:uiPriority w:val="99"/>
    <w:rsid w:val="0031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Page Petrucka</cp:lastModifiedBy>
  <cp:revision>5</cp:revision>
  <cp:lastPrinted>2019-11-05T16:13:00Z</cp:lastPrinted>
  <dcterms:created xsi:type="dcterms:W3CDTF">2021-08-23T15:55:00Z</dcterms:created>
  <dcterms:modified xsi:type="dcterms:W3CDTF">2021-08-23T21:10:00Z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