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D8C2C" w14:textId="65D70002" w:rsidR="00414F73" w:rsidRPr="008B4412" w:rsidRDefault="00414F73" w:rsidP="00414F73">
      <w:pPr>
        <w:pStyle w:val="TableParagraph"/>
        <w:spacing w:line="366" w:lineRule="exact"/>
        <w:ind w:left="1908" w:right="-250"/>
        <w:rPr>
          <w:rFonts w:ascii="Times New Roman" w:hAnsi="Times New Roman" w:cs="Times New Roman"/>
          <w:b/>
          <w:spacing w:val="-1"/>
          <w:sz w:val="32"/>
        </w:rPr>
      </w:pPr>
      <w:r w:rsidRPr="008B4412">
        <w:rPr>
          <w:rFonts w:ascii="Times New Roman" w:hAnsi="Times New Roman" w:cs="Times New Roman"/>
          <w:noProof/>
        </w:rPr>
        <w:drawing>
          <wp:anchor distT="0" distB="0" distL="114300" distR="114300" simplePos="0" relativeHeight="251657728" behindDoc="1" locked="0" layoutInCell="1" allowOverlap="1" wp14:anchorId="3957EF34" wp14:editId="7D806272">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pacing w:val="-1"/>
          <w:sz w:val="32"/>
        </w:rPr>
        <w:t>MRTS 2342 – Mortuary Management II –</w:t>
      </w:r>
      <w:r w:rsidRPr="008B4412">
        <w:rPr>
          <w:rFonts w:ascii="Times New Roman" w:hAnsi="Times New Roman" w:cs="Times New Roman"/>
          <w:b/>
          <w:spacing w:val="-1"/>
          <w:sz w:val="32"/>
        </w:rPr>
        <w:t xml:space="preserve"> </w:t>
      </w:r>
      <w:r w:rsidR="00BD6AC5">
        <w:rPr>
          <w:rFonts w:ascii="Times New Roman" w:hAnsi="Times New Roman" w:cs="Times New Roman"/>
          <w:b/>
          <w:spacing w:val="-1"/>
          <w:sz w:val="32"/>
        </w:rPr>
        <w:t>Hybrid</w:t>
      </w:r>
    </w:p>
    <w:p w14:paraId="4C573698" w14:textId="1D20225E" w:rsidR="00414F73" w:rsidRPr="008B4412" w:rsidRDefault="00414F73" w:rsidP="00414F73">
      <w:pPr>
        <w:pStyle w:val="TableParagraph"/>
        <w:spacing w:line="279" w:lineRule="exact"/>
        <w:ind w:left="1908"/>
        <w:rPr>
          <w:rFonts w:ascii="Times New Roman" w:hAnsi="Times New Roman" w:cs="Times New Roman"/>
          <w:sz w:val="24"/>
        </w:rPr>
      </w:pPr>
      <w:r w:rsidRPr="008B4412">
        <w:rPr>
          <w:rFonts w:ascii="Times New Roman" w:hAnsi="Times New Roman" w:cs="Times New Roman"/>
          <w:b/>
          <w:spacing w:val="-1"/>
          <w:sz w:val="24"/>
        </w:rPr>
        <w:t>Course</w:t>
      </w:r>
      <w:r w:rsidRPr="008B4412">
        <w:rPr>
          <w:rFonts w:ascii="Times New Roman" w:hAnsi="Times New Roman" w:cs="Times New Roman"/>
          <w:b/>
          <w:spacing w:val="-4"/>
          <w:sz w:val="24"/>
        </w:rPr>
        <w:t xml:space="preserve"> </w:t>
      </w:r>
      <w:r w:rsidRPr="008B4412">
        <w:rPr>
          <w:rFonts w:ascii="Times New Roman" w:hAnsi="Times New Roman" w:cs="Times New Roman"/>
          <w:b/>
          <w:spacing w:val="-1"/>
          <w:sz w:val="24"/>
        </w:rPr>
        <w:t>Syllabus:</w:t>
      </w:r>
      <w:r w:rsidRPr="008B4412">
        <w:rPr>
          <w:rFonts w:ascii="Times New Roman" w:hAnsi="Times New Roman" w:cs="Times New Roman"/>
          <w:b/>
          <w:spacing w:val="-3"/>
          <w:sz w:val="24"/>
        </w:rPr>
        <w:t xml:space="preserve"> </w:t>
      </w:r>
      <w:r w:rsidR="00BD6AC5">
        <w:rPr>
          <w:rFonts w:ascii="Times New Roman" w:hAnsi="Times New Roman" w:cs="Times New Roman"/>
          <w:bCs/>
          <w:spacing w:val="-3"/>
          <w:sz w:val="24"/>
        </w:rPr>
        <w:t>Spring 2021</w:t>
      </w:r>
    </w:p>
    <w:p w14:paraId="48D6516A" w14:textId="77777777" w:rsidR="00414F73" w:rsidRPr="008B4412" w:rsidRDefault="00414F73" w:rsidP="00414F73">
      <w:pPr>
        <w:pStyle w:val="TableParagraph"/>
        <w:spacing w:line="279" w:lineRule="exact"/>
        <w:ind w:left="1908"/>
        <w:rPr>
          <w:rFonts w:ascii="Times New Roman" w:hAnsi="Times New Roman" w:cs="Times New Roman"/>
          <w:sz w:val="4"/>
          <w:szCs w:val="4"/>
        </w:rPr>
      </w:pPr>
      <w:r w:rsidRPr="008B4412">
        <w:rPr>
          <w:rFonts w:ascii="Times New Roman" w:eastAsia="Times New Roman" w:hAnsi="Times New Roman" w:cs="Times New Roman"/>
          <w:noProof/>
          <w:sz w:val="6"/>
          <w:szCs w:val="6"/>
        </w:rPr>
        <w:drawing>
          <wp:inline distT="0" distB="0" distL="0" distR="0" wp14:anchorId="414DB756" wp14:editId="5D7F24E6">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0FE346F" w14:textId="77777777" w:rsidR="00414F73" w:rsidRPr="008B4412" w:rsidRDefault="00414F73" w:rsidP="00414F73">
      <w:pPr>
        <w:pStyle w:val="TableParagraph"/>
        <w:spacing w:line="60" w:lineRule="atLeast"/>
        <w:rPr>
          <w:rFonts w:ascii="Times New Roman" w:eastAsia="Times New Roman" w:hAnsi="Times New Roman" w:cs="Times New Roman"/>
          <w:sz w:val="6"/>
          <w:szCs w:val="6"/>
        </w:rPr>
      </w:pPr>
    </w:p>
    <w:p w14:paraId="132E79DE" w14:textId="4FC393DB" w:rsidR="00414F73" w:rsidRPr="008B4412" w:rsidRDefault="00414F73" w:rsidP="00414F73">
      <w:pPr>
        <w:pStyle w:val="TableParagraph"/>
        <w:ind w:left="1908"/>
        <w:rPr>
          <w:rFonts w:ascii="Times New Roman" w:eastAsia="Times New Roman" w:hAnsi="Times New Roman" w:cs="Times New Roman"/>
          <w:sz w:val="18"/>
          <w:szCs w:val="18"/>
        </w:rPr>
      </w:pPr>
      <w:r w:rsidRPr="008B4412">
        <w:rPr>
          <w:rFonts w:ascii="Times New Roman" w:eastAsia="Times New Roman" w:hAnsi="Times New Roman" w:cs="Times New Roman"/>
          <w:b/>
          <w:bCs/>
          <w:i/>
          <w:sz w:val="18"/>
          <w:szCs w:val="18"/>
        </w:rPr>
        <w:t>“Northeast</w:t>
      </w:r>
      <w:r w:rsidRPr="008B4412">
        <w:rPr>
          <w:rFonts w:ascii="Times New Roman" w:eastAsia="Times New Roman" w:hAnsi="Times New Roman" w:cs="Times New Roman"/>
          <w:b/>
          <w:bCs/>
          <w:i/>
          <w:spacing w:val="-4"/>
          <w:sz w:val="18"/>
          <w:szCs w:val="18"/>
        </w:rPr>
        <w:t xml:space="preserve"> </w:t>
      </w:r>
      <w:r w:rsidRPr="008B4412">
        <w:rPr>
          <w:rFonts w:ascii="Times New Roman" w:eastAsia="Times New Roman" w:hAnsi="Times New Roman" w:cs="Times New Roman"/>
          <w:b/>
          <w:bCs/>
          <w:i/>
          <w:sz w:val="18"/>
          <w:szCs w:val="18"/>
        </w:rPr>
        <w:t>Texas</w:t>
      </w:r>
      <w:r w:rsidRPr="008B4412">
        <w:rPr>
          <w:rFonts w:ascii="Times New Roman" w:eastAsia="Times New Roman" w:hAnsi="Times New Roman" w:cs="Times New Roman"/>
          <w:b/>
          <w:bCs/>
          <w:i/>
          <w:spacing w:val="-2"/>
          <w:sz w:val="18"/>
          <w:szCs w:val="18"/>
        </w:rPr>
        <w:t xml:space="preserve"> </w:t>
      </w:r>
      <w:r w:rsidRPr="008B4412">
        <w:rPr>
          <w:rFonts w:ascii="Times New Roman" w:eastAsia="Times New Roman" w:hAnsi="Times New Roman" w:cs="Times New Roman"/>
          <w:b/>
          <w:bCs/>
          <w:i/>
          <w:spacing w:val="-1"/>
          <w:sz w:val="18"/>
          <w:szCs w:val="18"/>
        </w:rPr>
        <w:t>Community</w:t>
      </w:r>
      <w:r w:rsidRPr="008B4412">
        <w:rPr>
          <w:rFonts w:ascii="Times New Roman" w:eastAsia="Times New Roman" w:hAnsi="Times New Roman" w:cs="Times New Roman"/>
          <w:b/>
          <w:bCs/>
          <w:i/>
          <w:spacing w:val="-2"/>
          <w:sz w:val="18"/>
          <w:szCs w:val="18"/>
        </w:rPr>
        <w:t xml:space="preserve"> </w:t>
      </w:r>
      <w:r w:rsidRPr="008B4412">
        <w:rPr>
          <w:rFonts w:ascii="Times New Roman" w:eastAsia="Times New Roman" w:hAnsi="Times New Roman" w:cs="Times New Roman"/>
          <w:b/>
          <w:bCs/>
          <w:i/>
          <w:spacing w:val="-1"/>
          <w:sz w:val="18"/>
          <w:szCs w:val="18"/>
        </w:rPr>
        <w:t>College</w:t>
      </w:r>
      <w:r w:rsidRPr="008B4412">
        <w:rPr>
          <w:rFonts w:ascii="Times New Roman" w:eastAsia="Times New Roman" w:hAnsi="Times New Roman" w:cs="Times New Roman"/>
          <w:b/>
          <w:bCs/>
          <w:i/>
          <w:spacing w:val="-2"/>
          <w:sz w:val="18"/>
          <w:szCs w:val="18"/>
        </w:rPr>
        <w:t xml:space="preserve"> </w:t>
      </w:r>
      <w:r w:rsidRPr="008B4412">
        <w:rPr>
          <w:rFonts w:ascii="Times New Roman" w:eastAsia="Times New Roman" w:hAnsi="Times New Roman" w:cs="Times New Roman"/>
          <w:b/>
          <w:bCs/>
          <w:i/>
          <w:sz w:val="18"/>
          <w:szCs w:val="18"/>
        </w:rPr>
        <w:t>exists</w:t>
      </w:r>
      <w:r w:rsidRPr="008B4412">
        <w:rPr>
          <w:rFonts w:ascii="Times New Roman" w:eastAsia="Times New Roman" w:hAnsi="Times New Roman" w:cs="Times New Roman"/>
          <w:b/>
          <w:bCs/>
          <w:i/>
          <w:spacing w:val="-1"/>
          <w:sz w:val="18"/>
          <w:szCs w:val="18"/>
        </w:rPr>
        <w:t xml:space="preserve"> to</w:t>
      </w:r>
      <w:r w:rsidRPr="008B4412">
        <w:rPr>
          <w:rFonts w:ascii="Times New Roman" w:eastAsia="Times New Roman" w:hAnsi="Times New Roman" w:cs="Times New Roman"/>
          <w:b/>
          <w:bCs/>
          <w:i/>
          <w:spacing w:val="-2"/>
          <w:sz w:val="18"/>
          <w:szCs w:val="18"/>
        </w:rPr>
        <w:t xml:space="preserve"> </w:t>
      </w:r>
      <w:r w:rsidRPr="008B4412">
        <w:rPr>
          <w:rFonts w:ascii="Times New Roman" w:eastAsia="Times New Roman" w:hAnsi="Times New Roman" w:cs="Times New Roman"/>
          <w:b/>
          <w:bCs/>
          <w:i/>
          <w:sz w:val="18"/>
          <w:szCs w:val="18"/>
        </w:rPr>
        <w:t>provide</w:t>
      </w:r>
      <w:r w:rsidRPr="008B4412">
        <w:rPr>
          <w:rFonts w:ascii="Times New Roman" w:eastAsia="Times New Roman" w:hAnsi="Times New Roman" w:cs="Times New Roman"/>
          <w:b/>
          <w:bCs/>
          <w:i/>
          <w:spacing w:val="3"/>
          <w:sz w:val="18"/>
          <w:szCs w:val="18"/>
        </w:rPr>
        <w:t xml:space="preserve"> </w:t>
      </w:r>
      <w:r w:rsidRPr="008B4412">
        <w:rPr>
          <w:rFonts w:ascii="Times New Roman" w:eastAsia="Times New Roman" w:hAnsi="Times New Roman" w:cs="Times New Roman"/>
          <w:b/>
          <w:bCs/>
          <w:i/>
          <w:spacing w:val="-1"/>
          <w:sz w:val="18"/>
          <w:szCs w:val="18"/>
        </w:rPr>
        <w:t>personal, dynamic learning experiences empowering students to succeed.”</w:t>
      </w:r>
    </w:p>
    <w:p w14:paraId="7905F091" w14:textId="29794464" w:rsidR="00414F73" w:rsidRDefault="00414F73" w:rsidP="00414F73">
      <w:pPr>
        <w:pStyle w:val="TableParagraph"/>
        <w:ind w:left="1908"/>
        <w:rPr>
          <w:rFonts w:ascii="Times New Roman" w:eastAsia="Times New Roman" w:hAnsi="Times New Roman" w:cs="Times New Roman"/>
          <w:b/>
          <w:sz w:val="24"/>
          <w:szCs w:val="24"/>
          <w:u w:val="thick"/>
        </w:rPr>
      </w:pPr>
    </w:p>
    <w:tbl>
      <w:tblPr>
        <w:tblW w:w="9180" w:type="dxa"/>
        <w:tblCellSpacing w:w="15" w:type="dxa"/>
        <w:tblInd w:w="4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761"/>
        <w:gridCol w:w="4812"/>
        <w:gridCol w:w="2607"/>
      </w:tblGrid>
      <w:tr w:rsidR="00AA16E5" w:rsidRPr="008B4712" w14:paraId="3B5C0DB5" w14:textId="77777777" w:rsidTr="0025474E">
        <w:trPr>
          <w:trHeight w:val="4774"/>
          <w:tblCellSpacing w:w="15"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32E22EF2" w14:textId="77777777" w:rsidR="00AA16E5" w:rsidRPr="008B4712" w:rsidRDefault="00AA16E5" w:rsidP="002365BD">
            <w:pPr>
              <w:jc w:val="center"/>
              <w:rPr>
                <w:rFonts w:ascii="inherit" w:eastAsia="Times New Roman" w:hAnsi="inherit" w:cs="Times New Roman"/>
                <w:color w:val="000000"/>
                <w:sz w:val="20"/>
                <w:szCs w:val="20"/>
              </w:rPr>
            </w:pPr>
            <w:r>
              <w:rPr>
                <w:noProof/>
              </w:rPr>
              <w:drawing>
                <wp:anchor distT="0" distB="0" distL="114300" distR="114300" simplePos="0" relativeHeight="251660800" behindDoc="0" locked="0" layoutInCell="1" allowOverlap="1" wp14:anchorId="5586A6FA" wp14:editId="29C0B6F0">
                  <wp:simplePos x="0" y="0"/>
                  <wp:positionH relativeFrom="column">
                    <wp:posOffset>99060</wp:posOffset>
                  </wp:positionH>
                  <wp:positionV relativeFrom="paragraph">
                    <wp:posOffset>214630</wp:posOffset>
                  </wp:positionV>
                  <wp:extent cx="862965" cy="628650"/>
                  <wp:effectExtent l="0" t="0" r="0" b="0"/>
                  <wp:wrapSquare wrapText="bothSides"/>
                  <wp:docPr id="21" name="Picture 21"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2965" cy="628650"/>
                          </a:xfrm>
                          <a:prstGeom prst="rect">
                            <a:avLst/>
                          </a:prstGeom>
                        </pic:spPr>
                      </pic:pic>
                    </a:graphicData>
                  </a:graphic>
                  <wp14:sizeRelH relativeFrom="margin">
                    <wp14:pctWidth>0</wp14:pctWidth>
                  </wp14:sizeRelH>
                  <wp14:sizeRelV relativeFrom="margin">
                    <wp14:pctHeight>0</wp14:pctHeight>
                  </wp14:sizeRelV>
                </wp:anchor>
              </w:drawing>
            </w:r>
          </w:p>
        </w:tc>
        <w:tc>
          <w:tcPr>
            <w:tcW w:w="4782" w:type="dxa"/>
            <w:tcBorders>
              <w:top w:val="outset" w:sz="6" w:space="0" w:color="auto"/>
              <w:left w:val="outset" w:sz="6" w:space="0" w:color="auto"/>
              <w:bottom w:val="outset" w:sz="6" w:space="0" w:color="auto"/>
              <w:right w:val="outset" w:sz="6" w:space="0" w:color="auto"/>
            </w:tcBorders>
            <w:vAlign w:val="center"/>
            <w:hideMark/>
          </w:tcPr>
          <w:p w14:paraId="6A5E8BA3" w14:textId="488488B9" w:rsidR="00C3505D" w:rsidRPr="00E51346" w:rsidRDefault="00C3505D" w:rsidP="00C3505D">
            <w:pPr>
              <w:rPr>
                <w:rFonts w:ascii="Trebuchet MS" w:eastAsia="Times New Roman" w:hAnsi="Trebuchet MS" w:cs="Times New Roman"/>
                <w:color w:val="000000"/>
                <w:sz w:val="27"/>
                <w:szCs w:val="27"/>
              </w:rPr>
            </w:pPr>
            <w:r w:rsidRPr="00E51346">
              <w:rPr>
                <w:rFonts w:ascii="inherit" w:eastAsia="Times New Roman" w:hAnsi="inherit" w:cs="Times New Roman"/>
                <w:b/>
                <w:bCs/>
                <w:color w:val="000000"/>
                <w:sz w:val="27"/>
                <w:szCs w:val="27"/>
                <w:bdr w:val="none" w:sz="0" w:space="0" w:color="auto" w:frame="1"/>
              </w:rPr>
              <w:t>Email</w:t>
            </w:r>
            <w:r w:rsidRPr="00E51346">
              <w:rPr>
                <w:rFonts w:ascii="Book Antiqua" w:eastAsia="Times New Roman" w:hAnsi="Book Antiqua" w:cs="Times New Roman"/>
                <w:color w:val="000000"/>
                <w:sz w:val="27"/>
                <w:szCs w:val="27"/>
                <w:bdr w:val="none" w:sz="0" w:space="0" w:color="auto" w:frame="1"/>
              </w:rPr>
              <w:t>: </w:t>
            </w:r>
            <w:hyperlink r:id="rId11" w:history="1">
              <w:r w:rsidRPr="00E51346">
                <w:rPr>
                  <w:rStyle w:val="Hyperlink"/>
                  <w:rFonts w:ascii="Book Antiqua" w:eastAsia="Times New Roman" w:hAnsi="Book Antiqua" w:cs="Times New Roman"/>
                  <w:sz w:val="27"/>
                  <w:szCs w:val="27"/>
                  <w:bdr w:val="none" w:sz="0" w:space="0" w:color="auto" w:frame="1"/>
                </w:rPr>
                <w:t>Jlares@ntcc.edu</w:t>
              </w:r>
            </w:hyperlink>
          </w:p>
          <w:p w14:paraId="481FCBC0" w14:textId="77777777" w:rsidR="00C3505D" w:rsidRPr="00E51346" w:rsidRDefault="00C3505D" w:rsidP="00C3505D">
            <w:pPr>
              <w:rPr>
                <w:rFonts w:ascii="Trebuchet MS" w:eastAsia="Times New Roman" w:hAnsi="Trebuchet MS" w:cs="Times New Roman"/>
                <w:color w:val="000000"/>
                <w:sz w:val="27"/>
                <w:szCs w:val="27"/>
              </w:rPr>
            </w:pPr>
            <w:r w:rsidRPr="00E51346">
              <w:rPr>
                <w:rFonts w:ascii="inherit" w:eastAsia="Times New Roman" w:hAnsi="inherit" w:cs="Times New Roman"/>
                <w:b/>
                <w:bCs/>
                <w:color w:val="000000"/>
                <w:sz w:val="27"/>
                <w:szCs w:val="27"/>
                <w:bdr w:val="none" w:sz="0" w:space="0" w:color="auto" w:frame="1"/>
              </w:rPr>
              <w:t>Phone</w:t>
            </w:r>
            <w:r w:rsidRPr="00E51346">
              <w:rPr>
                <w:rFonts w:ascii="inherit" w:eastAsia="Times New Roman" w:hAnsi="inherit" w:cs="Times New Roman"/>
                <w:color w:val="000000"/>
                <w:sz w:val="27"/>
                <w:szCs w:val="27"/>
                <w:bdr w:val="none" w:sz="0" w:space="0" w:color="auto" w:frame="1"/>
              </w:rPr>
              <w:t>: </w:t>
            </w:r>
            <w:r w:rsidRPr="00E51346">
              <w:rPr>
                <w:rFonts w:ascii="Book Antiqua" w:eastAsia="Times New Roman" w:hAnsi="Book Antiqua" w:cs="Times New Roman"/>
                <w:color w:val="000000"/>
                <w:sz w:val="27"/>
                <w:szCs w:val="27"/>
                <w:bdr w:val="none" w:sz="0" w:space="0" w:color="auto" w:frame="1"/>
              </w:rPr>
              <w:t>210.608.1598</w:t>
            </w:r>
          </w:p>
          <w:p w14:paraId="06D84EEF" w14:textId="77777777" w:rsidR="00C3505D" w:rsidRPr="00E51346" w:rsidRDefault="00C3505D" w:rsidP="00C3505D">
            <w:pPr>
              <w:rPr>
                <w:rFonts w:ascii="Trebuchet MS" w:eastAsia="Times New Roman" w:hAnsi="Trebuchet MS" w:cs="Times New Roman"/>
                <w:b/>
                <w:bCs/>
                <w:color w:val="000000"/>
                <w:sz w:val="27"/>
                <w:szCs w:val="27"/>
              </w:rPr>
            </w:pPr>
            <w:r w:rsidRPr="00E51346">
              <w:rPr>
                <w:rFonts w:ascii="inherit" w:eastAsia="Times New Roman" w:hAnsi="inherit" w:cs="Times New Roman"/>
                <w:b/>
                <w:bCs/>
                <w:color w:val="000000"/>
                <w:sz w:val="27"/>
                <w:szCs w:val="27"/>
                <w:bdr w:val="none" w:sz="0" w:space="0" w:color="auto" w:frame="1"/>
              </w:rPr>
              <w:t>Office Hours</w:t>
            </w:r>
            <w:r w:rsidRPr="00E51346">
              <w:rPr>
                <w:rFonts w:ascii="inherit" w:eastAsia="Times New Roman" w:hAnsi="inherit" w:cs="Times New Roman"/>
                <w:color w:val="000000"/>
                <w:sz w:val="27"/>
                <w:szCs w:val="27"/>
                <w:bdr w:val="none" w:sz="0" w:space="0" w:color="auto" w:frame="1"/>
              </w:rPr>
              <w:t>: </w:t>
            </w:r>
            <w:r w:rsidRPr="00250987">
              <w:rPr>
                <w:rFonts w:ascii="inherit" w:eastAsia="Times New Roman" w:hAnsi="inherit" w:cs="Times New Roman"/>
                <w:b/>
                <w:bCs/>
                <w:color w:val="000000"/>
                <w:sz w:val="27"/>
                <w:szCs w:val="27"/>
                <w:bdr w:val="none" w:sz="0" w:space="0" w:color="auto" w:frame="1"/>
              </w:rPr>
              <w:t>Virtual</w:t>
            </w:r>
            <w:r w:rsidRPr="00E51346">
              <w:rPr>
                <w:rFonts w:ascii="Book Antiqua" w:eastAsia="Times New Roman" w:hAnsi="Book Antiqua" w:cs="Times New Roman"/>
                <w:color w:val="000000"/>
                <w:sz w:val="27"/>
                <w:szCs w:val="27"/>
                <w:bdr w:val="none" w:sz="0" w:space="0" w:color="auto" w:frame="1"/>
              </w:rPr>
              <w:t> </w:t>
            </w:r>
            <w:r w:rsidRPr="00E51346">
              <w:rPr>
                <w:rFonts w:ascii="Book Antiqua" w:eastAsia="Times New Roman" w:hAnsi="Book Antiqua" w:cs="Times New Roman"/>
                <w:b/>
                <w:bCs/>
                <w:color w:val="000000"/>
                <w:sz w:val="27"/>
                <w:szCs w:val="27"/>
                <w:bdr w:val="none" w:sz="0" w:space="0" w:color="auto" w:frame="1"/>
              </w:rPr>
              <w:t>Office Hours Available Upon Request</w:t>
            </w:r>
          </w:p>
          <w:p w14:paraId="6BCC4F7C" w14:textId="77777777" w:rsidR="00AA16E5" w:rsidRDefault="00AA16E5" w:rsidP="002365BD">
            <w:pPr>
              <w:jc w:val="right"/>
              <w:rPr>
                <w:rFonts w:ascii="Book Antiqua" w:eastAsia="Times New Roman" w:hAnsi="Book Antiqua" w:cs="Times New Roman"/>
                <w:color w:val="000000"/>
                <w:sz w:val="15"/>
                <w:szCs w:val="15"/>
                <w:bdr w:val="none" w:sz="0" w:space="0" w:color="auto" w:frame="1"/>
              </w:rPr>
            </w:pPr>
          </w:p>
          <w:p w14:paraId="18124242" w14:textId="22734A78" w:rsidR="00AA16E5" w:rsidRPr="008B4712" w:rsidRDefault="00AA16E5" w:rsidP="002365BD">
            <w:pPr>
              <w:jc w:val="right"/>
              <w:rPr>
                <w:rFonts w:ascii="Trebuchet MS" w:eastAsia="Times New Roman" w:hAnsi="Trebuchet MS" w:cs="Times New Roman"/>
                <w:color w:val="000000"/>
                <w:sz w:val="20"/>
                <w:szCs w:val="20"/>
              </w:rPr>
            </w:pPr>
          </w:p>
        </w:tc>
        <w:tc>
          <w:tcPr>
            <w:tcW w:w="2562" w:type="dxa"/>
            <w:tcBorders>
              <w:top w:val="outset" w:sz="6" w:space="0" w:color="auto"/>
              <w:left w:val="outset" w:sz="6" w:space="0" w:color="auto"/>
              <w:bottom w:val="outset" w:sz="6" w:space="0" w:color="auto"/>
              <w:right w:val="outset" w:sz="6" w:space="0" w:color="auto"/>
            </w:tcBorders>
            <w:vAlign w:val="center"/>
            <w:hideMark/>
          </w:tcPr>
          <w:p w14:paraId="0F849B59" w14:textId="1E723DFB" w:rsidR="00AA16E5" w:rsidRPr="008B4712" w:rsidRDefault="00C3505D" w:rsidP="002365BD">
            <w:pPr>
              <w:spacing w:after="240"/>
              <w:jc w:val="center"/>
              <w:rPr>
                <w:rFonts w:ascii="inherit" w:eastAsia="Times New Roman" w:hAnsi="inherit" w:cs="Times New Roman"/>
                <w:color w:val="000000"/>
                <w:sz w:val="20"/>
                <w:szCs w:val="20"/>
              </w:rPr>
            </w:pPr>
            <w:r>
              <w:rPr>
                <w:rFonts w:ascii="inherit" w:eastAsia="Times New Roman" w:hAnsi="inherit" w:cs="Times New Roman"/>
                <w:noProof/>
                <w:color w:val="000000"/>
                <w:sz w:val="20"/>
                <w:szCs w:val="20"/>
              </w:rPr>
              <w:drawing>
                <wp:inline distT="0" distB="0" distL="0" distR="0" wp14:anchorId="015E3A81" wp14:editId="1FC08C3E">
                  <wp:extent cx="1505585" cy="1353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1353185"/>
                          </a:xfrm>
                          <a:prstGeom prst="rect">
                            <a:avLst/>
                          </a:prstGeom>
                          <a:noFill/>
                        </pic:spPr>
                      </pic:pic>
                    </a:graphicData>
                  </a:graphic>
                </wp:inline>
              </w:drawing>
            </w:r>
          </w:p>
          <w:p w14:paraId="6D484FBD" w14:textId="77777777" w:rsidR="00AA16E5" w:rsidRPr="008B4712" w:rsidRDefault="00AA16E5" w:rsidP="002365BD">
            <w:pPr>
              <w:jc w:val="center"/>
              <w:rPr>
                <w:rFonts w:ascii="inherit" w:eastAsia="Times New Roman" w:hAnsi="inherit" w:cs="Times New Roman"/>
                <w:color w:val="000000"/>
                <w:sz w:val="20"/>
                <w:szCs w:val="20"/>
              </w:rPr>
            </w:pPr>
            <w:r w:rsidRPr="008B4712">
              <w:rPr>
                <w:rFonts w:ascii="Book Antiqua" w:eastAsia="Times New Roman" w:hAnsi="Book Antiqua" w:cs="Times New Roman"/>
                <w:b/>
                <w:bCs/>
                <w:color w:val="000000"/>
                <w:sz w:val="27"/>
                <w:szCs w:val="27"/>
                <w:bdr w:val="none" w:sz="0" w:space="0" w:color="auto" w:frame="1"/>
              </w:rPr>
              <w:t>Instructor:</w:t>
            </w:r>
          </w:p>
          <w:p w14:paraId="0A27FE86" w14:textId="59F7CFC9" w:rsidR="00AA16E5" w:rsidRPr="008B4712" w:rsidRDefault="00C3505D" w:rsidP="002365BD">
            <w:pPr>
              <w:jc w:val="center"/>
              <w:rPr>
                <w:rFonts w:ascii="inherit" w:eastAsia="Times New Roman" w:hAnsi="inherit" w:cs="Times New Roman"/>
                <w:color w:val="000000"/>
                <w:sz w:val="20"/>
                <w:szCs w:val="20"/>
              </w:rPr>
            </w:pPr>
            <w:r>
              <w:rPr>
                <w:rFonts w:ascii="Book Antiqua" w:eastAsia="Times New Roman" w:hAnsi="Book Antiqua" w:cs="Times New Roman"/>
                <w:color w:val="000000"/>
                <w:sz w:val="27"/>
                <w:szCs w:val="27"/>
                <w:bdr w:val="none" w:sz="0" w:space="0" w:color="auto" w:frame="1"/>
              </w:rPr>
              <w:t>Dr. Jennifer D. Lares</w:t>
            </w:r>
          </w:p>
        </w:tc>
      </w:tr>
    </w:tbl>
    <w:p w14:paraId="5381656B" w14:textId="77777777" w:rsidR="00414F73" w:rsidRPr="0045252F" w:rsidRDefault="00414F73" w:rsidP="00414F73">
      <w:pPr>
        <w:spacing w:line="240" w:lineRule="exact"/>
        <w:jc w:val="center"/>
        <w:rPr>
          <w:rFonts w:ascii="Times New Roman" w:hAnsi="Times New Roman" w:cs="Times New Roman"/>
          <w:b/>
          <w:iCs/>
          <w:color w:val="000000"/>
          <w:sz w:val="28"/>
          <w:szCs w:val="72"/>
        </w:rPr>
      </w:pPr>
    </w:p>
    <w:p w14:paraId="261CA120" w14:textId="77777777" w:rsidR="00414F73" w:rsidRDefault="00414F73" w:rsidP="00414F73">
      <w:pPr>
        <w:jc w:val="center"/>
        <w:rPr>
          <w:rFonts w:ascii="Times New Roman" w:hAnsi="Times New Roman"/>
          <w:b/>
          <w:color w:val="000000" w:themeColor="text1"/>
        </w:rPr>
      </w:pPr>
      <w:r>
        <w:rPr>
          <w:rFonts w:ascii="Times New Roman" w:hAnsi="Times New Roman" w:cs="Times New Roman"/>
          <w:i/>
          <w:iCs/>
          <w:color w:val="000000"/>
          <w:szCs w:val="72"/>
        </w:rPr>
        <w:t xml:space="preserve">*** </w:t>
      </w:r>
      <w:r>
        <w:rPr>
          <w:rFonts w:ascii="Times New Roman" w:hAnsi="Times New Roman"/>
          <w:b/>
          <w:color w:val="000000" w:themeColor="text1"/>
        </w:rPr>
        <w:t>Zoom tutoring and office hours available upon request.</w:t>
      </w:r>
    </w:p>
    <w:p w14:paraId="335E07A4" w14:textId="77777777" w:rsidR="00414F73" w:rsidRDefault="00414F73" w:rsidP="00414F73">
      <w:pPr>
        <w:jc w:val="center"/>
        <w:rPr>
          <w:rFonts w:ascii="Times New Roman" w:hAnsi="Times New Roman"/>
          <w:b/>
          <w:color w:val="000000" w:themeColor="text1"/>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3115F6E7" w:rsidR="00194115"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49B8CD7A" w14:textId="77777777" w:rsidR="00A905C5" w:rsidRPr="00A905C5" w:rsidRDefault="00A905C5" w:rsidP="00A905C5">
      <w:pPr>
        <w:pStyle w:val="BodyText"/>
        <w:ind w:right="344"/>
        <w:rPr>
          <w:rFonts w:cs="Times New Roman"/>
          <w:spacing w:val="-1"/>
        </w:rPr>
      </w:pPr>
      <w:r w:rsidRPr="00A905C5">
        <w:rPr>
          <w:rFonts w:cs="Times New Roman"/>
          <w:spacing w:val="-1"/>
        </w:rPr>
        <w:t>3 credit hours.</w:t>
      </w:r>
    </w:p>
    <w:p w14:paraId="51AF934B" w14:textId="77777777" w:rsidR="00A905C5" w:rsidRPr="00A905C5" w:rsidRDefault="00A905C5" w:rsidP="00A905C5">
      <w:pPr>
        <w:pStyle w:val="BodyText"/>
        <w:ind w:right="344"/>
        <w:rPr>
          <w:rFonts w:cs="Times New Roman"/>
          <w:spacing w:val="-1"/>
        </w:rPr>
      </w:pPr>
      <w:r w:rsidRPr="00A905C5">
        <w:rPr>
          <w:rFonts w:cs="Times New Roman"/>
          <w:spacing w:val="-1"/>
        </w:rPr>
        <w:t>Lecture/Lab/Clinical: Three hours of lecture each week.</w:t>
      </w:r>
    </w:p>
    <w:p w14:paraId="32ADCD5E" w14:textId="692D87CE" w:rsidR="00A905C5" w:rsidRDefault="00A905C5" w:rsidP="00A905C5">
      <w:pPr>
        <w:pStyle w:val="BodyText"/>
        <w:ind w:right="344"/>
        <w:rPr>
          <w:rFonts w:cs="Times New Roman"/>
          <w:spacing w:val="-1"/>
        </w:rPr>
      </w:pPr>
      <w:r w:rsidRPr="00A905C5">
        <w:rPr>
          <w:rFonts w:cs="Times New Roman"/>
          <w:spacing w:val="-1"/>
        </w:rPr>
        <w:t>Examination of the management of funeral home as a small business. Topics include funeral service merchandising and marketing, human resource functions, and professional practice. (Fall, Spring)</w:t>
      </w:r>
    </w:p>
    <w:p w14:paraId="12BFD4B0" w14:textId="77777777" w:rsidR="00A905C5" w:rsidRPr="00A905C5" w:rsidRDefault="00A905C5" w:rsidP="00A905C5">
      <w:pPr>
        <w:pStyle w:val="BodyText"/>
        <w:ind w:right="344"/>
        <w:rPr>
          <w:rFonts w:cs="Times New Roman"/>
          <w:spacing w:val="-1"/>
        </w:rPr>
      </w:pPr>
    </w:p>
    <w:p w14:paraId="5070A9CB" w14:textId="6A89F32B" w:rsidR="002939BA" w:rsidRPr="00A905C5" w:rsidRDefault="002939BA" w:rsidP="002939BA">
      <w:pPr>
        <w:pStyle w:val="BodyText"/>
        <w:ind w:right="344"/>
        <w:rPr>
          <w:rFonts w:cs="Times New Roman"/>
          <w:spacing w:val="-1"/>
        </w:rPr>
      </w:pPr>
      <w:r w:rsidRPr="00A905C5">
        <w:rPr>
          <w:rFonts w:cs="Times New Roman"/>
          <w:b/>
          <w:spacing w:val="-1"/>
        </w:rPr>
        <w:t>Prerequisite(s):</w:t>
      </w:r>
      <w:r w:rsidRPr="00A905C5">
        <w:rPr>
          <w:rFonts w:cs="Times New Roman"/>
          <w:spacing w:val="-1"/>
        </w:rPr>
        <w:t xml:space="preserve"> </w:t>
      </w:r>
      <w:r w:rsidR="00A905C5" w:rsidRPr="00A905C5">
        <w:rPr>
          <w:rFonts w:cs="Times New Roman"/>
          <w:spacing w:val="-1"/>
        </w:rPr>
        <w:t>MRTS 1342 or permission from the department chair</w:t>
      </w:r>
    </w:p>
    <w:p w14:paraId="0D2EAEEF" w14:textId="77777777" w:rsidR="00E53C66" w:rsidRPr="002E21E3" w:rsidRDefault="00E53C66" w:rsidP="002939BA">
      <w:pPr>
        <w:pStyle w:val="BodyText"/>
        <w:ind w:right="344"/>
        <w:rPr>
          <w:rFonts w:cs="Times New Roman"/>
          <w:spacing w:val="-1"/>
        </w:rPr>
      </w:pPr>
    </w:p>
    <w:p w14:paraId="52F9C6AA" w14:textId="32E0F6CE"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53595D2" w14:textId="3320C690" w:rsidR="00AA16E5" w:rsidRPr="00AA16E5" w:rsidRDefault="00AA16E5" w:rsidP="00AA16E5">
      <w:pPr>
        <w:rPr>
          <w:rFonts w:ascii="Times New Roman" w:hAnsi="Times New Roman" w:cs="Times New Roman"/>
          <w:sz w:val="24"/>
          <w:szCs w:val="24"/>
        </w:rPr>
      </w:pPr>
      <w:r w:rsidRPr="00AA16E5">
        <w:rPr>
          <w:rFonts w:ascii="Times New Roman" w:hAnsi="Times New Roman" w:cs="Times New Roman"/>
          <w:sz w:val="24"/>
          <w:szCs w:val="24"/>
        </w:rPr>
        <w:t>1</w:t>
      </w:r>
      <w:r>
        <w:rPr>
          <w:rFonts w:ascii="Times New Roman" w:hAnsi="Times New Roman" w:cs="Times New Roman"/>
          <w:sz w:val="24"/>
          <w:szCs w:val="24"/>
        </w:rPr>
        <w:t xml:space="preserve">. </w:t>
      </w:r>
      <w:r w:rsidRPr="00AA16E5">
        <w:rPr>
          <w:rFonts w:ascii="Times New Roman" w:hAnsi="Times New Roman" w:cs="Times New Roman"/>
          <w:sz w:val="24"/>
          <w:szCs w:val="24"/>
        </w:rPr>
        <w:t>Define management, specifically as it relates to funeral service;</w:t>
      </w:r>
    </w:p>
    <w:p w14:paraId="13C15C47" w14:textId="53515EB0" w:rsidR="00AA16E5" w:rsidRPr="00AA16E5" w:rsidRDefault="00AA16E5" w:rsidP="00AA16E5">
      <w:pPr>
        <w:rPr>
          <w:rFonts w:ascii="Times New Roman" w:hAnsi="Times New Roman" w:cs="Times New Roman"/>
          <w:sz w:val="24"/>
          <w:szCs w:val="24"/>
        </w:rPr>
      </w:pPr>
      <w:r w:rsidRPr="00AA16E5">
        <w:rPr>
          <w:rFonts w:ascii="Times New Roman" w:hAnsi="Times New Roman" w:cs="Times New Roman"/>
          <w:sz w:val="24"/>
          <w:szCs w:val="24"/>
        </w:rPr>
        <w:t>2</w:t>
      </w:r>
      <w:r>
        <w:rPr>
          <w:rFonts w:ascii="Times New Roman" w:hAnsi="Times New Roman" w:cs="Times New Roman"/>
          <w:sz w:val="24"/>
          <w:szCs w:val="24"/>
        </w:rPr>
        <w:t xml:space="preserve">. </w:t>
      </w:r>
      <w:r w:rsidRPr="00AA16E5">
        <w:rPr>
          <w:rFonts w:ascii="Times New Roman" w:hAnsi="Times New Roman" w:cs="Times New Roman"/>
          <w:sz w:val="24"/>
          <w:szCs w:val="24"/>
        </w:rPr>
        <w:t>Discuss the two principal concepts of mortuary management;</w:t>
      </w:r>
    </w:p>
    <w:p w14:paraId="7BFDD21A" w14:textId="12DA2315" w:rsidR="00AA16E5" w:rsidRPr="00AA16E5" w:rsidRDefault="00AA16E5" w:rsidP="00AA16E5">
      <w:pPr>
        <w:ind w:left="270" w:hanging="270"/>
        <w:rPr>
          <w:rFonts w:ascii="Times New Roman" w:hAnsi="Times New Roman" w:cs="Times New Roman"/>
          <w:sz w:val="24"/>
          <w:szCs w:val="24"/>
        </w:rPr>
      </w:pPr>
      <w:r w:rsidRPr="00AA16E5">
        <w:rPr>
          <w:rFonts w:ascii="Times New Roman" w:hAnsi="Times New Roman" w:cs="Times New Roman"/>
          <w:sz w:val="24"/>
          <w:szCs w:val="24"/>
        </w:rPr>
        <w:t>3</w:t>
      </w:r>
      <w:r>
        <w:rPr>
          <w:rFonts w:ascii="Times New Roman" w:hAnsi="Times New Roman" w:cs="Times New Roman"/>
          <w:sz w:val="24"/>
          <w:szCs w:val="24"/>
        </w:rPr>
        <w:t xml:space="preserve">. </w:t>
      </w:r>
      <w:r w:rsidRPr="00AA16E5">
        <w:rPr>
          <w:rFonts w:ascii="Times New Roman" w:hAnsi="Times New Roman" w:cs="Times New Roman"/>
          <w:sz w:val="24"/>
          <w:szCs w:val="24"/>
        </w:rPr>
        <w:t>Interpret merchandising, retailing, inventory management and promotion related to funeral service and small businesses;</w:t>
      </w:r>
    </w:p>
    <w:p w14:paraId="53722622" w14:textId="64425E7F" w:rsidR="00AA16E5" w:rsidRPr="00AA16E5" w:rsidRDefault="00AA16E5" w:rsidP="00AA16E5">
      <w:pPr>
        <w:rPr>
          <w:rFonts w:ascii="Times New Roman" w:hAnsi="Times New Roman" w:cs="Times New Roman"/>
          <w:sz w:val="24"/>
          <w:szCs w:val="24"/>
        </w:rPr>
      </w:pPr>
      <w:r w:rsidRPr="00AA16E5">
        <w:rPr>
          <w:rFonts w:ascii="Times New Roman" w:hAnsi="Times New Roman" w:cs="Times New Roman"/>
          <w:sz w:val="24"/>
          <w:szCs w:val="24"/>
        </w:rPr>
        <w:t>4</w:t>
      </w:r>
      <w:r>
        <w:rPr>
          <w:rFonts w:ascii="Times New Roman" w:hAnsi="Times New Roman" w:cs="Times New Roman"/>
          <w:sz w:val="24"/>
          <w:szCs w:val="24"/>
        </w:rPr>
        <w:t xml:space="preserve">. </w:t>
      </w:r>
      <w:r w:rsidRPr="00AA16E5">
        <w:rPr>
          <w:rFonts w:ascii="Times New Roman" w:hAnsi="Times New Roman" w:cs="Times New Roman"/>
          <w:sz w:val="24"/>
          <w:szCs w:val="24"/>
        </w:rPr>
        <w:t>Identify various casket styles and designs;</w:t>
      </w:r>
    </w:p>
    <w:p w14:paraId="5D2DB566" w14:textId="5B993959" w:rsidR="00AA16E5" w:rsidRPr="00AA16E5" w:rsidRDefault="00AA16E5" w:rsidP="00AA16E5">
      <w:pPr>
        <w:rPr>
          <w:rFonts w:ascii="Times New Roman" w:hAnsi="Times New Roman" w:cs="Times New Roman"/>
          <w:sz w:val="24"/>
          <w:szCs w:val="24"/>
        </w:rPr>
      </w:pPr>
      <w:r w:rsidRPr="00AA16E5">
        <w:rPr>
          <w:rFonts w:ascii="Times New Roman" w:hAnsi="Times New Roman" w:cs="Times New Roman"/>
          <w:sz w:val="24"/>
          <w:szCs w:val="24"/>
        </w:rPr>
        <w:t>5</w:t>
      </w:r>
      <w:r>
        <w:rPr>
          <w:rFonts w:ascii="Times New Roman" w:hAnsi="Times New Roman" w:cs="Times New Roman"/>
          <w:sz w:val="24"/>
          <w:szCs w:val="24"/>
        </w:rPr>
        <w:t xml:space="preserve">. </w:t>
      </w:r>
      <w:r w:rsidRPr="00AA16E5">
        <w:rPr>
          <w:rFonts w:ascii="Times New Roman" w:hAnsi="Times New Roman" w:cs="Times New Roman"/>
          <w:sz w:val="24"/>
          <w:szCs w:val="24"/>
        </w:rPr>
        <w:t>Explain the benefits due to survivors as a result of a death;</w:t>
      </w:r>
    </w:p>
    <w:p w14:paraId="3D94FC19" w14:textId="6869B73C" w:rsidR="00AA16E5" w:rsidRPr="00AA16E5" w:rsidRDefault="00AA16E5" w:rsidP="00AA16E5">
      <w:pPr>
        <w:rPr>
          <w:rFonts w:ascii="Times New Roman" w:hAnsi="Times New Roman" w:cs="Times New Roman"/>
          <w:sz w:val="24"/>
          <w:szCs w:val="24"/>
        </w:rPr>
      </w:pPr>
      <w:r w:rsidRPr="00AA16E5">
        <w:rPr>
          <w:rFonts w:ascii="Times New Roman" w:hAnsi="Times New Roman" w:cs="Times New Roman"/>
          <w:sz w:val="24"/>
          <w:szCs w:val="24"/>
        </w:rPr>
        <w:t>6</w:t>
      </w:r>
      <w:r>
        <w:rPr>
          <w:rFonts w:ascii="Times New Roman" w:hAnsi="Times New Roman" w:cs="Times New Roman"/>
          <w:sz w:val="24"/>
          <w:szCs w:val="24"/>
        </w:rPr>
        <w:t xml:space="preserve">. </w:t>
      </w:r>
      <w:r w:rsidRPr="00AA16E5">
        <w:rPr>
          <w:rFonts w:ascii="Times New Roman" w:hAnsi="Times New Roman" w:cs="Times New Roman"/>
          <w:sz w:val="24"/>
          <w:szCs w:val="24"/>
        </w:rPr>
        <w:t>Recall selected business terminology;</w:t>
      </w:r>
    </w:p>
    <w:p w14:paraId="17981018" w14:textId="68B762E1" w:rsidR="00AA16E5" w:rsidRPr="00AA16E5" w:rsidRDefault="00AA16E5" w:rsidP="00AA16E5">
      <w:pPr>
        <w:rPr>
          <w:rFonts w:ascii="Times New Roman" w:hAnsi="Times New Roman" w:cs="Times New Roman"/>
          <w:sz w:val="24"/>
          <w:szCs w:val="24"/>
        </w:rPr>
      </w:pPr>
      <w:r w:rsidRPr="00AA16E5">
        <w:rPr>
          <w:rFonts w:ascii="Times New Roman" w:hAnsi="Times New Roman" w:cs="Times New Roman"/>
          <w:sz w:val="24"/>
          <w:szCs w:val="24"/>
        </w:rPr>
        <w:t>7</w:t>
      </w:r>
      <w:r>
        <w:rPr>
          <w:rFonts w:ascii="Times New Roman" w:hAnsi="Times New Roman" w:cs="Times New Roman"/>
          <w:sz w:val="24"/>
          <w:szCs w:val="24"/>
        </w:rPr>
        <w:t xml:space="preserve">. </w:t>
      </w:r>
      <w:r w:rsidRPr="00AA16E5">
        <w:rPr>
          <w:rFonts w:ascii="Times New Roman" w:hAnsi="Times New Roman" w:cs="Times New Roman"/>
          <w:sz w:val="24"/>
          <w:szCs w:val="24"/>
        </w:rPr>
        <w:t>Assist in the selection room;</w:t>
      </w:r>
    </w:p>
    <w:p w14:paraId="3FAE275C" w14:textId="0A986C1E" w:rsidR="00AA16E5" w:rsidRPr="00AA16E5" w:rsidRDefault="00AA16E5" w:rsidP="00AA16E5">
      <w:pPr>
        <w:rPr>
          <w:rFonts w:ascii="Times New Roman" w:hAnsi="Times New Roman" w:cs="Times New Roman"/>
          <w:sz w:val="24"/>
          <w:szCs w:val="24"/>
        </w:rPr>
      </w:pPr>
      <w:r w:rsidRPr="00AA16E5">
        <w:rPr>
          <w:rFonts w:ascii="Times New Roman" w:hAnsi="Times New Roman" w:cs="Times New Roman"/>
          <w:sz w:val="24"/>
          <w:szCs w:val="24"/>
        </w:rPr>
        <w:t>8</w:t>
      </w:r>
      <w:r>
        <w:rPr>
          <w:rFonts w:ascii="Times New Roman" w:hAnsi="Times New Roman" w:cs="Times New Roman"/>
          <w:sz w:val="24"/>
          <w:szCs w:val="24"/>
        </w:rPr>
        <w:t xml:space="preserve">. </w:t>
      </w:r>
      <w:r w:rsidRPr="00AA16E5">
        <w:rPr>
          <w:rFonts w:ascii="Times New Roman" w:hAnsi="Times New Roman" w:cs="Times New Roman"/>
          <w:sz w:val="24"/>
          <w:szCs w:val="24"/>
        </w:rPr>
        <w:t>Explain the concepts of pet disposition;</w:t>
      </w:r>
    </w:p>
    <w:p w14:paraId="1728C892" w14:textId="12EB4629" w:rsidR="00AA16E5" w:rsidRPr="00AA16E5" w:rsidRDefault="00AA16E5" w:rsidP="00AA16E5">
      <w:pPr>
        <w:rPr>
          <w:rFonts w:ascii="Times New Roman" w:hAnsi="Times New Roman" w:cs="Times New Roman"/>
          <w:sz w:val="24"/>
          <w:szCs w:val="24"/>
        </w:rPr>
      </w:pPr>
      <w:r w:rsidRPr="00AA16E5">
        <w:rPr>
          <w:rFonts w:ascii="Times New Roman" w:hAnsi="Times New Roman" w:cs="Times New Roman"/>
          <w:sz w:val="24"/>
          <w:szCs w:val="24"/>
        </w:rPr>
        <w:t>9</w:t>
      </w:r>
      <w:r>
        <w:rPr>
          <w:rFonts w:ascii="Times New Roman" w:hAnsi="Times New Roman" w:cs="Times New Roman"/>
          <w:sz w:val="24"/>
          <w:szCs w:val="24"/>
        </w:rPr>
        <w:t xml:space="preserve">. </w:t>
      </w:r>
      <w:r w:rsidRPr="00AA16E5">
        <w:rPr>
          <w:rFonts w:ascii="Times New Roman" w:hAnsi="Times New Roman" w:cs="Times New Roman"/>
          <w:sz w:val="24"/>
          <w:szCs w:val="24"/>
        </w:rPr>
        <w:t>Discuss requirements and option</w:t>
      </w:r>
      <w:r w:rsidR="00C3505D">
        <w:rPr>
          <w:rFonts w:ascii="Times New Roman" w:hAnsi="Times New Roman" w:cs="Times New Roman"/>
          <w:sz w:val="24"/>
          <w:szCs w:val="24"/>
        </w:rPr>
        <w:t>s</w:t>
      </w:r>
      <w:r w:rsidRPr="00AA16E5">
        <w:rPr>
          <w:rFonts w:ascii="Times New Roman" w:hAnsi="Times New Roman" w:cs="Times New Roman"/>
          <w:sz w:val="24"/>
          <w:szCs w:val="24"/>
        </w:rPr>
        <w:t xml:space="preserve"> for the shipping of human remains;</w:t>
      </w:r>
    </w:p>
    <w:p w14:paraId="42892CF4" w14:textId="77777777" w:rsidR="00AA16E5" w:rsidRDefault="00AA16E5" w:rsidP="00AA16E5">
      <w:pPr>
        <w:ind w:left="360" w:hanging="360"/>
        <w:rPr>
          <w:rFonts w:ascii="Times New Roman" w:hAnsi="Times New Roman" w:cs="Times New Roman"/>
          <w:sz w:val="24"/>
          <w:szCs w:val="24"/>
        </w:rPr>
      </w:pPr>
    </w:p>
    <w:p w14:paraId="12A33BD8" w14:textId="1C308252" w:rsidR="00AA16E5" w:rsidRPr="00AA16E5" w:rsidRDefault="00AA16E5" w:rsidP="00AA16E5">
      <w:pPr>
        <w:ind w:left="360" w:hanging="360"/>
        <w:rPr>
          <w:rFonts w:ascii="Times New Roman" w:hAnsi="Times New Roman" w:cs="Times New Roman"/>
          <w:sz w:val="24"/>
          <w:szCs w:val="24"/>
        </w:rPr>
      </w:pPr>
      <w:r w:rsidRPr="00AA16E5">
        <w:rPr>
          <w:rFonts w:ascii="Times New Roman" w:hAnsi="Times New Roman" w:cs="Times New Roman"/>
          <w:sz w:val="24"/>
          <w:szCs w:val="24"/>
        </w:rPr>
        <w:lastRenderedPageBreak/>
        <w:t>10</w:t>
      </w:r>
      <w:r>
        <w:rPr>
          <w:rFonts w:ascii="Times New Roman" w:hAnsi="Times New Roman" w:cs="Times New Roman"/>
          <w:sz w:val="24"/>
          <w:szCs w:val="24"/>
        </w:rPr>
        <w:t xml:space="preserve">. </w:t>
      </w:r>
      <w:r w:rsidRPr="00AA16E5">
        <w:rPr>
          <w:rFonts w:ascii="Times New Roman" w:hAnsi="Times New Roman" w:cs="Times New Roman"/>
          <w:sz w:val="24"/>
          <w:szCs w:val="24"/>
        </w:rPr>
        <w:t>Identify and apply concepts of funeral service management as related to serving the public and working with other professionals in allied fields</w:t>
      </w:r>
      <w:r w:rsidR="00857566">
        <w:rPr>
          <w:rFonts w:ascii="Times New Roman" w:hAnsi="Times New Roman" w:cs="Times New Roman"/>
          <w:sz w:val="24"/>
          <w:szCs w:val="24"/>
        </w:rPr>
        <w:t>;</w:t>
      </w:r>
    </w:p>
    <w:p w14:paraId="7B690A4F" w14:textId="5D9B4A2B" w:rsidR="00A905C5" w:rsidRPr="00AA16E5" w:rsidRDefault="00AA16E5" w:rsidP="00AA16E5">
      <w:pPr>
        <w:rPr>
          <w:rFonts w:ascii="Times New Roman" w:hAnsi="Times New Roman" w:cs="Times New Roman"/>
          <w:sz w:val="24"/>
          <w:szCs w:val="24"/>
        </w:rPr>
      </w:pPr>
      <w:r w:rsidRPr="00AA16E5">
        <w:rPr>
          <w:rFonts w:ascii="Times New Roman" w:hAnsi="Times New Roman" w:cs="Times New Roman"/>
          <w:sz w:val="24"/>
          <w:szCs w:val="24"/>
        </w:rPr>
        <w:t>11</w:t>
      </w:r>
      <w:r>
        <w:rPr>
          <w:rFonts w:ascii="Times New Roman" w:hAnsi="Times New Roman" w:cs="Times New Roman"/>
          <w:sz w:val="24"/>
          <w:szCs w:val="24"/>
        </w:rPr>
        <w:t xml:space="preserve">. </w:t>
      </w:r>
      <w:r w:rsidRPr="00AA16E5">
        <w:rPr>
          <w:rFonts w:ascii="Times New Roman" w:hAnsi="Times New Roman" w:cs="Times New Roman"/>
          <w:sz w:val="24"/>
          <w:szCs w:val="24"/>
        </w:rPr>
        <w:t>Analyze the importance of facility location and building design.</w:t>
      </w:r>
    </w:p>
    <w:p w14:paraId="18C14A4C" w14:textId="77777777" w:rsidR="00A905C5" w:rsidRPr="002E21E3" w:rsidRDefault="00A905C5" w:rsidP="00E53C66">
      <w:pPr>
        <w:pStyle w:val="BodyText"/>
        <w:spacing w:line="281" w:lineRule="exact"/>
        <w:rPr>
          <w:rFonts w:cs="Times New Roman"/>
          <w:spacing w:val="-1"/>
        </w:rPr>
      </w:pPr>
    </w:p>
    <w:p w14:paraId="6E47EC4A" w14:textId="24F28549"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CD7665E" w14:textId="5089AAEA" w:rsidR="00240C4B" w:rsidRPr="00240C4B" w:rsidRDefault="00240C4B" w:rsidP="00240C4B">
      <w:pPr>
        <w:pStyle w:val="Heading1"/>
        <w:rPr>
          <w:rFonts w:ascii="Times New Roman" w:hAnsi="Times New Roman" w:cs="Times New Roman"/>
          <w:b w:val="0"/>
        </w:rPr>
      </w:pPr>
      <w:r>
        <w:rPr>
          <w:rFonts w:ascii="Times New Roman" w:hAnsi="Times New Roman" w:cs="Times New Roman"/>
          <w:b w:val="0"/>
        </w:rPr>
        <w:t xml:space="preserve">A </w:t>
      </w:r>
      <w:r>
        <w:rPr>
          <w:rFonts w:ascii="Times New Roman" w:hAnsi="Times New Roman" w:cs="Times New Roman"/>
          <w:b w:val="0"/>
        </w:rPr>
        <w:tab/>
        <w:t>92 -</w:t>
      </w:r>
      <w:r w:rsidRPr="00240C4B">
        <w:rPr>
          <w:rFonts w:ascii="Times New Roman" w:hAnsi="Times New Roman" w:cs="Times New Roman"/>
          <w:b w:val="0"/>
        </w:rPr>
        <w:t xml:space="preserve"> 100</w:t>
      </w:r>
    </w:p>
    <w:p w14:paraId="5E7EFBAA" w14:textId="0429FD6B" w:rsidR="00240C4B" w:rsidRPr="00240C4B" w:rsidRDefault="00240C4B" w:rsidP="00240C4B">
      <w:pPr>
        <w:pStyle w:val="Heading1"/>
        <w:rPr>
          <w:rFonts w:ascii="Times New Roman" w:hAnsi="Times New Roman" w:cs="Times New Roman"/>
          <w:b w:val="0"/>
        </w:rPr>
      </w:pPr>
      <w:r>
        <w:rPr>
          <w:rFonts w:ascii="Times New Roman" w:hAnsi="Times New Roman" w:cs="Times New Roman"/>
          <w:b w:val="0"/>
        </w:rPr>
        <w:t xml:space="preserve">B </w:t>
      </w:r>
      <w:r>
        <w:rPr>
          <w:rFonts w:ascii="Times New Roman" w:hAnsi="Times New Roman" w:cs="Times New Roman"/>
          <w:b w:val="0"/>
        </w:rPr>
        <w:tab/>
        <w:t>85 -</w:t>
      </w:r>
      <w:r w:rsidRPr="00240C4B">
        <w:rPr>
          <w:rFonts w:ascii="Times New Roman" w:hAnsi="Times New Roman" w:cs="Times New Roman"/>
          <w:b w:val="0"/>
        </w:rPr>
        <w:t xml:space="preserve"> 91</w:t>
      </w:r>
    </w:p>
    <w:p w14:paraId="48898897" w14:textId="7984A8EA" w:rsidR="00240C4B" w:rsidRPr="00240C4B" w:rsidRDefault="00240C4B" w:rsidP="00240C4B">
      <w:pPr>
        <w:pStyle w:val="Heading1"/>
        <w:rPr>
          <w:rFonts w:ascii="Times New Roman" w:hAnsi="Times New Roman" w:cs="Times New Roman"/>
          <w:b w:val="0"/>
        </w:rPr>
      </w:pPr>
      <w:r w:rsidRPr="00240C4B">
        <w:rPr>
          <w:rFonts w:ascii="Times New Roman" w:hAnsi="Times New Roman" w:cs="Times New Roman"/>
          <w:b w:val="0"/>
        </w:rPr>
        <w:t xml:space="preserve">C </w:t>
      </w:r>
      <w:r w:rsidRPr="00240C4B">
        <w:rPr>
          <w:rFonts w:ascii="Times New Roman" w:hAnsi="Times New Roman" w:cs="Times New Roman"/>
          <w:b w:val="0"/>
        </w:rPr>
        <w:tab/>
        <w:t xml:space="preserve">80 </w:t>
      </w:r>
      <w:r>
        <w:rPr>
          <w:rFonts w:ascii="Times New Roman" w:hAnsi="Times New Roman" w:cs="Times New Roman"/>
          <w:b w:val="0"/>
        </w:rPr>
        <w:t>-</w:t>
      </w:r>
      <w:r w:rsidRPr="00240C4B">
        <w:rPr>
          <w:rFonts w:ascii="Times New Roman" w:hAnsi="Times New Roman" w:cs="Times New Roman"/>
          <w:b w:val="0"/>
        </w:rPr>
        <w:t xml:space="preserve"> 84</w:t>
      </w:r>
    </w:p>
    <w:p w14:paraId="5F49EEE8" w14:textId="737DC748" w:rsidR="00240C4B" w:rsidRPr="00240C4B" w:rsidRDefault="00240C4B" w:rsidP="00240C4B">
      <w:pPr>
        <w:pStyle w:val="Heading1"/>
        <w:rPr>
          <w:rFonts w:ascii="Times New Roman" w:hAnsi="Times New Roman" w:cs="Times New Roman"/>
          <w:b w:val="0"/>
        </w:rPr>
      </w:pPr>
      <w:r>
        <w:rPr>
          <w:rFonts w:ascii="Times New Roman" w:hAnsi="Times New Roman" w:cs="Times New Roman"/>
          <w:b w:val="0"/>
        </w:rPr>
        <w:t xml:space="preserve">D        </w:t>
      </w:r>
      <w:r w:rsidRPr="00240C4B">
        <w:rPr>
          <w:rFonts w:ascii="Times New Roman" w:hAnsi="Times New Roman" w:cs="Times New Roman"/>
          <w:b w:val="0"/>
        </w:rPr>
        <w:t>75 - 79</w:t>
      </w:r>
    </w:p>
    <w:p w14:paraId="325F2342" w14:textId="77777777" w:rsidR="00240C4B" w:rsidRPr="00240C4B" w:rsidRDefault="00240C4B" w:rsidP="00240C4B">
      <w:pPr>
        <w:pStyle w:val="Heading1"/>
        <w:rPr>
          <w:rFonts w:ascii="Times New Roman" w:hAnsi="Times New Roman" w:cs="Times New Roman"/>
          <w:b w:val="0"/>
        </w:rPr>
      </w:pPr>
      <w:r w:rsidRPr="00240C4B">
        <w:rPr>
          <w:rFonts w:ascii="Times New Roman" w:hAnsi="Times New Roman" w:cs="Times New Roman"/>
          <w:b w:val="0"/>
        </w:rPr>
        <w:t xml:space="preserve">F </w:t>
      </w:r>
      <w:r w:rsidRPr="00240C4B">
        <w:rPr>
          <w:rFonts w:ascii="Times New Roman" w:hAnsi="Times New Roman" w:cs="Times New Roman"/>
          <w:b w:val="0"/>
        </w:rPr>
        <w:tab/>
        <w:t>74 &amp; below</w:t>
      </w:r>
    </w:p>
    <w:p w14:paraId="06D860D0" w14:textId="77777777" w:rsidR="00240C4B" w:rsidRPr="00240C4B" w:rsidRDefault="00240C4B" w:rsidP="00240C4B">
      <w:pPr>
        <w:pStyle w:val="Heading1"/>
        <w:rPr>
          <w:rFonts w:ascii="Times New Roman" w:hAnsi="Times New Roman" w:cs="Times New Roman"/>
          <w:b w:val="0"/>
        </w:rPr>
      </w:pPr>
    </w:p>
    <w:p w14:paraId="3606CA21" w14:textId="77777777" w:rsidR="00240C4B" w:rsidRPr="00240C4B" w:rsidRDefault="00240C4B" w:rsidP="00240C4B">
      <w:pPr>
        <w:pStyle w:val="Heading1"/>
        <w:rPr>
          <w:rFonts w:ascii="Times New Roman" w:hAnsi="Times New Roman" w:cs="Times New Roman"/>
          <w:b w:val="0"/>
        </w:rPr>
      </w:pPr>
      <w:r w:rsidRPr="00240C4B">
        <w:rPr>
          <w:rFonts w:ascii="Times New Roman" w:hAnsi="Times New Roman" w:cs="Times New Roman"/>
          <w:b w:val="0"/>
        </w:rPr>
        <w:t>*A grade of C or better constitutes a passing grade in the Funeral Service Education program.</w:t>
      </w:r>
    </w:p>
    <w:p w14:paraId="09789A4B" w14:textId="4F082AE0" w:rsidR="00240C4B" w:rsidRPr="00240C4B" w:rsidRDefault="00240C4B" w:rsidP="00240C4B">
      <w:pPr>
        <w:pStyle w:val="Heading1"/>
        <w:ind w:left="0"/>
        <w:rPr>
          <w:rFonts w:ascii="Times New Roman" w:hAnsi="Times New Roman" w:cs="Times New Roman"/>
          <w:b w:val="0"/>
        </w:rPr>
      </w:pPr>
    </w:p>
    <w:p w14:paraId="72C3DBC0" w14:textId="77777777" w:rsidR="00240C4B" w:rsidRPr="00240C4B" w:rsidRDefault="00240C4B" w:rsidP="00240C4B">
      <w:pPr>
        <w:pStyle w:val="Heading1"/>
        <w:rPr>
          <w:rFonts w:ascii="Times New Roman" w:hAnsi="Times New Roman" w:cs="Times New Roman"/>
          <w:b w:val="0"/>
        </w:rPr>
      </w:pPr>
      <w:r w:rsidRPr="00240C4B">
        <w:rPr>
          <w:rFonts w:ascii="Times New Roman" w:hAnsi="Times New Roman" w:cs="Times New Roman"/>
          <w:b w:val="0"/>
        </w:rPr>
        <w:t>Tests/Exams:</w:t>
      </w:r>
    </w:p>
    <w:p w14:paraId="5ED250E8" w14:textId="77777777" w:rsidR="00240C4B" w:rsidRPr="00240C4B" w:rsidRDefault="00240C4B" w:rsidP="00240C4B">
      <w:pPr>
        <w:pStyle w:val="Heading1"/>
        <w:rPr>
          <w:rFonts w:ascii="Times New Roman" w:hAnsi="Times New Roman" w:cs="Times New Roman"/>
          <w:b w:val="0"/>
        </w:rPr>
      </w:pPr>
      <w:r w:rsidRPr="00240C4B">
        <w:rPr>
          <w:rFonts w:ascii="Times New Roman" w:hAnsi="Times New Roman" w:cs="Times New Roman"/>
          <w:b w:val="0"/>
        </w:rPr>
        <w:t xml:space="preserve">There will be five exams, including the final. Per Funeral Service Program guidelines, you must make an 80% or better on final exams to successfully complete the course.  </w:t>
      </w:r>
    </w:p>
    <w:p w14:paraId="4576AD5F" w14:textId="77777777" w:rsidR="00240C4B" w:rsidRPr="00240C4B" w:rsidRDefault="00240C4B" w:rsidP="00240C4B">
      <w:pPr>
        <w:pStyle w:val="Heading1"/>
        <w:rPr>
          <w:rFonts w:ascii="Times New Roman" w:hAnsi="Times New Roman" w:cs="Times New Roman"/>
          <w:b w:val="0"/>
        </w:rPr>
      </w:pPr>
    </w:p>
    <w:p w14:paraId="74E5EE39" w14:textId="77777777" w:rsidR="00240C4B" w:rsidRPr="00240C4B" w:rsidRDefault="00240C4B" w:rsidP="00240C4B">
      <w:pPr>
        <w:pStyle w:val="Heading1"/>
        <w:rPr>
          <w:rFonts w:ascii="Times New Roman" w:hAnsi="Times New Roman" w:cs="Times New Roman"/>
          <w:b w:val="0"/>
          <w:lang w:val="en"/>
        </w:rPr>
      </w:pPr>
      <w:r w:rsidRPr="00240C4B">
        <w:rPr>
          <w:rFonts w:ascii="Times New Roman" w:hAnsi="Times New Roman" w:cs="Times New Roman"/>
          <w:b w:val="0"/>
          <w:lang w:val="en"/>
        </w:rPr>
        <w:t>Exam #1 @100 points</w:t>
      </w:r>
      <w:r w:rsidRPr="00240C4B">
        <w:rPr>
          <w:rFonts w:ascii="Times New Roman" w:hAnsi="Times New Roman" w:cs="Times New Roman"/>
          <w:b w:val="0"/>
          <w:lang w:val="en"/>
        </w:rPr>
        <w:br/>
        <w:t>Exam #2 @ 100 points</w:t>
      </w:r>
      <w:r w:rsidRPr="00240C4B">
        <w:rPr>
          <w:rFonts w:ascii="Times New Roman" w:hAnsi="Times New Roman" w:cs="Times New Roman"/>
          <w:b w:val="0"/>
          <w:lang w:val="en"/>
        </w:rPr>
        <w:br/>
        <w:t>Exam #3 @ 100 points</w:t>
      </w:r>
    </w:p>
    <w:p w14:paraId="33F1034F" w14:textId="77777777" w:rsidR="00240C4B" w:rsidRPr="00240C4B" w:rsidRDefault="00240C4B" w:rsidP="00240C4B">
      <w:pPr>
        <w:pStyle w:val="Heading1"/>
        <w:rPr>
          <w:rFonts w:ascii="Times New Roman" w:hAnsi="Times New Roman" w:cs="Times New Roman"/>
          <w:b w:val="0"/>
          <w:lang w:val="en"/>
        </w:rPr>
      </w:pPr>
      <w:r w:rsidRPr="00240C4B">
        <w:rPr>
          <w:rFonts w:ascii="Times New Roman" w:hAnsi="Times New Roman" w:cs="Times New Roman"/>
          <w:b w:val="0"/>
          <w:lang w:val="en"/>
        </w:rPr>
        <w:t>Exam #4 @ 100 Points</w:t>
      </w:r>
      <w:r w:rsidRPr="00240C4B">
        <w:rPr>
          <w:rFonts w:ascii="Times New Roman" w:hAnsi="Times New Roman" w:cs="Times New Roman"/>
          <w:b w:val="0"/>
          <w:lang w:val="en"/>
        </w:rPr>
        <w:br/>
      </w:r>
      <w:r w:rsidRPr="00240C4B">
        <w:rPr>
          <w:rFonts w:ascii="Times New Roman" w:hAnsi="Times New Roman" w:cs="Times New Roman"/>
          <w:b w:val="0"/>
          <w:u w:val="single"/>
          <w:lang w:val="en"/>
        </w:rPr>
        <w:t>Final Exam @200 points</w:t>
      </w:r>
    </w:p>
    <w:p w14:paraId="0F616531" w14:textId="46E88B68" w:rsidR="00240C4B" w:rsidRPr="00240C4B" w:rsidRDefault="00240C4B" w:rsidP="00240C4B">
      <w:pPr>
        <w:pStyle w:val="Heading1"/>
        <w:rPr>
          <w:rFonts w:ascii="Times New Roman" w:hAnsi="Times New Roman" w:cs="Times New Roman"/>
          <w:b w:val="0"/>
        </w:rPr>
      </w:pPr>
      <w:r w:rsidRPr="00240C4B">
        <w:rPr>
          <w:rFonts w:ascii="Times New Roman" w:hAnsi="Times New Roman" w:cs="Times New Roman"/>
          <w:b w:val="0"/>
          <w:lang w:val="en"/>
        </w:rPr>
        <w:t>Total Points = 600</w:t>
      </w:r>
    </w:p>
    <w:p w14:paraId="2673B888" w14:textId="77777777" w:rsidR="00240C4B" w:rsidRPr="00240C4B" w:rsidRDefault="00240C4B" w:rsidP="00240C4B">
      <w:pPr>
        <w:pStyle w:val="Heading1"/>
        <w:rPr>
          <w:rFonts w:ascii="Times New Roman" w:hAnsi="Times New Roman" w:cs="Times New Roman"/>
          <w:b w:val="0"/>
        </w:rPr>
      </w:pPr>
    </w:p>
    <w:p w14:paraId="407B07EE" w14:textId="77777777" w:rsidR="00240C4B" w:rsidRPr="00240C4B" w:rsidRDefault="00240C4B" w:rsidP="00240C4B">
      <w:pPr>
        <w:pStyle w:val="Heading1"/>
        <w:rPr>
          <w:rFonts w:ascii="Times New Roman" w:hAnsi="Times New Roman" w:cs="Times New Roman"/>
          <w:b w:val="0"/>
        </w:rPr>
      </w:pPr>
      <w:r w:rsidRPr="00240C4B">
        <w:rPr>
          <w:rFonts w:ascii="Times New Roman" w:hAnsi="Times New Roman" w:cs="Times New Roman"/>
          <w:b w:val="0"/>
        </w:rPr>
        <w:t>Assignments:</w:t>
      </w:r>
    </w:p>
    <w:p w14:paraId="5F24B6D9" w14:textId="27E8FA70" w:rsidR="00240C4B" w:rsidRPr="00240C4B" w:rsidRDefault="00240C4B" w:rsidP="00240C4B">
      <w:pPr>
        <w:pStyle w:val="Heading1"/>
        <w:rPr>
          <w:rFonts w:ascii="Times New Roman" w:hAnsi="Times New Roman" w:cs="Times New Roman"/>
          <w:b w:val="0"/>
          <w:lang w:val="en"/>
        </w:rPr>
      </w:pPr>
      <w:r w:rsidRPr="00240C4B">
        <w:rPr>
          <w:rFonts w:ascii="Times New Roman" w:hAnsi="Times New Roman" w:cs="Times New Roman"/>
          <w:b w:val="0"/>
          <w:lang w:val="en"/>
        </w:rPr>
        <w:t>Casket Project @ 100 points</w:t>
      </w:r>
      <w:r w:rsidRPr="00240C4B">
        <w:rPr>
          <w:rFonts w:ascii="Times New Roman" w:hAnsi="Times New Roman" w:cs="Times New Roman"/>
          <w:b w:val="0"/>
          <w:lang w:val="en"/>
        </w:rPr>
        <w:br/>
        <w:t xml:space="preserve">Discussion Boards </w:t>
      </w:r>
      <w:r w:rsidR="00355A41">
        <w:rPr>
          <w:rFonts w:ascii="Times New Roman" w:hAnsi="Times New Roman" w:cs="Times New Roman"/>
          <w:b w:val="0"/>
          <w:lang w:val="en"/>
        </w:rPr>
        <w:t>2</w:t>
      </w:r>
      <w:r w:rsidRPr="00240C4B">
        <w:rPr>
          <w:rFonts w:ascii="Times New Roman" w:hAnsi="Times New Roman" w:cs="Times New Roman"/>
          <w:b w:val="0"/>
          <w:lang w:val="en"/>
        </w:rPr>
        <w:t xml:space="preserve"> @ </w:t>
      </w:r>
      <w:r w:rsidR="00355A41">
        <w:rPr>
          <w:rFonts w:ascii="Times New Roman" w:hAnsi="Times New Roman" w:cs="Times New Roman"/>
          <w:b w:val="0"/>
          <w:lang w:val="en"/>
        </w:rPr>
        <w:t>5</w:t>
      </w:r>
      <w:r w:rsidRPr="00240C4B">
        <w:rPr>
          <w:rFonts w:ascii="Times New Roman" w:hAnsi="Times New Roman" w:cs="Times New Roman"/>
          <w:b w:val="0"/>
          <w:lang w:val="en"/>
        </w:rPr>
        <w:t xml:space="preserve"> = </w:t>
      </w:r>
      <w:r w:rsidR="009F3C3E">
        <w:rPr>
          <w:rFonts w:ascii="Times New Roman" w:hAnsi="Times New Roman" w:cs="Times New Roman"/>
          <w:b w:val="0"/>
          <w:lang w:val="en"/>
        </w:rPr>
        <w:t>1</w:t>
      </w:r>
      <w:r w:rsidRPr="00240C4B">
        <w:rPr>
          <w:rFonts w:ascii="Times New Roman" w:hAnsi="Times New Roman" w:cs="Times New Roman"/>
          <w:b w:val="0"/>
          <w:lang w:val="en"/>
        </w:rPr>
        <w:t>0 points</w:t>
      </w:r>
    </w:p>
    <w:p w14:paraId="1E878537" w14:textId="784C092B" w:rsidR="00240C4B" w:rsidRPr="00240C4B" w:rsidRDefault="00240C4B" w:rsidP="00240C4B">
      <w:pPr>
        <w:pStyle w:val="Heading1"/>
        <w:rPr>
          <w:rFonts w:ascii="Times New Roman" w:hAnsi="Times New Roman" w:cs="Times New Roman"/>
          <w:b w:val="0"/>
          <w:lang w:val="en"/>
        </w:rPr>
      </w:pPr>
      <w:r w:rsidRPr="00240C4B">
        <w:rPr>
          <w:rFonts w:ascii="Times New Roman" w:hAnsi="Times New Roman" w:cs="Times New Roman"/>
          <w:b w:val="0"/>
          <w:lang w:val="en"/>
        </w:rPr>
        <w:t xml:space="preserve">Quizzes </w:t>
      </w:r>
      <w:r w:rsidR="009F3C3E">
        <w:rPr>
          <w:rFonts w:ascii="Times New Roman" w:hAnsi="Times New Roman" w:cs="Times New Roman"/>
          <w:b w:val="0"/>
          <w:lang w:val="en"/>
        </w:rPr>
        <w:t>(#1, #3, #6)</w:t>
      </w:r>
      <w:r w:rsidRPr="00240C4B">
        <w:rPr>
          <w:rFonts w:ascii="Times New Roman" w:hAnsi="Times New Roman" w:cs="Times New Roman"/>
          <w:b w:val="0"/>
          <w:lang w:val="en"/>
        </w:rPr>
        <w:t xml:space="preserve"> @ 10 = </w:t>
      </w:r>
      <w:r w:rsidR="009F3C3E">
        <w:rPr>
          <w:rFonts w:ascii="Times New Roman" w:hAnsi="Times New Roman" w:cs="Times New Roman"/>
          <w:b w:val="0"/>
          <w:lang w:val="en"/>
        </w:rPr>
        <w:t>3</w:t>
      </w:r>
      <w:r w:rsidRPr="00240C4B">
        <w:rPr>
          <w:rFonts w:ascii="Times New Roman" w:hAnsi="Times New Roman" w:cs="Times New Roman"/>
          <w:b w:val="0"/>
          <w:lang w:val="en"/>
        </w:rPr>
        <w:t>0 points</w:t>
      </w:r>
    </w:p>
    <w:p w14:paraId="500E556A" w14:textId="6EE427CB" w:rsidR="00240C4B" w:rsidRPr="00240C4B" w:rsidRDefault="00240C4B" w:rsidP="00240C4B">
      <w:pPr>
        <w:pStyle w:val="Heading1"/>
        <w:rPr>
          <w:rFonts w:ascii="Times New Roman" w:hAnsi="Times New Roman" w:cs="Times New Roman"/>
          <w:b w:val="0"/>
          <w:lang w:val="en"/>
        </w:rPr>
      </w:pPr>
      <w:r w:rsidRPr="00240C4B">
        <w:rPr>
          <w:rFonts w:ascii="Times New Roman" w:hAnsi="Times New Roman" w:cs="Times New Roman"/>
          <w:b w:val="0"/>
          <w:lang w:val="en"/>
        </w:rPr>
        <w:t xml:space="preserve">Quizzes </w:t>
      </w:r>
      <w:r w:rsidR="009F3C3E">
        <w:rPr>
          <w:rFonts w:ascii="Times New Roman" w:hAnsi="Times New Roman" w:cs="Times New Roman"/>
          <w:b w:val="0"/>
          <w:lang w:val="en"/>
        </w:rPr>
        <w:t>(#5)</w:t>
      </w:r>
      <w:r w:rsidRPr="00240C4B">
        <w:rPr>
          <w:rFonts w:ascii="Times New Roman" w:hAnsi="Times New Roman" w:cs="Times New Roman"/>
          <w:b w:val="0"/>
          <w:lang w:val="en"/>
        </w:rPr>
        <w:t xml:space="preserve"> @ 15 = 15 points</w:t>
      </w:r>
    </w:p>
    <w:p w14:paraId="50EF9375" w14:textId="00B2ECA7" w:rsidR="00240C4B" w:rsidRPr="00240C4B" w:rsidRDefault="00240C4B" w:rsidP="00240C4B">
      <w:pPr>
        <w:pStyle w:val="Heading1"/>
        <w:rPr>
          <w:rFonts w:ascii="Times New Roman" w:hAnsi="Times New Roman" w:cs="Times New Roman"/>
          <w:b w:val="0"/>
          <w:lang w:val="en"/>
        </w:rPr>
      </w:pPr>
      <w:r w:rsidRPr="00240C4B">
        <w:rPr>
          <w:rFonts w:ascii="Times New Roman" w:hAnsi="Times New Roman" w:cs="Times New Roman"/>
          <w:b w:val="0"/>
          <w:lang w:val="en"/>
        </w:rPr>
        <w:t xml:space="preserve">Quizzes </w:t>
      </w:r>
      <w:r w:rsidR="009F3C3E">
        <w:rPr>
          <w:rFonts w:ascii="Times New Roman" w:hAnsi="Times New Roman" w:cs="Times New Roman"/>
          <w:b w:val="0"/>
          <w:lang w:val="en"/>
        </w:rPr>
        <w:t>(#</w:t>
      </w:r>
      <w:r w:rsidRPr="00240C4B">
        <w:rPr>
          <w:rFonts w:ascii="Times New Roman" w:hAnsi="Times New Roman" w:cs="Times New Roman"/>
          <w:b w:val="0"/>
          <w:lang w:val="en"/>
        </w:rPr>
        <w:t>2</w:t>
      </w:r>
      <w:r w:rsidR="009F3C3E">
        <w:rPr>
          <w:rFonts w:ascii="Times New Roman" w:hAnsi="Times New Roman" w:cs="Times New Roman"/>
          <w:b w:val="0"/>
          <w:lang w:val="en"/>
        </w:rPr>
        <w:t>, #4)</w:t>
      </w:r>
      <w:r w:rsidRPr="00240C4B">
        <w:rPr>
          <w:rFonts w:ascii="Times New Roman" w:hAnsi="Times New Roman" w:cs="Times New Roman"/>
          <w:b w:val="0"/>
          <w:lang w:val="en"/>
        </w:rPr>
        <w:t xml:space="preserve"> @ 20 = 40 points</w:t>
      </w:r>
    </w:p>
    <w:p w14:paraId="11F8C214" w14:textId="77777777" w:rsidR="00240C4B" w:rsidRPr="00240C4B" w:rsidRDefault="00240C4B" w:rsidP="00240C4B">
      <w:pPr>
        <w:pStyle w:val="Heading1"/>
        <w:rPr>
          <w:rFonts w:ascii="Times New Roman" w:hAnsi="Times New Roman" w:cs="Times New Roman"/>
          <w:b w:val="0"/>
          <w:lang w:val="en"/>
        </w:rPr>
      </w:pPr>
      <w:r w:rsidRPr="00240C4B">
        <w:rPr>
          <w:rFonts w:ascii="Times New Roman" w:hAnsi="Times New Roman" w:cs="Times New Roman"/>
          <w:b w:val="0"/>
          <w:lang w:val="en"/>
        </w:rPr>
        <w:t>Synchronous Classes 2 @ 25 = 50 points</w:t>
      </w:r>
    </w:p>
    <w:p w14:paraId="5DE93CB8" w14:textId="56C2DB31" w:rsidR="00355A41" w:rsidRPr="00355A41" w:rsidRDefault="00355A41" w:rsidP="00240C4B">
      <w:pPr>
        <w:pStyle w:val="Heading1"/>
        <w:rPr>
          <w:rFonts w:ascii="Times New Roman" w:hAnsi="Times New Roman" w:cs="Times New Roman"/>
          <w:b w:val="0"/>
          <w:lang w:val="en"/>
        </w:rPr>
      </w:pPr>
      <w:r w:rsidRPr="00355A41">
        <w:rPr>
          <w:rFonts w:ascii="Times New Roman" w:hAnsi="Times New Roman" w:cs="Times New Roman"/>
          <w:b w:val="0"/>
          <w:lang w:val="en"/>
        </w:rPr>
        <w:t>Resume Assignment 1 @ 75 = 75 points</w:t>
      </w:r>
    </w:p>
    <w:p w14:paraId="0F3A3330" w14:textId="442516D2" w:rsidR="00240C4B" w:rsidRDefault="00240C4B" w:rsidP="00240C4B">
      <w:pPr>
        <w:pStyle w:val="Heading1"/>
        <w:rPr>
          <w:rFonts w:ascii="Times New Roman" w:hAnsi="Times New Roman" w:cs="Times New Roman"/>
          <w:b w:val="0"/>
          <w:u w:val="single"/>
          <w:lang w:val="en"/>
        </w:rPr>
      </w:pPr>
      <w:r w:rsidRPr="00240C4B">
        <w:rPr>
          <w:rFonts w:ascii="Times New Roman" w:hAnsi="Times New Roman" w:cs="Times New Roman"/>
          <w:b w:val="0"/>
          <w:u w:val="single"/>
          <w:lang w:val="en"/>
        </w:rPr>
        <w:t xml:space="preserve">Assignments </w:t>
      </w:r>
      <w:r w:rsidR="009F3C3E">
        <w:rPr>
          <w:rFonts w:ascii="Times New Roman" w:hAnsi="Times New Roman" w:cs="Times New Roman"/>
          <w:b w:val="0"/>
          <w:u w:val="single"/>
          <w:lang w:val="en"/>
        </w:rPr>
        <w:t>4 @ 20 = 8</w:t>
      </w:r>
      <w:r w:rsidRPr="00240C4B">
        <w:rPr>
          <w:rFonts w:ascii="Times New Roman" w:hAnsi="Times New Roman" w:cs="Times New Roman"/>
          <w:b w:val="0"/>
          <w:u w:val="single"/>
          <w:lang w:val="en"/>
        </w:rPr>
        <w:t>0 points</w:t>
      </w:r>
    </w:p>
    <w:p w14:paraId="46CA7B93" w14:textId="77777777" w:rsidR="00240C4B" w:rsidRPr="00240C4B" w:rsidRDefault="00240C4B" w:rsidP="00240C4B">
      <w:pPr>
        <w:pStyle w:val="Heading1"/>
        <w:rPr>
          <w:rFonts w:ascii="Times New Roman" w:hAnsi="Times New Roman" w:cs="Times New Roman"/>
          <w:b w:val="0"/>
          <w:lang w:val="en"/>
        </w:rPr>
      </w:pPr>
      <w:r w:rsidRPr="00240C4B">
        <w:rPr>
          <w:rFonts w:ascii="Times New Roman" w:hAnsi="Times New Roman" w:cs="Times New Roman"/>
          <w:b w:val="0"/>
          <w:lang w:val="en"/>
        </w:rPr>
        <w:t>Total Points = 400</w:t>
      </w:r>
    </w:p>
    <w:p w14:paraId="60F386A6" w14:textId="77777777" w:rsidR="00240C4B" w:rsidRPr="00240C4B" w:rsidRDefault="00240C4B" w:rsidP="00240C4B">
      <w:pPr>
        <w:pStyle w:val="Heading1"/>
        <w:rPr>
          <w:rFonts w:ascii="Times New Roman" w:hAnsi="Times New Roman" w:cs="Times New Roman"/>
          <w:b w:val="0"/>
          <w:lang w:val="en"/>
        </w:rPr>
      </w:pPr>
    </w:p>
    <w:p w14:paraId="79817CBF" w14:textId="0761A161" w:rsidR="00240C4B" w:rsidRPr="00240C4B" w:rsidRDefault="00240C4B" w:rsidP="00240C4B">
      <w:pPr>
        <w:pStyle w:val="Heading1"/>
        <w:rPr>
          <w:rFonts w:ascii="Times New Roman" w:hAnsi="Times New Roman" w:cs="Times New Roman"/>
          <w:b w:val="0"/>
          <w:lang w:val="en"/>
        </w:rPr>
      </w:pPr>
      <w:r w:rsidRPr="00240C4B">
        <w:rPr>
          <w:rFonts w:ascii="Times New Roman" w:hAnsi="Times New Roman" w:cs="Times New Roman"/>
          <w:b w:val="0"/>
          <w:lang w:val="en"/>
        </w:rPr>
        <w:t>Total Course Points 1</w:t>
      </w:r>
      <w:r>
        <w:rPr>
          <w:rFonts w:ascii="Times New Roman" w:hAnsi="Times New Roman" w:cs="Times New Roman"/>
          <w:b w:val="0"/>
          <w:lang w:val="en"/>
        </w:rPr>
        <w:t>,</w:t>
      </w:r>
      <w:r w:rsidRPr="00240C4B">
        <w:rPr>
          <w:rFonts w:ascii="Times New Roman" w:hAnsi="Times New Roman" w:cs="Times New Roman"/>
          <w:b w:val="0"/>
          <w:lang w:val="en"/>
        </w:rPr>
        <w:t>000</w:t>
      </w:r>
    </w:p>
    <w:p w14:paraId="5840B88F" w14:textId="7DFACD54" w:rsidR="00E53C66" w:rsidRPr="00240C4B" w:rsidRDefault="00E53C66" w:rsidP="00240C4B">
      <w:pPr>
        <w:pStyle w:val="Heading1"/>
        <w:rPr>
          <w:rFonts w:ascii="Times New Roman" w:hAnsi="Times New Roman" w:cs="Times New Roman"/>
          <w:b w:val="0"/>
          <w:bCs w:val="0"/>
        </w:rPr>
      </w:pPr>
    </w:p>
    <w:p w14:paraId="45F53285" w14:textId="74CAA27F"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3172CAA" w14:textId="77777777" w:rsidR="00E06E68" w:rsidRPr="00E06E68" w:rsidRDefault="00E06E68" w:rsidP="00E06E68">
      <w:pPr>
        <w:pStyle w:val="Heading1"/>
        <w:rPr>
          <w:rFonts w:ascii="Times New Roman" w:hAnsi="Times New Roman" w:cs="Times New Roman"/>
          <w:b w:val="0"/>
          <w:spacing w:val="-1"/>
        </w:rPr>
      </w:pPr>
      <w:r w:rsidRPr="00E06E68">
        <w:rPr>
          <w:rFonts w:ascii="Times New Roman" w:hAnsi="Times New Roman" w:cs="Times New Roman"/>
          <w:b w:val="0"/>
          <w:spacing w:val="-1"/>
        </w:rPr>
        <w:t xml:space="preserve">Funeral Directing and Funeral Service Management </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127C28C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E06E68" w:rsidRPr="00E06E68">
        <w:t xml:space="preserve"> </w:t>
      </w:r>
      <w:r w:rsidR="00E06E68" w:rsidRPr="00E06E68">
        <w:rPr>
          <w:rFonts w:ascii="Times New Roman" w:hAnsi="Times New Roman" w:cs="Times New Roman"/>
          <w:b w:val="0"/>
          <w:spacing w:val="-1"/>
        </w:rPr>
        <w:t>Thanos Institute</w:t>
      </w:r>
      <w:r w:rsidR="00D91054" w:rsidRPr="00E06E68">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06E68">
        <w:rPr>
          <w:rFonts w:ascii="Times New Roman" w:hAnsi="Times New Roman" w:cs="Times New Roman"/>
          <w:spacing w:val="-1"/>
        </w:rPr>
        <w:t xml:space="preserve"> </w:t>
      </w:r>
      <w:r w:rsidR="00E06E68" w:rsidRPr="00E06E68">
        <w:rPr>
          <w:rFonts w:ascii="Times New Roman" w:hAnsi="Times New Roman" w:cs="Times New Roman"/>
          <w:b w:val="0"/>
          <w:spacing w:val="-1"/>
        </w:rPr>
        <w:t>13:9780964796751</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34BA80B"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14979919" w14:textId="5654C891" w:rsidR="00E06E68" w:rsidRPr="00E06E68" w:rsidRDefault="00E06E68" w:rsidP="00E06E68">
      <w:pPr>
        <w:pStyle w:val="Heading1"/>
        <w:rPr>
          <w:rFonts w:ascii="Times New Roman" w:hAnsi="Times New Roman" w:cs="Times New Roman"/>
          <w:b w:val="0"/>
          <w:spacing w:val="-1"/>
        </w:rPr>
      </w:pPr>
      <w:r w:rsidRPr="00E06E68">
        <w:rPr>
          <w:rFonts w:ascii="Times New Roman" w:hAnsi="Times New Roman" w:cs="Times New Roman"/>
          <w:b w:val="0"/>
          <w:spacing w:val="-1"/>
        </w:rPr>
        <w:t xml:space="preserve">Need library resources but don't know where to start? Searching for a book, article, or data for research? Not sure how to cite a source in your bibliography? Ask a librarian! Research help is available in person at the Charlie and Helen Hampton Library Reference Desk, by phone at 903-434-8151, or by emailing the Director of Library Services, Ron Bowden at </w:t>
      </w:r>
      <w:hyperlink r:id="rId13" w:history="1">
        <w:r w:rsidRPr="00E06E68">
          <w:rPr>
            <w:rStyle w:val="Hyperlink"/>
            <w:rFonts w:ascii="Times New Roman" w:hAnsi="Times New Roman" w:cs="Times New Roman"/>
            <w:b w:val="0"/>
            <w:color w:val="auto"/>
            <w:spacing w:val="-1"/>
          </w:rPr>
          <w:t>rbowden@ntcc.edu</w:t>
        </w:r>
      </w:hyperlink>
      <w:r w:rsidRPr="00E06E68">
        <w:rPr>
          <w:rFonts w:ascii="Times New Roman" w:hAnsi="Times New Roman" w:cs="Times New Roman"/>
          <w:b w:val="0"/>
          <w:spacing w:val="-1"/>
        </w:rPr>
        <w:t xml:space="preserve">. The library’s website, </w:t>
      </w:r>
      <w:hyperlink r:id="rId14" w:history="1">
        <w:r w:rsidRPr="00E06E68">
          <w:rPr>
            <w:rStyle w:val="Hyperlink"/>
            <w:rFonts w:ascii="Times New Roman" w:hAnsi="Times New Roman" w:cs="Times New Roman"/>
            <w:b w:val="0"/>
            <w:color w:val="auto"/>
            <w:spacing w:val="-1"/>
          </w:rPr>
          <w:t>www.ntcc.edu/library</w:t>
        </w:r>
      </w:hyperlink>
      <w:r w:rsidRPr="00E06E68">
        <w:rPr>
          <w:rFonts w:ascii="Times New Roman" w:hAnsi="Times New Roman" w:cs="Times New Roman"/>
          <w:b w:val="0"/>
          <w:spacing w:val="-1"/>
        </w:rPr>
        <w:t xml:space="preserve">, offers access to over 80 databases (including an eBook collection and a streaming video collection), a citation style guide, tutorials, and a link to their online catalog. The Funeral Service Education’s library guide can be accessed by going to </w:t>
      </w:r>
      <w:hyperlink r:id="rId15" w:history="1">
        <w:r w:rsidRPr="00E06E68">
          <w:rPr>
            <w:rStyle w:val="Hyperlink"/>
            <w:rFonts w:ascii="Times New Roman" w:hAnsi="Times New Roman" w:cs="Times New Roman"/>
            <w:b w:val="0"/>
            <w:color w:val="auto"/>
            <w:spacing w:val="-1"/>
          </w:rPr>
          <w:t>http://libguides.ntcc.edu/c.php?g=634483</w:t>
        </w:r>
      </w:hyperlink>
      <w:r w:rsidRPr="00E06E68">
        <w:rPr>
          <w:rFonts w:ascii="Times New Roman" w:hAnsi="Times New Roman" w:cs="Times New Roman"/>
          <w:b w:val="0"/>
          <w:spacing w:val="-1"/>
        </w:rPr>
        <w:t>.</w:t>
      </w:r>
    </w:p>
    <w:p w14:paraId="3DCC11A0" w14:textId="1DB4B8B2" w:rsidR="00777592" w:rsidRPr="00E06E68" w:rsidRDefault="00777592" w:rsidP="00E06E68">
      <w:pPr>
        <w:pStyle w:val="Heading1"/>
        <w:ind w:left="0"/>
        <w:rPr>
          <w:rFonts w:ascii="Times New Roman" w:hAnsi="Times New Roman" w:cs="Times New Roman"/>
          <w:b w:val="0"/>
          <w:bCs w:val="0"/>
          <w:spacing w:val="-1"/>
        </w:rPr>
      </w:pPr>
    </w:p>
    <w:p w14:paraId="727A081B" w14:textId="77777777" w:rsidR="00E06E68" w:rsidRDefault="00E06E68" w:rsidP="00777592">
      <w:pPr>
        <w:pStyle w:val="Heading1"/>
        <w:rPr>
          <w:rFonts w:ascii="Times New Roman" w:hAnsi="Times New Roman" w:cs="Times New Roman"/>
        </w:rPr>
      </w:pPr>
    </w:p>
    <w:p w14:paraId="65581B88" w14:textId="77777777" w:rsidR="00E06E68" w:rsidRDefault="00E06E68" w:rsidP="00777592">
      <w:pPr>
        <w:pStyle w:val="Heading1"/>
        <w:rPr>
          <w:rFonts w:ascii="Times New Roman" w:hAnsi="Times New Roman" w:cs="Times New Roman"/>
        </w:rPr>
      </w:pPr>
    </w:p>
    <w:p w14:paraId="58CCE996" w14:textId="0852B56C" w:rsidR="00777592" w:rsidRDefault="00777592" w:rsidP="00777592">
      <w:pPr>
        <w:pStyle w:val="Heading1"/>
        <w:rPr>
          <w:rFonts w:ascii="Times New Roman" w:hAnsi="Times New Roman" w:cs="Times New Roman"/>
        </w:rPr>
      </w:pPr>
      <w:r w:rsidRPr="00777592">
        <w:rPr>
          <w:rFonts w:ascii="Times New Roman" w:hAnsi="Times New Roman" w:cs="Times New Roman"/>
        </w:rPr>
        <w:lastRenderedPageBreak/>
        <w:t xml:space="preserve">Minimum Technology Requirements: </w:t>
      </w:r>
    </w:p>
    <w:p w14:paraId="6B24E9E7" w14:textId="2F66E741" w:rsidR="00DB2B03" w:rsidRDefault="00DB2B03" w:rsidP="00DB2B03">
      <w:pPr>
        <w:pStyle w:val="Heading1"/>
        <w:rPr>
          <w:rFonts w:ascii="Times New Roman" w:hAnsi="Times New Roman" w:cs="Times New Roman"/>
          <w:b w:val="0"/>
        </w:rPr>
      </w:pPr>
      <w:r>
        <w:rPr>
          <w:rFonts w:ascii="Times New Roman" w:hAnsi="Times New Roman" w:cs="Times New Roman"/>
          <w:b w:val="0"/>
        </w:rPr>
        <w:t>Respondus Lockdown Web Monitor ($15 per year</w:t>
      </w:r>
      <w:r w:rsidRPr="00DB2B03">
        <w:rPr>
          <w:rFonts w:ascii="Times New Roman" w:hAnsi="Times New Roman" w:cs="Times New Roman"/>
          <w:b w:val="0"/>
        </w:rPr>
        <w:t xml:space="preserve">), you will register for this the “Start Course Here” folder. </w:t>
      </w:r>
    </w:p>
    <w:p w14:paraId="19C26BFA" w14:textId="52B5149C" w:rsidR="00E06E68" w:rsidRDefault="00E06E68" w:rsidP="00DB2B03">
      <w:pPr>
        <w:pStyle w:val="Heading1"/>
        <w:rPr>
          <w:rFonts w:ascii="Times New Roman" w:hAnsi="Times New Roman" w:cs="Times New Roman"/>
          <w:b w:val="0"/>
        </w:rPr>
      </w:pPr>
    </w:p>
    <w:p w14:paraId="65126B09" w14:textId="2BC098E6" w:rsidR="00E06E68" w:rsidRPr="00E06E68" w:rsidRDefault="00E06E68" w:rsidP="00E06E68">
      <w:pPr>
        <w:pStyle w:val="Heading1"/>
        <w:rPr>
          <w:rFonts w:ascii="Times New Roman" w:hAnsi="Times New Roman" w:cs="Times New Roman"/>
          <w:b w:val="0"/>
        </w:rPr>
      </w:pPr>
      <w:r w:rsidRPr="00E06E68">
        <w:rPr>
          <w:rFonts w:ascii="Times New Roman" w:hAnsi="Times New Roman" w:cs="Times New Roman"/>
          <w:b w:val="0"/>
        </w:rPr>
        <w:t>Where and when available, automated classroom recording technology will be used to record virtual (Synchronous) activities. Such recordings will only be</w:t>
      </w:r>
      <w:r>
        <w:rPr>
          <w:rFonts w:ascii="Times New Roman" w:hAnsi="Times New Roman" w:cs="Times New Roman"/>
          <w:b w:val="0"/>
        </w:rPr>
        <w:t xml:space="preserve"> used to supplement the course(</w:t>
      </w:r>
      <w:r w:rsidRPr="00E06E68">
        <w:rPr>
          <w:rFonts w:ascii="Times New Roman" w:hAnsi="Times New Roman" w:cs="Times New Roman"/>
          <w:b w:val="0"/>
        </w:rPr>
        <w:t>s) in which the recording took place. Please be sure to express concerns regarding synchronous activity recordings to the program director, prior to a virtual activity.</w:t>
      </w:r>
    </w:p>
    <w:p w14:paraId="4829FDC0" w14:textId="553D8276" w:rsidR="001F7559" w:rsidRPr="00DB2B03" w:rsidRDefault="001F7559" w:rsidP="00E06E68">
      <w:pPr>
        <w:pStyle w:val="Heading1"/>
        <w:ind w:left="0"/>
        <w:rPr>
          <w:rFonts w:ascii="Times New Roman" w:hAnsi="Times New Roman" w:cs="Times New Roman"/>
          <w:b w:val="0"/>
          <w:bCs w:val="0"/>
          <w:color w:val="FF0000"/>
          <w:spacing w:val="-1"/>
        </w:rPr>
      </w:pPr>
    </w:p>
    <w:p w14:paraId="0DF89BED" w14:textId="4983F22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C140D62" w14:textId="77777777" w:rsidR="00240C4B" w:rsidRPr="00240C4B" w:rsidRDefault="00240C4B" w:rsidP="00240C4B">
      <w:pPr>
        <w:pStyle w:val="BodyText"/>
        <w:ind w:right="344"/>
        <w:rPr>
          <w:rFonts w:cs="Times New Roman"/>
          <w:bCs/>
          <w:spacing w:val="-1"/>
        </w:rPr>
      </w:pPr>
      <w:r w:rsidRPr="00240C4B">
        <w:rPr>
          <w:rFonts w:cs="Times New Roman"/>
          <w:bCs/>
          <w:spacing w:val="-1"/>
        </w:rPr>
        <w:t xml:space="preserve">As part of an effort to help you develop your professional communication skills, I am instituting a (somewhat) formal email etiquette policy. While in the past I have had a certain amount of patience for email messages that are written in an informal style—that is, without much attention to structure, grammar, spelling, and style—I am quite concerned that your future employer(s) and other professional colleagues will be less tolerant. They may think that if you are that inattentive in your writing, you might be just as careless when you are interacting with families as well. (For example, please see </w:t>
      </w:r>
      <w:hyperlink r:id="rId16" w:history="1">
        <w:r w:rsidRPr="00240C4B">
          <w:rPr>
            <w:rStyle w:val="Hyperlink"/>
            <w:rFonts w:cs="Times New Roman"/>
            <w:bCs/>
            <w:spacing w:val="-1"/>
          </w:rPr>
          <w:t>http://goo.gl/kB9D6</w:t>
        </w:r>
      </w:hyperlink>
      <w:r w:rsidRPr="00240C4B">
        <w:rPr>
          <w:rFonts w:cs="Times New Roman"/>
          <w:bCs/>
          <w:spacing w:val="-1"/>
        </w:rPr>
        <w:t xml:space="preserve">) </w:t>
      </w:r>
    </w:p>
    <w:p w14:paraId="78522A76" w14:textId="77777777" w:rsidR="00240C4B" w:rsidRPr="00240C4B" w:rsidRDefault="00240C4B" w:rsidP="00240C4B">
      <w:pPr>
        <w:pStyle w:val="BodyText"/>
        <w:ind w:right="344"/>
        <w:rPr>
          <w:rFonts w:cs="Times New Roman"/>
          <w:bCs/>
          <w:spacing w:val="-1"/>
        </w:rPr>
      </w:pPr>
    </w:p>
    <w:p w14:paraId="0333E41C" w14:textId="77777777" w:rsidR="00240C4B" w:rsidRPr="00240C4B" w:rsidRDefault="00240C4B" w:rsidP="00240C4B">
      <w:pPr>
        <w:pStyle w:val="BodyText"/>
        <w:ind w:right="344"/>
        <w:rPr>
          <w:rFonts w:cs="Times New Roman"/>
          <w:bCs/>
          <w:spacing w:val="-1"/>
        </w:rPr>
      </w:pPr>
      <w:r w:rsidRPr="00240C4B">
        <w:rPr>
          <w:rFonts w:cs="Times New Roman"/>
          <w:bCs/>
          <w:spacing w:val="-1"/>
        </w:rPr>
        <w:t>Therefore, when you send me an email, please make every attempt to follow my recommended guidelines for acceptable email etiquette:</w:t>
      </w:r>
    </w:p>
    <w:p w14:paraId="78C2C7BB" w14:textId="77777777" w:rsidR="00240C4B" w:rsidRPr="00240C4B" w:rsidRDefault="00240C4B" w:rsidP="00240C4B">
      <w:pPr>
        <w:pStyle w:val="BodyText"/>
        <w:ind w:right="344"/>
        <w:rPr>
          <w:rFonts w:cs="Times New Roman"/>
          <w:bCs/>
          <w:spacing w:val="-1"/>
        </w:rPr>
      </w:pPr>
    </w:p>
    <w:p w14:paraId="63754EAA" w14:textId="77777777" w:rsidR="00240C4B" w:rsidRPr="00240C4B" w:rsidRDefault="00240C4B" w:rsidP="00240C4B">
      <w:pPr>
        <w:pStyle w:val="BodyText"/>
        <w:numPr>
          <w:ilvl w:val="0"/>
          <w:numId w:val="3"/>
        </w:numPr>
        <w:ind w:right="344"/>
        <w:rPr>
          <w:rFonts w:cs="Times New Roman"/>
          <w:bCs/>
          <w:spacing w:val="-1"/>
        </w:rPr>
      </w:pPr>
      <w:r w:rsidRPr="00240C4B">
        <w:rPr>
          <w:rFonts w:cs="Times New Roman"/>
          <w:bCs/>
          <w:spacing w:val="-1"/>
        </w:rPr>
        <w:t xml:space="preserve">Use a properly descriptive subject line that consists of the course number (“MRTS 1171”) followed by a very brief phrase that summarizes the subject of your message, such as “Homework 1, Problem 2” or “Appointment request.” Please refrain from using short, nonspecific subject lines that have little to do with the actual message (like “hi,” “class,” “Comp Bio,” “python,” “question,” “help,” or just leaving the subject line blank.) </w:t>
      </w:r>
    </w:p>
    <w:p w14:paraId="0E56CA22" w14:textId="0E7664FD" w:rsidR="00240C4B" w:rsidRPr="00240C4B" w:rsidRDefault="00240C4B" w:rsidP="002365BD">
      <w:pPr>
        <w:pStyle w:val="BodyText"/>
        <w:numPr>
          <w:ilvl w:val="0"/>
          <w:numId w:val="3"/>
        </w:numPr>
        <w:ind w:right="344"/>
        <w:rPr>
          <w:rFonts w:cs="Times New Roman"/>
          <w:bCs/>
          <w:spacing w:val="-1"/>
        </w:rPr>
      </w:pPr>
      <w:r w:rsidRPr="00240C4B">
        <w:rPr>
          <w:rFonts w:cs="Times New Roman"/>
          <w:bCs/>
          <w:spacing w:val="-1"/>
        </w:rPr>
        <w:t xml:space="preserve">Start the body of your email off with a proper greeting, such as “Hello </w:t>
      </w:r>
      <w:r w:rsidR="00C3505D">
        <w:rPr>
          <w:rFonts w:cs="Times New Roman"/>
          <w:bCs/>
          <w:spacing w:val="-1"/>
        </w:rPr>
        <w:t>Dr. L.,</w:t>
      </w:r>
      <w:r w:rsidRPr="00240C4B">
        <w:rPr>
          <w:rFonts w:cs="Times New Roman"/>
          <w:bCs/>
          <w:spacing w:val="-1"/>
        </w:rPr>
        <w:t>” or something similar. (As a side benefit, this prevents you from accidentally addressing me as “</w:t>
      </w:r>
      <w:r w:rsidR="00C3505D">
        <w:rPr>
          <w:rFonts w:cs="Times New Roman"/>
          <w:bCs/>
          <w:spacing w:val="-1"/>
        </w:rPr>
        <w:t>Jennifer</w:t>
      </w:r>
      <w:r w:rsidRPr="00240C4B">
        <w:rPr>
          <w:rFonts w:cs="Times New Roman"/>
          <w:bCs/>
          <w:spacing w:val="-1"/>
        </w:rPr>
        <w:t>.”)</w:t>
      </w:r>
    </w:p>
    <w:p w14:paraId="21B55C8D" w14:textId="70797D92" w:rsidR="00240C4B" w:rsidRPr="00240C4B" w:rsidRDefault="00240C4B" w:rsidP="002365BD">
      <w:pPr>
        <w:pStyle w:val="BodyText"/>
        <w:numPr>
          <w:ilvl w:val="0"/>
          <w:numId w:val="3"/>
        </w:numPr>
        <w:ind w:right="344"/>
        <w:rPr>
          <w:rFonts w:cs="Times New Roman"/>
          <w:bCs/>
          <w:spacing w:val="-1"/>
        </w:rPr>
      </w:pPr>
      <w:r w:rsidRPr="00240C4B">
        <w:rPr>
          <w:rFonts w:cs="Times New Roman"/>
          <w:bCs/>
          <w:spacing w:val="-1"/>
        </w:rPr>
        <w:t>Please make sure you know the difference between they’re, their, and there. Similarly, make sure you know when to use it’s versus its, your versus you’re, and to, two, and too. (There are people who write entire books to convey the wrath and fury they feel when they see examples of such abominations of punctuation and spelling.)</w:t>
      </w:r>
    </w:p>
    <w:p w14:paraId="45AC4425" w14:textId="77777777" w:rsidR="00240C4B" w:rsidRPr="00240C4B" w:rsidRDefault="00240C4B" w:rsidP="00240C4B">
      <w:pPr>
        <w:pStyle w:val="BodyText"/>
        <w:numPr>
          <w:ilvl w:val="0"/>
          <w:numId w:val="3"/>
        </w:numPr>
        <w:ind w:right="344"/>
        <w:rPr>
          <w:rFonts w:cs="Times New Roman"/>
          <w:bCs/>
          <w:spacing w:val="-1"/>
        </w:rPr>
      </w:pPr>
      <w:r w:rsidRPr="00240C4B">
        <w:rPr>
          <w:rFonts w:cs="Times New Roman"/>
          <w:bCs/>
          <w:spacing w:val="-1"/>
        </w:rPr>
        <w:t>Please capitalize the first letter in each sentence, not the entire sentence.</w:t>
      </w:r>
    </w:p>
    <w:p w14:paraId="7CBF1EBF" w14:textId="77777777" w:rsidR="00240C4B" w:rsidRPr="00240C4B" w:rsidRDefault="00240C4B" w:rsidP="00240C4B">
      <w:pPr>
        <w:pStyle w:val="BodyText"/>
        <w:ind w:right="344"/>
        <w:rPr>
          <w:rFonts w:cs="Times New Roman"/>
          <w:bCs/>
          <w:spacing w:val="-1"/>
        </w:rPr>
      </w:pPr>
    </w:p>
    <w:p w14:paraId="4B0B8763" w14:textId="77777777" w:rsidR="00240C4B" w:rsidRPr="00240C4B" w:rsidRDefault="00240C4B" w:rsidP="00240C4B">
      <w:pPr>
        <w:pStyle w:val="BodyText"/>
        <w:ind w:right="344"/>
        <w:rPr>
          <w:rFonts w:cs="Times New Roman"/>
          <w:bCs/>
          <w:spacing w:val="-1"/>
        </w:rPr>
      </w:pPr>
      <w:r w:rsidRPr="00240C4B">
        <w:rPr>
          <w:rFonts w:cs="Times New Roman"/>
          <w:bCs/>
          <w:spacing w:val="-1"/>
        </w:rPr>
        <w:t>To encourage you to get in the habit of better email etiquette, my plan is as follows: If I receive an email message from you that does not make a sincere attempt to follow the recommendations outlined above, I may respond with a “canned” (pre-written) message that will politely ask you to rewrite your email and send again. It doesn’t have to be perfect (even I screw up sometimes), but assuming you made a decent attempt to do the right thing, then I will much more likely to provide an actual, personal, and timely response.</w:t>
      </w:r>
    </w:p>
    <w:p w14:paraId="65EDF120" w14:textId="77777777" w:rsidR="00240C4B" w:rsidRPr="002E21E3" w:rsidRDefault="00240C4B" w:rsidP="00777592">
      <w:pPr>
        <w:pStyle w:val="BodyText"/>
        <w:ind w:right="344"/>
        <w:rPr>
          <w:rFonts w:cs="Times New Roman"/>
          <w:color w:val="FF0000"/>
          <w:spacing w:val="-1"/>
        </w:rPr>
      </w:pPr>
    </w:p>
    <w:p w14:paraId="496EFE39" w14:textId="7F7D70DF"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D6D1C65" w14:textId="7ECCB7A6" w:rsidR="00B52563" w:rsidRPr="00B52563" w:rsidRDefault="00B52563" w:rsidP="00B52563">
      <w:pPr>
        <w:pStyle w:val="Heading1"/>
        <w:spacing w:line="281" w:lineRule="exact"/>
        <w:rPr>
          <w:rFonts w:ascii="Times New Roman" w:hAnsi="Times New Roman" w:cs="Times New Roman"/>
          <w:b w:val="0"/>
          <w:bCs w:val="0"/>
          <w:color w:val="000000" w:themeColor="text1"/>
        </w:rPr>
      </w:pPr>
      <w:r w:rsidRPr="00B52563">
        <w:rPr>
          <w:rFonts w:ascii="Times New Roman" w:hAnsi="Times New Roman" w:cs="Times New Roman"/>
          <w:b w:val="0"/>
          <w:bCs w:val="0"/>
          <w:color w:val="000000" w:themeColor="text1"/>
        </w:rPr>
        <w:t xml:space="preserve">This is a sixteen-week online course where </w:t>
      </w:r>
      <w:r w:rsidR="00C3505D">
        <w:rPr>
          <w:rFonts w:ascii="Times New Roman" w:hAnsi="Times New Roman" w:cs="Times New Roman"/>
          <w:b w:val="0"/>
          <w:bCs w:val="0"/>
          <w:color w:val="000000" w:themeColor="text1"/>
        </w:rPr>
        <w:t>you</w:t>
      </w:r>
      <w:r w:rsidRPr="00B52563">
        <w:rPr>
          <w:rFonts w:ascii="Times New Roman" w:hAnsi="Times New Roman" w:cs="Times New Roman"/>
          <w:b w:val="0"/>
          <w:bCs w:val="0"/>
          <w:color w:val="000000" w:themeColor="text1"/>
        </w:rPr>
        <w:t xml:space="preserve"> are required to access graded activities on the Blackboard Learning Management System. A typical class involves general participation by all members in discussions regarding funeral service and procedures being studied. </w:t>
      </w:r>
      <w:r w:rsidR="00C3505D">
        <w:rPr>
          <w:rFonts w:ascii="Times New Roman" w:hAnsi="Times New Roman" w:cs="Times New Roman"/>
          <w:b w:val="0"/>
          <w:bCs w:val="0"/>
          <w:color w:val="000000" w:themeColor="text1"/>
        </w:rPr>
        <w:t>You</w:t>
      </w:r>
      <w:r w:rsidRPr="00B52563">
        <w:rPr>
          <w:rFonts w:ascii="Times New Roman" w:hAnsi="Times New Roman" w:cs="Times New Roman"/>
          <w:b w:val="0"/>
          <w:bCs w:val="0"/>
          <w:color w:val="000000" w:themeColor="text1"/>
        </w:rPr>
        <w:t xml:space="preserve"> are required to check email frequently, complete online homework, discussion forums, projects, and exams as assigned by the instructor. It is very important </w:t>
      </w:r>
      <w:r w:rsidR="00C3505D">
        <w:rPr>
          <w:rFonts w:ascii="Times New Roman" w:hAnsi="Times New Roman" w:cs="Times New Roman"/>
          <w:b w:val="0"/>
          <w:bCs w:val="0"/>
          <w:color w:val="000000" w:themeColor="text1"/>
        </w:rPr>
        <w:t>that you</w:t>
      </w:r>
      <w:r w:rsidRPr="00B52563">
        <w:rPr>
          <w:rFonts w:ascii="Times New Roman" w:hAnsi="Times New Roman" w:cs="Times New Roman"/>
          <w:b w:val="0"/>
          <w:bCs w:val="0"/>
          <w:color w:val="000000" w:themeColor="text1"/>
        </w:rPr>
        <w:t xml:space="preserve"> keep up with course materials and assignments when issued by the instructor, as this is not a self-paced class. </w:t>
      </w:r>
      <w:r w:rsidR="00C3505D">
        <w:rPr>
          <w:rFonts w:ascii="Times New Roman" w:hAnsi="Times New Roman" w:cs="Times New Roman"/>
          <w:b w:val="0"/>
          <w:bCs w:val="0"/>
          <w:color w:val="000000" w:themeColor="text1"/>
        </w:rPr>
        <w:t>You</w:t>
      </w:r>
      <w:r w:rsidRPr="00B52563">
        <w:rPr>
          <w:rFonts w:ascii="Times New Roman" w:hAnsi="Times New Roman" w:cs="Times New Roman"/>
          <w:b w:val="0"/>
          <w:bCs w:val="0"/>
          <w:color w:val="000000" w:themeColor="text1"/>
        </w:rPr>
        <w:t xml:space="preserve"> are expected to watch instructional videos, read course textbook, and complete online assignments located in the Learning Management System, Blackboard by the due dates.</w:t>
      </w:r>
    </w:p>
    <w:p w14:paraId="0A601659" w14:textId="77777777" w:rsidR="00B52563" w:rsidRDefault="00B52563" w:rsidP="00777592">
      <w:pPr>
        <w:pStyle w:val="Heading1"/>
        <w:spacing w:line="281" w:lineRule="exact"/>
        <w:rPr>
          <w:rFonts w:ascii="Times New Roman" w:hAnsi="Times New Roman" w:cs="Times New Roman"/>
          <w:b w:val="0"/>
          <w:bCs w:val="0"/>
          <w:color w:val="FF0000"/>
        </w:rPr>
      </w:pPr>
    </w:p>
    <w:p w14:paraId="0DAD504F" w14:textId="77777777" w:rsidR="00B52563" w:rsidRDefault="00B52563" w:rsidP="00240C4B">
      <w:pPr>
        <w:pStyle w:val="Heading1"/>
        <w:spacing w:line="281" w:lineRule="exact"/>
        <w:rPr>
          <w:rFonts w:ascii="Times New Roman" w:hAnsi="Times New Roman" w:cs="Times New Roman"/>
          <w:b w:val="0"/>
        </w:rPr>
      </w:pPr>
    </w:p>
    <w:p w14:paraId="48A933F9" w14:textId="46037506"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lastRenderedPageBreak/>
        <w:t>SCANS Skills:</w:t>
      </w:r>
    </w:p>
    <w:p w14:paraId="1E3BA469"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Basic Skills: reading, writing, arithmetic and mathematical operations, listening, speaking. </w:t>
      </w:r>
    </w:p>
    <w:p w14:paraId="711F1886"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Thinking Skills: creative thinking, decision making, problem solving, visualize, knowing how to </w:t>
      </w:r>
    </w:p>
    <w:p w14:paraId="50FCB85A"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learn, reasoning. </w:t>
      </w:r>
    </w:p>
    <w:p w14:paraId="0A392F4A"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Personal Qualities: responsibility, self-esteem, sociability, self-management, integrity and honesty. </w:t>
      </w:r>
    </w:p>
    <w:p w14:paraId="4ED7CE26"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Resources: time, money, materials and facilities, human resources. </w:t>
      </w:r>
    </w:p>
    <w:p w14:paraId="480C5E59"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Information: acquires, evaluates, organizes, maintains, interprets, and uses computers. </w:t>
      </w:r>
    </w:p>
    <w:p w14:paraId="1D8C4E4E"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Interpersonal: participates in teams, teaches others, serves clients, exercises leadership, negotiates, </w:t>
      </w:r>
    </w:p>
    <w:p w14:paraId="2AA4D53D"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works with diversity. </w:t>
      </w:r>
    </w:p>
    <w:p w14:paraId="109542E7"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Systems: understands systems, monitors and corrects performance, improves or designs systems. </w:t>
      </w:r>
    </w:p>
    <w:p w14:paraId="7A1A06DF" w14:textId="1B08D724"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Technology: works with a variety of technologies.</w:t>
      </w:r>
    </w:p>
    <w:p w14:paraId="53869A90"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Lectures &amp; Discussions: </w:t>
      </w:r>
    </w:p>
    <w:p w14:paraId="6DE46266"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Didactic: Lecture, Power Point Presentations, Discussion, Case Studies, Videos/DVDs, Worksheets, </w:t>
      </w:r>
    </w:p>
    <w:p w14:paraId="6D9FC5F5"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 Presentations, Written Assignments, Computer-based Assignments, </w:t>
      </w:r>
    </w:p>
    <w:p w14:paraId="257A3F37" w14:textId="77777777" w:rsidR="00240C4B" w:rsidRPr="00240C4B" w:rsidRDefault="00240C4B" w:rsidP="00240C4B">
      <w:pPr>
        <w:pStyle w:val="Heading1"/>
        <w:spacing w:line="281" w:lineRule="exact"/>
        <w:rPr>
          <w:rFonts w:ascii="Times New Roman" w:hAnsi="Times New Roman" w:cs="Times New Roman"/>
          <w:b w:val="0"/>
        </w:rPr>
      </w:pPr>
      <w:r w:rsidRPr="00240C4B">
        <w:rPr>
          <w:rFonts w:ascii="Times New Roman" w:hAnsi="Times New Roman" w:cs="Times New Roman"/>
          <w:b w:val="0"/>
        </w:rPr>
        <w:t xml:space="preserve">Tutorials, and Assessments. Observations, Evaluation Conferences 1:1 Feedback, Presentations, Role Play, Small Group Activities, Computer-based Assignments, Tutorials, and Assessments. </w:t>
      </w:r>
    </w:p>
    <w:p w14:paraId="6D43B618" w14:textId="3D324E3B" w:rsidR="00240C4B" w:rsidRPr="00240C4B" w:rsidRDefault="00240C4B" w:rsidP="00240C4B">
      <w:pPr>
        <w:pStyle w:val="Heading1"/>
        <w:spacing w:line="281" w:lineRule="exact"/>
        <w:ind w:left="0"/>
        <w:rPr>
          <w:rFonts w:ascii="Times New Roman" w:hAnsi="Times New Roman" w:cs="Times New Roman"/>
          <w:b w:val="0"/>
          <w:bCs w:val="0"/>
        </w:rPr>
      </w:pPr>
    </w:p>
    <w:p w14:paraId="2925BF48" w14:textId="59CFBB20" w:rsidR="00240C4B" w:rsidRDefault="0079655E" w:rsidP="00240C4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14AA8FF" w14:textId="549EE007" w:rsidR="00240C4B" w:rsidRPr="00240C4B" w:rsidRDefault="00240C4B" w:rsidP="00240C4B">
      <w:pPr>
        <w:pStyle w:val="Heading1"/>
        <w:spacing w:line="281" w:lineRule="exact"/>
        <w:rPr>
          <w:rFonts w:ascii="Times New Roman" w:hAnsi="Times New Roman" w:cs="Times New Roman"/>
          <w:spacing w:val="-1"/>
        </w:rPr>
      </w:pPr>
      <w:r>
        <w:rPr>
          <w:rFonts w:ascii="Times New Roman" w:hAnsi="Times New Roman" w:cs="Times New Roman"/>
          <w:spacing w:val="-1"/>
        </w:rPr>
        <w:t>**</w:t>
      </w:r>
      <w:r w:rsidRPr="00240C4B">
        <w:t xml:space="preserve"> </w:t>
      </w:r>
      <w:r w:rsidRPr="00240C4B">
        <w:rPr>
          <w:rFonts w:ascii="Times New Roman" w:hAnsi="Times New Roman" w:cs="Times New Roman"/>
          <w:spacing w:val="-1"/>
        </w:rPr>
        <w:t>This course uses NTCC Student and Faculty email as the official form of communication. BlackBoard Learning System on the NTCC website may also be used in this course.</w:t>
      </w:r>
    </w:p>
    <w:p w14:paraId="5BBF0E02" w14:textId="617EDD72" w:rsidR="00240C4B" w:rsidRPr="00240C4B" w:rsidRDefault="00240C4B" w:rsidP="00240C4B">
      <w:pPr>
        <w:pStyle w:val="Heading1"/>
        <w:spacing w:line="281" w:lineRule="exact"/>
        <w:rPr>
          <w:rFonts w:ascii="Times New Roman" w:hAnsi="Times New Roman" w:cs="Times New Roman"/>
          <w:b w:val="0"/>
          <w:spacing w:val="-1"/>
        </w:rPr>
      </w:pPr>
      <w:r w:rsidRPr="00240C4B">
        <w:rPr>
          <w:rFonts w:ascii="Times New Roman" w:hAnsi="Times New Roman" w:cs="Times New Roman"/>
          <w:b w:val="0"/>
          <w:spacing w:val="-1"/>
        </w:rPr>
        <w:t xml:space="preserve">Student emails and phone calls will be answered within 48 hours. Messages sent on Saturday or Sunday may not be answered until Monday. It is recommended that you post course related questions in the discussion area. If you need info related to a test or assignment, plan ahead and submit your questions well ahead of the due date. </w:t>
      </w:r>
      <w:r w:rsidR="00C3505D">
        <w:rPr>
          <w:rFonts w:ascii="Times New Roman" w:hAnsi="Times New Roman" w:cs="Times New Roman"/>
          <w:b w:val="0"/>
          <w:spacing w:val="-1"/>
        </w:rPr>
        <w:t>I am not</w:t>
      </w:r>
      <w:r w:rsidRPr="00240C4B">
        <w:rPr>
          <w:rFonts w:ascii="Times New Roman" w:hAnsi="Times New Roman" w:cs="Times New Roman"/>
          <w:b w:val="0"/>
          <w:spacing w:val="-1"/>
        </w:rPr>
        <w:t xml:space="preserve"> online 24 hours per day, so please allow time for response. Emails must be sent from</w:t>
      </w:r>
      <w:r w:rsidR="00C3505D">
        <w:rPr>
          <w:rFonts w:ascii="Times New Roman" w:hAnsi="Times New Roman" w:cs="Times New Roman"/>
          <w:b w:val="0"/>
          <w:spacing w:val="-1"/>
        </w:rPr>
        <w:t xml:space="preserve"> your </w:t>
      </w:r>
      <w:r w:rsidRPr="00240C4B">
        <w:rPr>
          <w:rFonts w:ascii="Times New Roman" w:hAnsi="Times New Roman" w:cs="Times New Roman"/>
          <w:b w:val="0"/>
          <w:spacing w:val="-1"/>
        </w:rPr>
        <w:t xml:space="preserve">NTCC student email account or Blackboard, or they will not be answered. Assignments will not be accepted via email. All assignments should be submitted through Blackboard. </w:t>
      </w:r>
    </w:p>
    <w:p w14:paraId="4B894F86" w14:textId="77777777" w:rsidR="00240C4B" w:rsidRPr="00240C4B" w:rsidRDefault="00240C4B" w:rsidP="00240C4B">
      <w:pPr>
        <w:pStyle w:val="Heading1"/>
        <w:spacing w:line="281" w:lineRule="exact"/>
        <w:rPr>
          <w:rFonts w:ascii="Times New Roman" w:hAnsi="Times New Roman" w:cs="Times New Roman"/>
          <w:b w:val="0"/>
          <w:spacing w:val="-1"/>
        </w:rPr>
      </w:pPr>
    </w:p>
    <w:p w14:paraId="6DBC97A0" w14:textId="77777777" w:rsidR="00240C4B" w:rsidRPr="00240C4B" w:rsidRDefault="00240C4B" w:rsidP="00240C4B">
      <w:pPr>
        <w:pStyle w:val="Heading1"/>
        <w:spacing w:line="281" w:lineRule="exact"/>
        <w:rPr>
          <w:rFonts w:ascii="Times New Roman" w:hAnsi="Times New Roman" w:cs="Times New Roman"/>
          <w:b w:val="0"/>
          <w:spacing w:val="-1"/>
        </w:rPr>
      </w:pPr>
      <w:r w:rsidRPr="00240C4B">
        <w:rPr>
          <w:rFonts w:ascii="Times New Roman" w:hAnsi="Times New Roman" w:cs="Times New Roman"/>
          <w:b w:val="0"/>
          <w:spacing w:val="-1"/>
        </w:rPr>
        <w:t xml:space="preserve">Blackboard collaborate, virtual sessions, and the discussion boards are areas that should be used for open questions and conversation. Use private email for information you do not wish to share with everyone. Check in frequently and respond to general conversations. Private e-mail should be used only when you want to converse with someone privately. Group e-mail is seen by all and you will be asked to post information, ideas, opinions, and questions publicly. You may also use Blackboard Collaborate (found on the left-hand navigation bar) for study groups. Just post in the discussion board that you want to have a study group with your classmates. Arrange a day and time for you to all meet there and discuss the material. </w:t>
      </w:r>
    </w:p>
    <w:p w14:paraId="56C17393" w14:textId="77777777" w:rsidR="00240C4B" w:rsidRPr="00A90920" w:rsidRDefault="00240C4B" w:rsidP="00A90920">
      <w:pPr>
        <w:pStyle w:val="Heading1"/>
        <w:spacing w:line="281" w:lineRule="exact"/>
        <w:rPr>
          <w:rFonts w:ascii="Times New Roman" w:hAnsi="Times New Roman" w:cs="Times New Roman"/>
          <w:b w:val="0"/>
          <w:bCs w:val="0"/>
        </w:rPr>
      </w:pPr>
    </w:p>
    <w:p w14:paraId="51C64107" w14:textId="767FE20D" w:rsidR="006B6C48" w:rsidRDefault="0079655E" w:rsidP="00240C4B">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40C4B">
        <w:rPr>
          <w:rFonts w:ascii="Times New Roman" w:hAnsi="Times New Roman" w:cs="Times New Roman"/>
          <w:spacing w:val="-1"/>
        </w:rPr>
        <w:t>:</w:t>
      </w:r>
    </w:p>
    <w:p w14:paraId="0328E744" w14:textId="757EF246" w:rsidR="00240C4B" w:rsidRPr="00240C4B" w:rsidRDefault="00240C4B" w:rsidP="00240C4B">
      <w:pPr>
        <w:pStyle w:val="Heading1"/>
        <w:rPr>
          <w:rFonts w:ascii="Times New Roman" w:hAnsi="Times New Roman" w:cs="Times New Roman"/>
          <w:b w:val="0"/>
          <w:spacing w:val="-1"/>
        </w:rPr>
      </w:pPr>
      <w:r w:rsidRPr="00240C4B">
        <w:rPr>
          <w:rFonts w:ascii="Times New Roman" w:hAnsi="Times New Roman" w:cs="Times New Roman"/>
          <w:b w:val="0"/>
          <w:spacing w:val="-1"/>
        </w:rPr>
        <w:t xml:space="preserve">Attendance is crucial due to the nature of this course. Success in this course is dependent on </w:t>
      </w:r>
      <w:r w:rsidRPr="00240C4B">
        <w:rPr>
          <w:rFonts w:ascii="Times New Roman" w:hAnsi="Times New Roman" w:cs="Times New Roman"/>
          <w:b w:val="0"/>
          <w:spacing w:val="-1"/>
          <w:u w:val="single"/>
        </w:rPr>
        <w:t>your</w:t>
      </w:r>
      <w:r w:rsidRPr="00240C4B">
        <w:rPr>
          <w:rFonts w:ascii="Times New Roman" w:hAnsi="Times New Roman" w:cs="Times New Roman"/>
          <w:b w:val="0"/>
          <w:spacing w:val="-1"/>
        </w:rPr>
        <w:t xml:space="preserve"> active participation and engagement throughout the course. As such, </w:t>
      </w:r>
      <w:r w:rsidR="00C3505D">
        <w:rPr>
          <w:rFonts w:ascii="Times New Roman" w:hAnsi="Times New Roman" w:cs="Times New Roman"/>
          <w:b w:val="0"/>
          <w:spacing w:val="-1"/>
        </w:rPr>
        <w:t xml:space="preserve">you </w:t>
      </w:r>
      <w:r w:rsidRPr="00240C4B">
        <w:rPr>
          <w:rFonts w:ascii="Times New Roman" w:hAnsi="Times New Roman" w:cs="Times New Roman"/>
          <w:b w:val="0"/>
          <w:spacing w:val="-1"/>
        </w:rPr>
        <w:t>are required to complete all assignments by the due date, and to actively participate in class discussions.</w:t>
      </w:r>
    </w:p>
    <w:p w14:paraId="533CD6E5" w14:textId="33DC879A" w:rsidR="00240C4B" w:rsidRPr="00240C4B" w:rsidRDefault="00240C4B" w:rsidP="00240C4B">
      <w:pPr>
        <w:pStyle w:val="Heading1"/>
        <w:rPr>
          <w:rFonts w:ascii="Times New Roman" w:hAnsi="Times New Roman" w:cs="Times New Roman"/>
          <w:b w:val="0"/>
          <w:spacing w:val="-1"/>
        </w:rPr>
      </w:pPr>
      <w:r w:rsidRPr="00240C4B">
        <w:rPr>
          <w:rFonts w:ascii="Times New Roman" w:hAnsi="Times New Roman" w:cs="Times New Roman"/>
          <w:b w:val="0"/>
          <w:spacing w:val="-1"/>
        </w:rPr>
        <w:t xml:space="preserve">Additionally, </w:t>
      </w:r>
      <w:r w:rsidR="00C3505D">
        <w:rPr>
          <w:rFonts w:ascii="Times New Roman" w:hAnsi="Times New Roman" w:cs="Times New Roman"/>
          <w:b w:val="0"/>
          <w:spacing w:val="-1"/>
        </w:rPr>
        <w:t>you are</w:t>
      </w:r>
      <w:r w:rsidRPr="00240C4B">
        <w:rPr>
          <w:rFonts w:ascii="Times New Roman" w:hAnsi="Times New Roman" w:cs="Times New Roman"/>
          <w:b w:val="0"/>
          <w:spacing w:val="-1"/>
        </w:rPr>
        <w:t xml:space="preserve"> expected to:</w:t>
      </w:r>
    </w:p>
    <w:p w14:paraId="600CFC10" w14:textId="77777777" w:rsidR="00240C4B" w:rsidRPr="00240C4B" w:rsidRDefault="00240C4B" w:rsidP="00240C4B">
      <w:pPr>
        <w:pStyle w:val="Heading1"/>
        <w:numPr>
          <w:ilvl w:val="0"/>
          <w:numId w:val="2"/>
        </w:numPr>
        <w:rPr>
          <w:rFonts w:ascii="Times New Roman" w:hAnsi="Times New Roman" w:cs="Times New Roman"/>
          <w:b w:val="0"/>
          <w:spacing w:val="-1"/>
        </w:rPr>
      </w:pPr>
      <w:r w:rsidRPr="00240C4B">
        <w:rPr>
          <w:rFonts w:ascii="Times New Roman" w:hAnsi="Times New Roman" w:cs="Times New Roman"/>
          <w:b w:val="0"/>
          <w:spacing w:val="-1"/>
        </w:rPr>
        <w:t>Log on at least three times a week – on different days in order to completely weekly assignments, assessments, discussions and/or other weekly deliverables as directed by the instructor and outlined in the syllabus;</w:t>
      </w:r>
    </w:p>
    <w:p w14:paraId="6D2EDFBB" w14:textId="64AED2F3" w:rsidR="00240C4B" w:rsidRPr="00240C4B" w:rsidRDefault="00240C4B" w:rsidP="00240C4B">
      <w:pPr>
        <w:pStyle w:val="Heading1"/>
        <w:numPr>
          <w:ilvl w:val="0"/>
          <w:numId w:val="2"/>
        </w:numPr>
        <w:rPr>
          <w:rFonts w:ascii="Times New Roman" w:hAnsi="Times New Roman" w:cs="Times New Roman"/>
          <w:b w:val="0"/>
          <w:spacing w:val="-1"/>
        </w:rPr>
      </w:pPr>
      <w:r w:rsidRPr="00240C4B">
        <w:rPr>
          <w:rFonts w:ascii="Times New Roman" w:hAnsi="Times New Roman" w:cs="Times New Roman"/>
          <w:b w:val="0"/>
          <w:spacing w:val="-1"/>
        </w:rPr>
        <w:t xml:space="preserve">Participate in the weekly threaded discussions, this means that, in addition to posting a response to the thread topic presented, </w:t>
      </w:r>
      <w:r w:rsidR="00C3505D">
        <w:rPr>
          <w:rFonts w:ascii="Times New Roman" w:hAnsi="Times New Roman" w:cs="Times New Roman"/>
          <w:b w:val="0"/>
          <w:spacing w:val="-1"/>
        </w:rPr>
        <w:t>you</w:t>
      </w:r>
      <w:r w:rsidRPr="00240C4B">
        <w:rPr>
          <w:rFonts w:ascii="Times New Roman" w:hAnsi="Times New Roman" w:cs="Times New Roman"/>
          <w:b w:val="0"/>
          <w:spacing w:val="-1"/>
        </w:rPr>
        <w:t xml:space="preserve"> are expected to respond to each other and comment and questions from the </w:t>
      </w:r>
      <w:r w:rsidR="00C3505D">
        <w:rPr>
          <w:rFonts w:ascii="Times New Roman" w:hAnsi="Times New Roman" w:cs="Times New Roman"/>
          <w:b w:val="0"/>
          <w:spacing w:val="-1"/>
        </w:rPr>
        <w:t>me</w:t>
      </w:r>
      <w:r w:rsidRPr="00240C4B">
        <w:rPr>
          <w:rFonts w:ascii="Times New Roman" w:hAnsi="Times New Roman" w:cs="Times New Roman"/>
          <w:b w:val="0"/>
          <w:spacing w:val="-1"/>
        </w:rPr>
        <w:t xml:space="preserve"> and/or other students;</w:t>
      </w:r>
    </w:p>
    <w:p w14:paraId="3A49F4AE" w14:textId="4483BE27" w:rsidR="00240C4B" w:rsidRPr="00240C4B" w:rsidRDefault="00240C4B" w:rsidP="00240C4B">
      <w:pPr>
        <w:pStyle w:val="Heading1"/>
        <w:numPr>
          <w:ilvl w:val="0"/>
          <w:numId w:val="2"/>
        </w:numPr>
        <w:rPr>
          <w:rFonts w:ascii="Times New Roman" w:hAnsi="Times New Roman" w:cs="Times New Roman"/>
          <w:b w:val="0"/>
          <w:spacing w:val="-1"/>
        </w:rPr>
      </w:pPr>
      <w:r w:rsidRPr="00240C4B">
        <w:rPr>
          <w:rFonts w:ascii="Times New Roman" w:hAnsi="Times New Roman" w:cs="Times New Roman"/>
          <w:b w:val="0"/>
          <w:spacing w:val="-1"/>
        </w:rPr>
        <w:t xml:space="preserve">Check </w:t>
      </w:r>
      <w:r w:rsidR="00C3505D">
        <w:rPr>
          <w:rFonts w:ascii="Times New Roman" w:hAnsi="Times New Roman" w:cs="Times New Roman"/>
          <w:b w:val="0"/>
          <w:spacing w:val="-1"/>
        </w:rPr>
        <w:t xml:space="preserve">your </w:t>
      </w:r>
      <w:r w:rsidRPr="00240C4B">
        <w:rPr>
          <w:rFonts w:ascii="Times New Roman" w:hAnsi="Times New Roman" w:cs="Times New Roman"/>
          <w:b w:val="0"/>
          <w:spacing w:val="-1"/>
        </w:rPr>
        <w:t xml:space="preserve">NTCC student email regularly, as this is the primary method of communication in the Funeral Service program. </w:t>
      </w:r>
    </w:p>
    <w:p w14:paraId="29C063F2" w14:textId="3891E992" w:rsidR="00240C4B" w:rsidRPr="00240C4B" w:rsidRDefault="00240C4B" w:rsidP="00B52563">
      <w:pPr>
        <w:pStyle w:val="Heading1"/>
        <w:rPr>
          <w:rFonts w:ascii="Times New Roman" w:hAnsi="Times New Roman" w:cs="Times New Roman"/>
          <w:b w:val="0"/>
          <w:spacing w:val="-1"/>
        </w:rPr>
      </w:pPr>
      <w:r w:rsidRPr="00240C4B">
        <w:rPr>
          <w:rFonts w:ascii="Times New Roman" w:hAnsi="Times New Roman" w:cs="Times New Roman"/>
          <w:b w:val="0"/>
          <w:spacing w:val="-1"/>
        </w:rPr>
        <w:t xml:space="preserve">If you find that you cannot meet the class' minimum discussion requirements due to such a circumstance, please contact </w:t>
      </w:r>
      <w:r w:rsidR="00C3505D">
        <w:rPr>
          <w:rFonts w:ascii="Times New Roman" w:hAnsi="Times New Roman" w:cs="Times New Roman"/>
          <w:b w:val="0"/>
          <w:spacing w:val="-1"/>
        </w:rPr>
        <w:t>me</w:t>
      </w:r>
      <w:r w:rsidRPr="00240C4B">
        <w:rPr>
          <w:rFonts w:ascii="Times New Roman" w:hAnsi="Times New Roman" w:cs="Times New Roman"/>
          <w:b w:val="0"/>
          <w:spacing w:val="-1"/>
        </w:rPr>
        <w:t xml:space="preserve"> as soon as possible.</w:t>
      </w:r>
      <w:r w:rsidR="00B52563">
        <w:rPr>
          <w:rFonts w:ascii="Times New Roman" w:hAnsi="Times New Roman" w:cs="Times New Roman"/>
          <w:b w:val="0"/>
          <w:spacing w:val="-1"/>
        </w:rPr>
        <w:t xml:space="preserve"> </w:t>
      </w:r>
      <w:r w:rsidRPr="00240C4B">
        <w:rPr>
          <w:rFonts w:ascii="Times New Roman" w:hAnsi="Times New Roman" w:cs="Times New Roman"/>
          <w:b w:val="0"/>
          <w:spacing w:val="-1"/>
        </w:rPr>
        <w:t xml:space="preserve">Please refer to the </w:t>
      </w:r>
      <w:r>
        <w:rPr>
          <w:rFonts w:ascii="Times New Roman" w:hAnsi="Times New Roman" w:cs="Times New Roman"/>
          <w:b w:val="0"/>
          <w:spacing w:val="-1"/>
        </w:rPr>
        <w:t>NTCC</w:t>
      </w:r>
      <w:r w:rsidRPr="00240C4B">
        <w:rPr>
          <w:rFonts w:ascii="Times New Roman" w:hAnsi="Times New Roman" w:cs="Times New Roman"/>
          <w:b w:val="0"/>
          <w:spacing w:val="-1"/>
        </w:rPr>
        <w:t xml:space="preserve"> Funeral Service Student Handbook for specific policies.</w:t>
      </w:r>
    </w:p>
    <w:p w14:paraId="54C70DB5" w14:textId="77777777" w:rsidR="00240C4B" w:rsidRPr="00240C4B" w:rsidRDefault="00240C4B" w:rsidP="00240C4B">
      <w:pPr>
        <w:pStyle w:val="Heading1"/>
        <w:rPr>
          <w:rFonts w:ascii="Times New Roman" w:hAnsi="Times New Roman" w:cs="Times New Roman"/>
          <w:b w:val="0"/>
          <w:spacing w:val="-1"/>
        </w:rPr>
      </w:pPr>
    </w:p>
    <w:p w14:paraId="7365CDF0" w14:textId="15E913FE" w:rsidR="00240C4B" w:rsidRDefault="00240C4B" w:rsidP="00240C4B">
      <w:pPr>
        <w:pStyle w:val="Heading1"/>
        <w:rPr>
          <w:rFonts w:ascii="Times New Roman" w:hAnsi="Times New Roman" w:cs="Times New Roman"/>
          <w:b w:val="0"/>
          <w:spacing w:val="-1"/>
        </w:rPr>
      </w:pPr>
      <w:r w:rsidRPr="00240C4B">
        <w:rPr>
          <w:rFonts w:ascii="Times New Roman" w:hAnsi="Times New Roman" w:cs="Times New Roman"/>
          <w:b w:val="0"/>
          <w:spacing w:val="-1"/>
        </w:rPr>
        <w:t>** Students enrolled in Funeral Service courses which include external learning experiences (Internships) are required to comply with the program dress code. A copy of this dress code can be found in the documents section in your BlackBoard portal. It is suggested (and in some cases required) by the Funeral Service program that students purchase personal protective equipment for courses in which exposure to biohazards exists.</w:t>
      </w:r>
    </w:p>
    <w:p w14:paraId="29B0B1F2" w14:textId="24E4A4E5" w:rsidR="00E06E68" w:rsidRDefault="00E06E68" w:rsidP="00240C4B">
      <w:pPr>
        <w:pStyle w:val="Heading1"/>
        <w:rPr>
          <w:rFonts w:ascii="Times New Roman" w:hAnsi="Times New Roman" w:cs="Times New Roman"/>
          <w:b w:val="0"/>
          <w:spacing w:val="-1"/>
        </w:rPr>
      </w:pPr>
    </w:p>
    <w:p w14:paraId="44D56E0B" w14:textId="0707D200" w:rsidR="00E06E68" w:rsidRPr="00E06E68" w:rsidRDefault="00E06E68" w:rsidP="00E06E68">
      <w:pPr>
        <w:pStyle w:val="Heading1"/>
        <w:rPr>
          <w:rFonts w:ascii="Times New Roman" w:hAnsi="Times New Roman" w:cs="Times New Roman"/>
          <w:b w:val="0"/>
          <w:spacing w:val="-1"/>
        </w:rPr>
      </w:pPr>
      <w:r w:rsidRPr="00E06E68">
        <w:rPr>
          <w:rFonts w:ascii="Times New Roman" w:hAnsi="Times New Roman" w:cs="Times New Roman"/>
          <w:b w:val="0"/>
          <w:spacing w:val="-1"/>
        </w:rPr>
        <w:t xml:space="preserve">Strong attendance is imperative to successful learning. Being that this is an online course, attendance is counted through exams, assignments, discussion boards and quizzes. Make sure to log in at least three times a week to check for new materials and announcements. Computer access is required in this course.  </w:t>
      </w:r>
      <w:r w:rsidR="00C3505D">
        <w:rPr>
          <w:rFonts w:ascii="Times New Roman" w:hAnsi="Times New Roman" w:cs="Times New Roman"/>
          <w:b w:val="0"/>
          <w:spacing w:val="-1"/>
        </w:rPr>
        <w:t>You</w:t>
      </w:r>
      <w:r w:rsidRPr="00E06E68">
        <w:rPr>
          <w:rFonts w:ascii="Times New Roman" w:hAnsi="Times New Roman" w:cs="Times New Roman"/>
          <w:b w:val="0"/>
          <w:spacing w:val="-1"/>
        </w:rPr>
        <w:t xml:space="preserve"> must be comfortable using Word, opening and reading Excel documents, Power Point viewing, attaching documents in .DOC and .DOCX format, access and use online programs, use an internet browser, performing database searches for articles, Blackboard, and textbook support websites. In addition to this </w:t>
      </w:r>
      <w:r w:rsidR="00C3505D">
        <w:rPr>
          <w:rFonts w:ascii="Times New Roman" w:hAnsi="Times New Roman" w:cs="Times New Roman"/>
          <w:b w:val="0"/>
          <w:spacing w:val="-1"/>
        </w:rPr>
        <w:t>you</w:t>
      </w:r>
      <w:r w:rsidRPr="00E06E68">
        <w:rPr>
          <w:rFonts w:ascii="Times New Roman" w:hAnsi="Times New Roman" w:cs="Times New Roman"/>
          <w:b w:val="0"/>
          <w:spacing w:val="-1"/>
        </w:rPr>
        <w:t xml:space="preserve"> will be required to have a recording device for video presentations and have the necessary software for uploading the videos to the course website. </w:t>
      </w:r>
    </w:p>
    <w:p w14:paraId="4AEB6520" w14:textId="77777777" w:rsidR="00E06E68" w:rsidRPr="00E06E68" w:rsidRDefault="00E06E68" w:rsidP="00E06E68">
      <w:pPr>
        <w:pStyle w:val="Heading1"/>
        <w:rPr>
          <w:rFonts w:ascii="Times New Roman" w:hAnsi="Times New Roman" w:cs="Times New Roman"/>
          <w:b w:val="0"/>
          <w:spacing w:val="-1"/>
        </w:rPr>
      </w:pPr>
    </w:p>
    <w:p w14:paraId="0806D248" w14:textId="7CAA7D32" w:rsidR="00E06E68" w:rsidRPr="00E06E68" w:rsidRDefault="00E06E68" w:rsidP="00E06E68">
      <w:pPr>
        <w:pStyle w:val="Heading1"/>
        <w:rPr>
          <w:rFonts w:ascii="Times New Roman" w:hAnsi="Times New Roman" w:cs="Times New Roman"/>
          <w:b w:val="0"/>
          <w:spacing w:val="-1"/>
        </w:rPr>
      </w:pPr>
      <w:r w:rsidRPr="00E06E68">
        <w:rPr>
          <w:rFonts w:ascii="Times New Roman" w:hAnsi="Times New Roman" w:cs="Times New Roman"/>
          <w:b w:val="0"/>
          <w:spacing w:val="-1"/>
        </w:rPr>
        <w:t>Late work will not be accepted in any Funeral Service course, unless discusse</w:t>
      </w:r>
      <w:r w:rsidR="00C3505D">
        <w:rPr>
          <w:rFonts w:ascii="Times New Roman" w:hAnsi="Times New Roman" w:cs="Times New Roman"/>
          <w:b w:val="0"/>
          <w:spacing w:val="-1"/>
        </w:rPr>
        <w:t>d with me</w:t>
      </w:r>
      <w:r w:rsidRPr="00E06E68">
        <w:rPr>
          <w:rFonts w:ascii="Times New Roman" w:hAnsi="Times New Roman" w:cs="Times New Roman"/>
          <w:b w:val="0"/>
          <w:spacing w:val="-1"/>
        </w:rPr>
        <w:t>, prior to submission. If an assignment is turned in late, with</w:t>
      </w:r>
      <w:r w:rsidR="00C3505D">
        <w:rPr>
          <w:rFonts w:ascii="Times New Roman" w:hAnsi="Times New Roman" w:cs="Times New Roman"/>
          <w:b w:val="0"/>
          <w:spacing w:val="-1"/>
        </w:rPr>
        <w:t xml:space="preserve">out my </w:t>
      </w:r>
      <w:r w:rsidRPr="00E06E68">
        <w:rPr>
          <w:rFonts w:ascii="Times New Roman" w:hAnsi="Times New Roman" w:cs="Times New Roman"/>
          <w:b w:val="0"/>
          <w:spacing w:val="-1"/>
        </w:rPr>
        <w:t xml:space="preserve">permission, 10% of the total possible points will be deducted for each day the assignment is late. </w:t>
      </w:r>
      <w:r w:rsidR="00C3505D">
        <w:rPr>
          <w:rFonts w:ascii="Times New Roman" w:hAnsi="Times New Roman" w:cs="Times New Roman"/>
          <w:b w:val="0"/>
          <w:spacing w:val="-1"/>
        </w:rPr>
        <w:t>You</w:t>
      </w:r>
      <w:r w:rsidRPr="00E06E68">
        <w:rPr>
          <w:rFonts w:ascii="Times New Roman" w:hAnsi="Times New Roman" w:cs="Times New Roman"/>
          <w:b w:val="0"/>
          <w:spacing w:val="-1"/>
        </w:rPr>
        <w:t xml:space="preserve"> will have five days to submit late work</w:t>
      </w:r>
      <w:r w:rsidR="00C3505D">
        <w:rPr>
          <w:rFonts w:ascii="Times New Roman" w:hAnsi="Times New Roman" w:cs="Times New Roman"/>
          <w:b w:val="0"/>
          <w:spacing w:val="-1"/>
        </w:rPr>
        <w:t>. O</w:t>
      </w:r>
      <w:r w:rsidRPr="00E06E68">
        <w:rPr>
          <w:rFonts w:ascii="Times New Roman" w:hAnsi="Times New Roman" w:cs="Times New Roman"/>
          <w:b w:val="0"/>
          <w:spacing w:val="-1"/>
        </w:rPr>
        <w:t>n the fifth day the paper will be docked 50% of the grade, following the 10% per day policy. After the fifth day, late work will no longer be accepted.</w:t>
      </w:r>
    </w:p>
    <w:p w14:paraId="08BDDB91" w14:textId="77777777" w:rsidR="00E06E68" w:rsidRPr="00E06E68" w:rsidRDefault="00E06E68" w:rsidP="00E06E68">
      <w:pPr>
        <w:pStyle w:val="Heading1"/>
        <w:rPr>
          <w:rFonts w:ascii="Times New Roman" w:hAnsi="Times New Roman" w:cs="Times New Roman"/>
          <w:b w:val="0"/>
          <w:spacing w:val="-1"/>
        </w:rPr>
      </w:pPr>
    </w:p>
    <w:p w14:paraId="1099C097" w14:textId="527AB120" w:rsidR="00AA16E5" w:rsidRDefault="00C3505D" w:rsidP="00E06E68">
      <w:pPr>
        <w:pStyle w:val="Heading1"/>
        <w:rPr>
          <w:rFonts w:ascii="Times New Roman" w:hAnsi="Times New Roman" w:cs="Times New Roman"/>
          <w:b w:val="0"/>
          <w:spacing w:val="-1"/>
        </w:rPr>
      </w:pPr>
      <w:r w:rsidRPr="00C3505D">
        <w:rPr>
          <w:rFonts w:ascii="Times New Roman" w:hAnsi="Times New Roman" w:cs="Times New Roman"/>
          <w:b w:val="0"/>
          <w:spacing w:val="-1"/>
        </w:rPr>
        <w:t>It is my goal to have all grades and feedback returned to you within one week of the assignment due date. On occasion, certain types of assignments (i.e. projects and essays) may take longer to grade and return. I recognize the time and effort you put into your submissions and will provide feedback that reflects that. I will inform you when to expect a delay in returned grades.</w:t>
      </w:r>
    </w:p>
    <w:p w14:paraId="47E9F4DD" w14:textId="77777777" w:rsidR="00C3505D" w:rsidRDefault="00C3505D" w:rsidP="00E06E68">
      <w:pPr>
        <w:pStyle w:val="Heading1"/>
        <w:rPr>
          <w:rFonts w:ascii="Times New Roman" w:hAnsi="Times New Roman" w:cs="Times New Roman"/>
          <w:b w:val="0"/>
          <w:spacing w:val="-1"/>
        </w:rPr>
      </w:pPr>
    </w:p>
    <w:p w14:paraId="30BE5C12" w14:textId="77777777" w:rsidR="00AA16E5" w:rsidRDefault="00AA16E5" w:rsidP="00AA16E5">
      <w:pPr>
        <w:pStyle w:val="Heading1"/>
        <w:spacing w:line="274" w:lineRule="exact"/>
        <w:ind w:left="90"/>
        <w:rPr>
          <w:rFonts w:ascii="Times New Roman" w:hAnsi="Times New Roman" w:cs="Times New Roman"/>
          <w:spacing w:val="-1"/>
        </w:rPr>
      </w:pPr>
      <w:r w:rsidRPr="00024533">
        <w:rPr>
          <w:rFonts w:ascii="Times New Roman" w:hAnsi="Times New Roman" w:cs="Times New Roman"/>
          <w:spacing w:val="-1"/>
        </w:rPr>
        <w:t>Alternative Operations During Campus Closure</w:t>
      </w:r>
      <w:r>
        <w:rPr>
          <w:rFonts w:ascii="Times New Roman" w:hAnsi="Times New Roman" w:cs="Times New Roman"/>
          <w:spacing w:val="-1"/>
        </w:rPr>
        <w:t>:</w:t>
      </w:r>
      <w:r w:rsidRPr="00024533">
        <w:rPr>
          <w:rFonts w:ascii="Times New Roman" w:hAnsi="Times New Roman" w:cs="Times New Roman"/>
          <w:spacing w:val="-1"/>
        </w:rPr>
        <w:t xml:space="preserve"> </w:t>
      </w:r>
    </w:p>
    <w:p w14:paraId="11DEECB1" w14:textId="071C03D0" w:rsidR="00AA16E5" w:rsidRDefault="00AA16E5" w:rsidP="00AA16E5">
      <w:pPr>
        <w:pStyle w:val="Heading1"/>
        <w:spacing w:line="274" w:lineRule="exact"/>
        <w:ind w:left="90"/>
        <w:rPr>
          <w:rFonts w:ascii="Times New Roman" w:hAnsi="Times New Roman" w:cs="Times New Roman"/>
          <w:b w:val="0"/>
          <w:spacing w:val="-1"/>
        </w:rPr>
      </w:pPr>
      <w:r w:rsidRPr="00024533">
        <w:rPr>
          <w:rFonts w:ascii="Times New Roman" w:hAnsi="Times New Roman" w:cs="Times New Roman"/>
          <w:b w:val="0"/>
          <w:spacing w:val="-1"/>
        </w:rPr>
        <w:t xml:space="preserve">In the event of an emergency or announced campus closure due to a natural disaster or pandemic, it may be necessary for Northeast Texas Community College to move to altered operations. During this time, NTCC Texas Community College may opt to continue delivery of instruction through methods that </w:t>
      </w:r>
      <w:r w:rsidR="00C3505D" w:rsidRPr="00024533">
        <w:rPr>
          <w:rFonts w:ascii="Times New Roman" w:hAnsi="Times New Roman" w:cs="Times New Roman"/>
          <w:b w:val="0"/>
          <w:spacing w:val="-1"/>
        </w:rPr>
        <w:t>include but</w:t>
      </w:r>
      <w:r w:rsidRPr="00024533">
        <w:rPr>
          <w:rFonts w:ascii="Times New Roman" w:hAnsi="Times New Roman" w:cs="Times New Roman"/>
          <w:b w:val="0"/>
          <w:spacing w:val="-1"/>
        </w:rPr>
        <w:t xml:space="preserve">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302B0716" w14:textId="77777777" w:rsidR="00AA16E5" w:rsidRDefault="00AA16E5" w:rsidP="00AA16E5">
      <w:pPr>
        <w:pStyle w:val="Heading1"/>
        <w:spacing w:line="274" w:lineRule="exact"/>
        <w:ind w:left="90"/>
        <w:rPr>
          <w:rFonts w:ascii="Times New Roman" w:hAnsi="Times New Roman" w:cs="Times New Roman"/>
          <w:b w:val="0"/>
          <w:spacing w:val="-1"/>
        </w:rPr>
      </w:pPr>
    </w:p>
    <w:p w14:paraId="7DBBA716" w14:textId="77777777" w:rsidR="00AA16E5" w:rsidRDefault="00AA16E5" w:rsidP="00AA16E5">
      <w:pPr>
        <w:pStyle w:val="Heading1"/>
        <w:spacing w:line="274" w:lineRule="exact"/>
        <w:ind w:left="90"/>
        <w:rPr>
          <w:rFonts w:ascii="Times New Roman" w:hAnsi="Times New Roman" w:cs="Times New Roman"/>
          <w:spacing w:val="-1"/>
        </w:rPr>
      </w:pPr>
      <w:r w:rsidRPr="00024533">
        <w:rPr>
          <w:rFonts w:ascii="Times New Roman" w:hAnsi="Times New Roman" w:cs="Times New Roman"/>
          <w:b w:val="0"/>
          <w:spacing w:val="-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F4C64A7" w14:textId="77777777" w:rsidR="00AA16E5" w:rsidRPr="00E06E68" w:rsidRDefault="00AA16E5" w:rsidP="00AA16E5">
      <w:pPr>
        <w:pStyle w:val="Heading1"/>
        <w:ind w:left="180"/>
        <w:rPr>
          <w:rFonts w:ascii="Times New Roman" w:hAnsi="Times New Roman" w:cs="Times New Roman"/>
          <w:b w:val="0"/>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084D8479" w14:textId="77777777" w:rsidR="00AA16E5" w:rsidRDefault="00AA16E5">
      <w:pPr>
        <w:pStyle w:val="Heading1"/>
        <w:spacing w:line="274" w:lineRule="exact"/>
        <w:rPr>
          <w:rFonts w:ascii="Times New Roman" w:hAnsi="Times New Roman" w:cs="Times New Roman"/>
          <w:spacing w:val="-1"/>
        </w:rPr>
      </w:pPr>
    </w:p>
    <w:p w14:paraId="41CCD530" w14:textId="77777777" w:rsidR="00AA16E5" w:rsidRDefault="00AA16E5">
      <w:pPr>
        <w:pStyle w:val="Heading1"/>
        <w:spacing w:line="274" w:lineRule="exact"/>
        <w:rPr>
          <w:rFonts w:ascii="Times New Roman" w:hAnsi="Times New Roman" w:cs="Times New Roman"/>
          <w:spacing w:val="-1"/>
        </w:rPr>
      </w:pPr>
    </w:p>
    <w:p w14:paraId="3B6B9691" w14:textId="77777777" w:rsidR="00AA16E5" w:rsidRDefault="00AA16E5">
      <w:pPr>
        <w:pStyle w:val="Heading1"/>
        <w:spacing w:line="274" w:lineRule="exact"/>
        <w:rPr>
          <w:rFonts w:ascii="Times New Roman" w:hAnsi="Times New Roman" w:cs="Times New Roman"/>
          <w:spacing w:val="-1"/>
        </w:rPr>
      </w:pPr>
    </w:p>
    <w:p w14:paraId="2EEBA167" w14:textId="6A1B7BDC"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765F288A" w14:textId="54CCDEDA" w:rsidR="00E06E68" w:rsidRPr="00B52563" w:rsidRDefault="006456B9" w:rsidP="00B52563">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65F25D5" w14:textId="77777777" w:rsidR="00E06E68" w:rsidRDefault="00E06E68" w:rsidP="00E06E68">
      <w:pPr>
        <w:pStyle w:val="BodyText"/>
        <w:ind w:left="0" w:right="147"/>
        <w:rPr>
          <w:rFonts w:cs="Times New Roman"/>
          <w:b/>
          <w:spacing w:val="-1"/>
        </w:rPr>
      </w:pPr>
    </w:p>
    <w:p w14:paraId="65DAF07E" w14:textId="5BA9A656" w:rsidR="00330D34" w:rsidRDefault="007B4BA7" w:rsidP="00E06E68">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E569283" w14:textId="08C5203B" w:rsidR="00960E16" w:rsidRDefault="00960E16" w:rsidP="00A90920">
      <w:pPr>
        <w:pStyle w:val="BodyText"/>
        <w:ind w:right="147"/>
        <w:rPr>
          <w:rFonts w:cs="Times New Roman"/>
          <w:b/>
          <w:spacing w:val="-1"/>
        </w:rPr>
      </w:pPr>
    </w:p>
    <w:tbl>
      <w:tblPr>
        <w:tblW w:w="8619" w:type="dxa"/>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2"/>
        <w:gridCol w:w="1188"/>
        <w:gridCol w:w="816"/>
        <w:gridCol w:w="990"/>
        <w:gridCol w:w="2260"/>
        <w:gridCol w:w="2543"/>
      </w:tblGrid>
      <w:tr w:rsidR="00871059" w:rsidRPr="00CD7AEB" w14:paraId="4924039F" w14:textId="77777777" w:rsidTr="00871059">
        <w:trPr>
          <w:trHeight w:val="363"/>
          <w:jc w:val="center"/>
        </w:trPr>
        <w:tc>
          <w:tcPr>
            <w:tcW w:w="822" w:type="dxa"/>
            <w:shd w:val="clear" w:color="auto" w:fill="FFFF00"/>
            <w:tcMar>
              <w:top w:w="120" w:type="dxa"/>
              <w:left w:w="120" w:type="dxa"/>
              <w:bottom w:w="120" w:type="dxa"/>
              <w:right w:w="120" w:type="dxa"/>
            </w:tcMar>
            <w:vAlign w:val="center"/>
            <w:hideMark/>
          </w:tcPr>
          <w:p w14:paraId="0CAE5CDC" w14:textId="77777777" w:rsidR="00960E16" w:rsidRPr="00CD7AEB" w:rsidRDefault="00960E16" w:rsidP="002365BD">
            <w:pPr>
              <w:spacing w:line="300" w:lineRule="atLeast"/>
              <w:jc w:val="center"/>
              <w:rPr>
                <w:rFonts w:ascii="Times New Roman" w:eastAsia="Times New Roman" w:hAnsi="Times New Roman" w:cs="Times New Roman"/>
                <w:b/>
                <w:bCs/>
                <w:color w:val="333333"/>
              </w:rPr>
            </w:pPr>
            <w:r w:rsidRPr="00CD7AEB">
              <w:rPr>
                <w:rFonts w:ascii="Times New Roman" w:eastAsia="Times New Roman" w:hAnsi="Times New Roman" w:cs="Times New Roman"/>
                <w:b/>
                <w:bCs/>
                <w:color w:val="333333"/>
              </w:rPr>
              <w:t>Class</w:t>
            </w:r>
          </w:p>
          <w:p w14:paraId="182D2796" w14:textId="77777777" w:rsidR="00960E16" w:rsidRPr="00CD7AEB" w:rsidRDefault="00960E16" w:rsidP="002365BD">
            <w:pPr>
              <w:spacing w:line="300" w:lineRule="atLeast"/>
              <w:jc w:val="center"/>
              <w:rPr>
                <w:rFonts w:ascii="Times New Roman" w:eastAsia="Times New Roman" w:hAnsi="Times New Roman" w:cs="Times New Roman"/>
                <w:color w:val="333333"/>
              </w:rPr>
            </w:pPr>
            <w:r w:rsidRPr="00CD7AEB">
              <w:rPr>
                <w:rFonts w:ascii="Times New Roman" w:eastAsia="Times New Roman" w:hAnsi="Times New Roman" w:cs="Times New Roman"/>
                <w:b/>
                <w:bCs/>
                <w:color w:val="333333"/>
              </w:rPr>
              <w:t>Week</w:t>
            </w:r>
          </w:p>
        </w:tc>
        <w:tc>
          <w:tcPr>
            <w:tcW w:w="1188" w:type="dxa"/>
            <w:shd w:val="clear" w:color="auto" w:fill="FFFF00"/>
            <w:tcMar>
              <w:top w:w="120" w:type="dxa"/>
              <w:left w:w="120" w:type="dxa"/>
              <w:bottom w:w="120" w:type="dxa"/>
              <w:right w:w="120" w:type="dxa"/>
            </w:tcMar>
            <w:vAlign w:val="center"/>
            <w:hideMark/>
          </w:tcPr>
          <w:p w14:paraId="175459CC" w14:textId="77777777" w:rsidR="00960E16" w:rsidRPr="00CD7AEB" w:rsidRDefault="00960E16" w:rsidP="002365BD">
            <w:pPr>
              <w:spacing w:line="300" w:lineRule="atLeast"/>
              <w:jc w:val="center"/>
              <w:rPr>
                <w:rFonts w:ascii="Times New Roman" w:eastAsia="Times New Roman" w:hAnsi="Times New Roman" w:cs="Times New Roman"/>
                <w:b/>
                <w:bCs/>
                <w:color w:val="333333"/>
              </w:rPr>
            </w:pPr>
          </w:p>
          <w:p w14:paraId="1A059258" w14:textId="77777777" w:rsidR="00960E16" w:rsidRPr="00CD7AEB" w:rsidRDefault="00960E16" w:rsidP="002365BD">
            <w:pPr>
              <w:spacing w:line="300" w:lineRule="atLeast"/>
              <w:jc w:val="center"/>
              <w:rPr>
                <w:rFonts w:ascii="Times New Roman" w:eastAsia="Times New Roman" w:hAnsi="Times New Roman" w:cs="Times New Roman"/>
                <w:color w:val="333333"/>
              </w:rPr>
            </w:pPr>
            <w:r w:rsidRPr="00CD7AEB">
              <w:rPr>
                <w:rFonts w:ascii="Times New Roman" w:eastAsia="Times New Roman" w:hAnsi="Times New Roman" w:cs="Times New Roman"/>
                <w:b/>
                <w:bCs/>
                <w:color w:val="333333"/>
              </w:rPr>
              <w:t>Month</w:t>
            </w:r>
          </w:p>
        </w:tc>
        <w:tc>
          <w:tcPr>
            <w:tcW w:w="816" w:type="dxa"/>
            <w:shd w:val="clear" w:color="auto" w:fill="FFFF00"/>
            <w:tcMar>
              <w:top w:w="120" w:type="dxa"/>
              <w:left w:w="120" w:type="dxa"/>
              <w:bottom w:w="120" w:type="dxa"/>
              <w:right w:w="120" w:type="dxa"/>
            </w:tcMar>
            <w:vAlign w:val="center"/>
            <w:hideMark/>
          </w:tcPr>
          <w:p w14:paraId="62CC0C63" w14:textId="77777777" w:rsidR="00960E16" w:rsidRPr="00CD7AEB" w:rsidRDefault="00960E16" w:rsidP="002365BD">
            <w:pPr>
              <w:spacing w:line="300" w:lineRule="atLeast"/>
              <w:jc w:val="center"/>
              <w:rPr>
                <w:rFonts w:ascii="Times New Roman" w:eastAsia="Times New Roman" w:hAnsi="Times New Roman" w:cs="Times New Roman"/>
                <w:b/>
                <w:bCs/>
                <w:color w:val="333333"/>
              </w:rPr>
            </w:pPr>
          </w:p>
          <w:p w14:paraId="49042AAD" w14:textId="77777777" w:rsidR="00960E16" w:rsidRPr="00CD7AEB" w:rsidRDefault="00960E16" w:rsidP="002365BD">
            <w:pPr>
              <w:spacing w:line="300" w:lineRule="atLeast"/>
              <w:jc w:val="center"/>
              <w:rPr>
                <w:rFonts w:ascii="Times New Roman" w:eastAsia="Times New Roman" w:hAnsi="Times New Roman" w:cs="Times New Roman"/>
                <w:color w:val="333333"/>
              </w:rPr>
            </w:pPr>
            <w:r w:rsidRPr="00CD7AEB">
              <w:rPr>
                <w:rFonts w:ascii="Times New Roman" w:eastAsia="Times New Roman" w:hAnsi="Times New Roman" w:cs="Times New Roman"/>
                <w:b/>
                <w:bCs/>
                <w:color w:val="333333"/>
              </w:rPr>
              <w:t>Date</w:t>
            </w:r>
          </w:p>
        </w:tc>
        <w:tc>
          <w:tcPr>
            <w:tcW w:w="990" w:type="dxa"/>
            <w:shd w:val="clear" w:color="auto" w:fill="FFFF00"/>
            <w:vAlign w:val="center"/>
          </w:tcPr>
          <w:p w14:paraId="3FE5FA3A" w14:textId="77777777" w:rsidR="00960E16" w:rsidRPr="00CD7AEB" w:rsidRDefault="00960E16" w:rsidP="002365BD">
            <w:pPr>
              <w:spacing w:line="300" w:lineRule="atLeast"/>
              <w:jc w:val="center"/>
              <w:rPr>
                <w:rFonts w:ascii="Times New Roman" w:eastAsia="Times New Roman" w:hAnsi="Times New Roman" w:cs="Times New Roman"/>
                <w:b/>
                <w:bCs/>
                <w:color w:val="333333"/>
              </w:rPr>
            </w:pPr>
          </w:p>
          <w:p w14:paraId="74BD5291" w14:textId="77777777" w:rsidR="00960E16" w:rsidRPr="00CD7AEB" w:rsidRDefault="00960E16" w:rsidP="002365BD">
            <w:pPr>
              <w:spacing w:line="300" w:lineRule="atLeast"/>
              <w:jc w:val="center"/>
              <w:rPr>
                <w:rFonts w:ascii="Times New Roman" w:eastAsia="Times New Roman" w:hAnsi="Times New Roman" w:cs="Times New Roman"/>
                <w:b/>
                <w:bCs/>
                <w:color w:val="333333"/>
              </w:rPr>
            </w:pPr>
            <w:r w:rsidRPr="00CD7AEB">
              <w:rPr>
                <w:rFonts w:ascii="Times New Roman" w:eastAsia="Times New Roman" w:hAnsi="Times New Roman" w:cs="Times New Roman"/>
                <w:b/>
                <w:bCs/>
                <w:color w:val="333333"/>
              </w:rPr>
              <w:t>Readings</w:t>
            </w:r>
          </w:p>
        </w:tc>
        <w:tc>
          <w:tcPr>
            <w:tcW w:w="2260" w:type="dxa"/>
            <w:shd w:val="clear" w:color="auto" w:fill="FFFF00"/>
            <w:tcMar>
              <w:top w:w="120" w:type="dxa"/>
              <w:left w:w="120" w:type="dxa"/>
              <w:bottom w:w="120" w:type="dxa"/>
              <w:right w:w="120" w:type="dxa"/>
            </w:tcMar>
            <w:vAlign w:val="center"/>
            <w:hideMark/>
          </w:tcPr>
          <w:p w14:paraId="1E157A2A" w14:textId="77777777" w:rsidR="00960E16" w:rsidRPr="00CD7AEB" w:rsidRDefault="00960E16" w:rsidP="002365BD">
            <w:pPr>
              <w:spacing w:line="300" w:lineRule="atLeast"/>
              <w:ind w:left="-114"/>
              <w:jc w:val="center"/>
              <w:rPr>
                <w:rFonts w:ascii="Times New Roman" w:eastAsia="Times New Roman" w:hAnsi="Times New Roman" w:cs="Times New Roman"/>
                <w:b/>
                <w:bCs/>
                <w:color w:val="333333"/>
              </w:rPr>
            </w:pPr>
          </w:p>
          <w:p w14:paraId="38FC6FE8" w14:textId="77777777" w:rsidR="00960E16" w:rsidRPr="00CD7AEB" w:rsidRDefault="00960E16" w:rsidP="002365BD">
            <w:pPr>
              <w:spacing w:line="300" w:lineRule="atLeast"/>
              <w:ind w:left="-114"/>
              <w:jc w:val="center"/>
              <w:rPr>
                <w:rFonts w:ascii="Times New Roman" w:eastAsia="Times New Roman" w:hAnsi="Times New Roman" w:cs="Times New Roman"/>
                <w:b/>
                <w:color w:val="333333"/>
              </w:rPr>
            </w:pPr>
            <w:r w:rsidRPr="00CD7AEB">
              <w:rPr>
                <w:rFonts w:ascii="Times New Roman" w:eastAsia="Times New Roman" w:hAnsi="Times New Roman" w:cs="Times New Roman"/>
                <w:b/>
                <w:bCs/>
                <w:color w:val="333333"/>
              </w:rPr>
              <w:t>Topic</w:t>
            </w:r>
          </w:p>
        </w:tc>
        <w:tc>
          <w:tcPr>
            <w:tcW w:w="2543" w:type="dxa"/>
            <w:shd w:val="clear" w:color="auto" w:fill="FFFF00"/>
            <w:tcMar>
              <w:top w:w="120" w:type="dxa"/>
              <w:left w:w="120" w:type="dxa"/>
              <w:bottom w:w="120" w:type="dxa"/>
              <w:right w:w="120" w:type="dxa"/>
            </w:tcMar>
            <w:vAlign w:val="center"/>
            <w:hideMark/>
          </w:tcPr>
          <w:p w14:paraId="475DD82B" w14:textId="77777777" w:rsidR="00960E16" w:rsidRPr="00CD7AEB" w:rsidRDefault="00960E16" w:rsidP="002365BD">
            <w:pPr>
              <w:spacing w:line="300" w:lineRule="atLeast"/>
              <w:jc w:val="center"/>
              <w:rPr>
                <w:rFonts w:ascii="Times New Roman" w:eastAsia="Times New Roman" w:hAnsi="Times New Roman" w:cs="Times New Roman"/>
                <w:b/>
                <w:bCs/>
                <w:color w:val="333333"/>
              </w:rPr>
            </w:pPr>
          </w:p>
          <w:p w14:paraId="763ACEFF" w14:textId="77777777" w:rsidR="00960E16" w:rsidRPr="00CD7AEB" w:rsidRDefault="00960E16" w:rsidP="002365BD">
            <w:pPr>
              <w:spacing w:line="300" w:lineRule="atLeast"/>
              <w:jc w:val="center"/>
              <w:rPr>
                <w:rFonts w:ascii="Times New Roman" w:eastAsia="Times New Roman" w:hAnsi="Times New Roman" w:cs="Times New Roman"/>
                <w:color w:val="333333"/>
              </w:rPr>
            </w:pPr>
            <w:r w:rsidRPr="00CD7AEB">
              <w:rPr>
                <w:rFonts w:ascii="Times New Roman" w:eastAsia="Times New Roman" w:hAnsi="Times New Roman" w:cs="Times New Roman"/>
                <w:b/>
                <w:bCs/>
                <w:color w:val="333333"/>
              </w:rPr>
              <w:t>Notes</w:t>
            </w:r>
          </w:p>
        </w:tc>
      </w:tr>
      <w:tr w:rsidR="00871059" w:rsidRPr="00CD7AEB" w14:paraId="731F22D1" w14:textId="77777777" w:rsidTr="00871059">
        <w:trPr>
          <w:trHeight w:val="1074"/>
          <w:jc w:val="center"/>
        </w:trPr>
        <w:tc>
          <w:tcPr>
            <w:tcW w:w="822" w:type="dxa"/>
            <w:shd w:val="clear" w:color="auto" w:fill="D9D9D9" w:themeFill="background1" w:themeFillShade="D9"/>
            <w:tcMar>
              <w:top w:w="120" w:type="dxa"/>
              <w:left w:w="120" w:type="dxa"/>
              <w:bottom w:w="120" w:type="dxa"/>
              <w:right w:w="120" w:type="dxa"/>
            </w:tcMar>
            <w:vAlign w:val="center"/>
            <w:hideMark/>
          </w:tcPr>
          <w:p w14:paraId="05ABD5B0"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w:t>
            </w:r>
          </w:p>
        </w:tc>
        <w:tc>
          <w:tcPr>
            <w:tcW w:w="1188" w:type="dxa"/>
            <w:shd w:val="clear" w:color="auto" w:fill="D9D9D9" w:themeFill="background1" w:themeFillShade="D9"/>
            <w:tcMar>
              <w:top w:w="120" w:type="dxa"/>
              <w:left w:w="120" w:type="dxa"/>
              <w:bottom w:w="120" w:type="dxa"/>
              <w:right w:w="120" w:type="dxa"/>
            </w:tcMar>
            <w:vAlign w:val="center"/>
            <w:hideMark/>
          </w:tcPr>
          <w:p w14:paraId="2C317C22" w14:textId="5DCFDB5C" w:rsidR="00960E16" w:rsidRPr="00CD7AEB" w:rsidRDefault="00C3505D" w:rsidP="002365BD">
            <w:pPr>
              <w:jc w:val="center"/>
              <w:rPr>
                <w:rFonts w:ascii="Times New Roman" w:eastAsia="Times New Roman" w:hAnsi="Times New Roman" w:cs="Times New Roman"/>
                <w:color w:val="333333"/>
              </w:rPr>
            </w:pPr>
            <w:r>
              <w:rPr>
                <w:rFonts w:ascii="Times New Roman" w:eastAsia="Calibri" w:hAnsi="Times New Roman" w:cs="Times New Roman"/>
              </w:rPr>
              <w:t xml:space="preserve">January </w:t>
            </w:r>
          </w:p>
        </w:tc>
        <w:tc>
          <w:tcPr>
            <w:tcW w:w="816" w:type="dxa"/>
            <w:shd w:val="clear" w:color="auto" w:fill="D9D9D9" w:themeFill="background1" w:themeFillShade="D9"/>
            <w:tcMar>
              <w:top w:w="120" w:type="dxa"/>
              <w:left w:w="120" w:type="dxa"/>
              <w:bottom w:w="120" w:type="dxa"/>
              <w:right w:w="120" w:type="dxa"/>
            </w:tcMar>
            <w:vAlign w:val="center"/>
            <w:hideMark/>
          </w:tcPr>
          <w:p w14:paraId="0173EADD" w14:textId="7841B925" w:rsidR="00960E16" w:rsidRPr="00CD7AEB" w:rsidRDefault="00C3505D" w:rsidP="002365BD">
            <w:pPr>
              <w:jc w:val="center"/>
              <w:rPr>
                <w:rFonts w:ascii="Times New Roman" w:eastAsia="Times New Roman" w:hAnsi="Times New Roman" w:cs="Times New Roman"/>
                <w:b/>
                <w:color w:val="333333"/>
              </w:rPr>
            </w:pPr>
            <w:r>
              <w:rPr>
                <w:rFonts w:ascii="Times New Roman" w:eastAsia="Calibri" w:hAnsi="Times New Roman" w:cs="Times New Roman"/>
              </w:rPr>
              <w:t>19-25</w:t>
            </w:r>
          </w:p>
        </w:tc>
        <w:tc>
          <w:tcPr>
            <w:tcW w:w="990" w:type="dxa"/>
            <w:shd w:val="clear" w:color="auto" w:fill="D9D9D9" w:themeFill="background1" w:themeFillShade="D9"/>
            <w:vAlign w:val="center"/>
          </w:tcPr>
          <w:p w14:paraId="5705D0D6" w14:textId="77777777" w:rsidR="00960E16" w:rsidRPr="00CD7AEB" w:rsidRDefault="00960E16" w:rsidP="002365BD">
            <w:pPr>
              <w:jc w:val="center"/>
              <w:rPr>
                <w:rFonts w:ascii="Times New Roman" w:eastAsia="Times New Roman" w:hAnsi="Times New Roman" w:cs="Times New Roman"/>
                <w:bCs/>
                <w:color w:val="333333"/>
              </w:rPr>
            </w:pPr>
          </w:p>
          <w:p w14:paraId="1529968F" w14:textId="77777777" w:rsidR="00960E16" w:rsidRPr="00CD7AEB" w:rsidRDefault="00960E16" w:rsidP="002365BD">
            <w:pPr>
              <w:contextualSpacing/>
              <w:jc w:val="center"/>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Chapter</w:t>
            </w:r>
          </w:p>
          <w:p w14:paraId="7781B1B4" w14:textId="77777777" w:rsidR="00960E16" w:rsidRPr="00CD7AEB" w:rsidRDefault="00960E16" w:rsidP="002365BD">
            <w:pPr>
              <w:contextualSpacing/>
              <w:jc w:val="center"/>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10</w:t>
            </w:r>
          </w:p>
        </w:tc>
        <w:tc>
          <w:tcPr>
            <w:tcW w:w="2260" w:type="dxa"/>
            <w:shd w:val="clear" w:color="auto" w:fill="D9D9D9" w:themeFill="background1" w:themeFillShade="D9"/>
            <w:tcMar>
              <w:top w:w="120" w:type="dxa"/>
              <w:left w:w="120" w:type="dxa"/>
              <w:bottom w:w="120" w:type="dxa"/>
              <w:right w:w="120" w:type="dxa"/>
            </w:tcMar>
            <w:vAlign w:val="center"/>
            <w:hideMark/>
          </w:tcPr>
          <w:p w14:paraId="458B4AB7" w14:textId="77777777" w:rsidR="00960E16" w:rsidRPr="00635CAB" w:rsidRDefault="00960E16" w:rsidP="002365BD">
            <w:pPr>
              <w:tabs>
                <w:tab w:val="left" w:pos="300"/>
              </w:tabs>
              <w:jc w:val="center"/>
              <w:rPr>
                <w:rFonts w:ascii="Times New Roman" w:eastAsia="Calibri" w:hAnsi="Times New Roman" w:cs="Times New Roman"/>
              </w:rPr>
            </w:pPr>
            <w:r w:rsidRPr="00635CAB">
              <w:rPr>
                <w:rFonts w:ascii="Times New Roman" w:eastAsia="Calibri" w:hAnsi="Times New Roman" w:cs="Times New Roman"/>
              </w:rPr>
              <w:t>Welcome</w:t>
            </w:r>
          </w:p>
          <w:p w14:paraId="0BBE1FEE" w14:textId="77777777" w:rsidR="00960E16" w:rsidRPr="00635CAB" w:rsidRDefault="00960E16" w:rsidP="002365BD">
            <w:pPr>
              <w:tabs>
                <w:tab w:val="left" w:pos="300"/>
              </w:tabs>
              <w:jc w:val="center"/>
              <w:rPr>
                <w:rFonts w:ascii="Times New Roman" w:eastAsia="Calibri" w:hAnsi="Times New Roman" w:cs="Times New Roman"/>
              </w:rPr>
            </w:pPr>
            <w:r w:rsidRPr="00635CAB">
              <w:rPr>
                <w:rFonts w:ascii="Times New Roman" w:eastAsia="Calibri" w:hAnsi="Times New Roman" w:cs="Times New Roman"/>
              </w:rPr>
              <w:t>Introduction</w:t>
            </w:r>
          </w:p>
          <w:p w14:paraId="17DBB1F3" w14:textId="77777777" w:rsidR="00960E16" w:rsidRPr="00635CAB" w:rsidRDefault="00960E16" w:rsidP="002365BD">
            <w:pPr>
              <w:tabs>
                <w:tab w:val="left" w:pos="300"/>
              </w:tabs>
              <w:jc w:val="center"/>
              <w:rPr>
                <w:rFonts w:ascii="Times New Roman" w:eastAsia="Calibri" w:hAnsi="Times New Roman" w:cs="Times New Roman"/>
              </w:rPr>
            </w:pPr>
            <w:r w:rsidRPr="00635CAB">
              <w:rPr>
                <w:rFonts w:ascii="Times New Roman" w:eastAsia="Calibri" w:hAnsi="Times New Roman" w:cs="Times New Roman"/>
              </w:rPr>
              <w:t>Wood Caskets</w:t>
            </w:r>
          </w:p>
        </w:tc>
        <w:tc>
          <w:tcPr>
            <w:tcW w:w="2543" w:type="dxa"/>
            <w:shd w:val="clear" w:color="auto" w:fill="D9D9D9" w:themeFill="background1" w:themeFillShade="D9"/>
            <w:tcMar>
              <w:top w:w="120" w:type="dxa"/>
              <w:left w:w="120" w:type="dxa"/>
              <w:bottom w:w="120" w:type="dxa"/>
              <w:right w:w="120" w:type="dxa"/>
            </w:tcMar>
            <w:vAlign w:val="center"/>
            <w:hideMark/>
          </w:tcPr>
          <w:p w14:paraId="62466B80" w14:textId="40A865C9" w:rsidR="00960E16" w:rsidRPr="00CD7AEB" w:rsidRDefault="009F3C3E" w:rsidP="002365BD">
            <w:pPr>
              <w:contextualSpacing/>
              <w:jc w:val="center"/>
              <w:rPr>
                <w:rFonts w:ascii="Times New Roman" w:eastAsia="Times New Roman" w:hAnsi="Times New Roman" w:cs="Times New Roman"/>
                <w:color w:val="333333"/>
              </w:rPr>
            </w:pPr>
            <w:r>
              <w:rPr>
                <w:rFonts w:ascii="Times New Roman" w:eastAsia="Times New Roman" w:hAnsi="Times New Roman" w:cs="Times New Roman"/>
                <w:color w:val="333333"/>
              </w:rPr>
              <w:t>Quiz #1 (</w:t>
            </w:r>
            <w:r w:rsidR="00960E16" w:rsidRPr="00CD7AEB">
              <w:rPr>
                <w:rFonts w:ascii="Times New Roman" w:eastAsia="Times New Roman" w:hAnsi="Times New Roman" w:cs="Times New Roman"/>
                <w:color w:val="333333"/>
              </w:rPr>
              <w:t>Respondus</w:t>
            </w:r>
            <w:r>
              <w:rPr>
                <w:rFonts w:ascii="Times New Roman" w:eastAsia="Times New Roman" w:hAnsi="Times New Roman" w:cs="Times New Roman"/>
                <w:color w:val="333333"/>
              </w:rPr>
              <w:t>)</w:t>
            </w:r>
          </w:p>
          <w:p w14:paraId="4296FE7E" w14:textId="77777777" w:rsidR="00960E16" w:rsidRPr="00CD7AEB" w:rsidRDefault="00960E16" w:rsidP="002365BD">
            <w:pPr>
              <w:contextualSpacing/>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10 Points</w:t>
            </w:r>
          </w:p>
          <w:p w14:paraId="35ADFE51" w14:textId="77777777" w:rsidR="00960E16" w:rsidRPr="00CD7AEB" w:rsidRDefault="00960E16" w:rsidP="002365BD">
            <w:pPr>
              <w:contextualSpacing/>
              <w:jc w:val="center"/>
              <w:rPr>
                <w:rFonts w:ascii="Times New Roman" w:eastAsia="Times New Roman" w:hAnsi="Times New Roman" w:cs="Times New Roman"/>
                <w:color w:val="333333"/>
              </w:rPr>
            </w:pPr>
          </w:p>
          <w:p w14:paraId="6F023B65" w14:textId="3FD40AF7" w:rsidR="00960E16" w:rsidRPr="00CD7AEB" w:rsidRDefault="00960E16" w:rsidP="002365BD">
            <w:pPr>
              <w:contextualSpacing/>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Discussion Board #1</w:t>
            </w:r>
          </w:p>
          <w:p w14:paraId="43AD86F4" w14:textId="6E0378EF" w:rsidR="00960E16" w:rsidRPr="00CD7AEB" w:rsidRDefault="00F50170" w:rsidP="002365BD">
            <w:pPr>
              <w:contextualSpacing/>
              <w:jc w:val="center"/>
              <w:rPr>
                <w:rFonts w:ascii="Times New Roman" w:eastAsia="Times New Roman" w:hAnsi="Times New Roman" w:cs="Times New Roman"/>
                <w:color w:val="333333"/>
              </w:rPr>
            </w:pPr>
            <w:r>
              <w:rPr>
                <w:rFonts w:ascii="Times New Roman" w:eastAsia="Times New Roman" w:hAnsi="Times New Roman" w:cs="Times New Roman"/>
                <w:color w:val="333333"/>
              </w:rPr>
              <w:t>5</w:t>
            </w:r>
            <w:r w:rsidR="00960E16" w:rsidRPr="00CD7AEB">
              <w:rPr>
                <w:rFonts w:ascii="Times New Roman" w:eastAsia="Times New Roman" w:hAnsi="Times New Roman" w:cs="Times New Roman"/>
                <w:color w:val="333333"/>
              </w:rPr>
              <w:t xml:space="preserve"> Points</w:t>
            </w:r>
          </w:p>
        </w:tc>
      </w:tr>
      <w:tr w:rsidR="00871059" w:rsidRPr="00CD7AEB" w14:paraId="06266433" w14:textId="77777777" w:rsidTr="00871059">
        <w:trPr>
          <w:trHeight w:val="804"/>
          <w:jc w:val="center"/>
        </w:trPr>
        <w:tc>
          <w:tcPr>
            <w:tcW w:w="822" w:type="dxa"/>
            <w:shd w:val="clear" w:color="auto" w:fill="FFFFFF"/>
            <w:tcMar>
              <w:top w:w="120" w:type="dxa"/>
              <w:left w:w="120" w:type="dxa"/>
              <w:bottom w:w="120" w:type="dxa"/>
              <w:right w:w="120" w:type="dxa"/>
            </w:tcMar>
            <w:vAlign w:val="center"/>
            <w:hideMark/>
          </w:tcPr>
          <w:p w14:paraId="0C87A683"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2</w:t>
            </w:r>
          </w:p>
        </w:tc>
        <w:tc>
          <w:tcPr>
            <w:tcW w:w="1188" w:type="dxa"/>
            <w:shd w:val="clear" w:color="auto" w:fill="FFFFFF"/>
            <w:tcMar>
              <w:top w:w="120" w:type="dxa"/>
              <w:left w:w="120" w:type="dxa"/>
              <w:bottom w:w="120" w:type="dxa"/>
              <w:right w:w="120" w:type="dxa"/>
            </w:tcMar>
            <w:vAlign w:val="center"/>
          </w:tcPr>
          <w:p w14:paraId="4B0BA95C" w14:textId="05670E50" w:rsidR="00960E16" w:rsidRPr="00CD7AEB" w:rsidRDefault="00C3505D"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Jan./ Feb.</w:t>
            </w:r>
          </w:p>
        </w:tc>
        <w:tc>
          <w:tcPr>
            <w:tcW w:w="816" w:type="dxa"/>
            <w:shd w:val="clear" w:color="auto" w:fill="FFFFFF"/>
            <w:tcMar>
              <w:top w:w="120" w:type="dxa"/>
              <w:left w:w="120" w:type="dxa"/>
              <w:bottom w:w="120" w:type="dxa"/>
              <w:right w:w="120" w:type="dxa"/>
            </w:tcMar>
            <w:vAlign w:val="center"/>
            <w:hideMark/>
          </w:tcPr>
          <w:p w14:paraId="196D09FD" w14:textId="6E99FED0" w:rsidR="00960E16" w:rsidRPr="00CD7AEB" w:rsidRDefault="00C3505D" w:rsidP="002365BD">
            <w:pPr>
              <w:jc w:val="center"/>
              <w:rPr>
                <w:rFonts w:ascii="Times New Roman" w:eastAsia="Times New Roman" w:hAnsi="Times New Roman" w:cs="Times New Roman"/>
                <w:b/>
                <w:color w:val="333333"/>
              </w:rPr>
            </w:pPr>
            <w:r>
              <w:rPr>
                <w:rFonts w:ascii="Times New Roman" w:eastAsia="Calibri" w:hAnsi="Times New Roman" w:cs="Times New Roman"/>
              </w:rPr>
              <w:t>26-1</w:t>
            </w:r>
          </w:p>
        </w:tc>
        <w:tc>
          <w:tcPr>
            <w:tcW w:w="990" w:type="dxa"/>
            <w:shd w:val="clear" w:color="auto" w:fill="FFFFFF"/>
            <w:vAlign w:val="center"/>
          </w:tcPr>
          <w:p w14:paraId="0724E10A" w14:textId="77777777" w:rsidR="00960E16" w:rsidRPr="00CD7AEB" w:rsidRDefault="00960E16" w:rsidP="002365BD">
            <w:pPr>
              <w:contextualSpacing/>
              <w:jc w:val="center"/>
              <w:rPr>
                <w:rFonts w:ascii="Times New Roman" w:eastAsia="Times New Roman" w:hAnsi="Times New Roman" w:cs="Times New Roman"/>
                <w:bCs/>
                <w:color w:val="333333"/>
              </w:rPr>
            </w:pPr>
          </w:p>
          <w:p w14:paraId="42D6F193" w14:textId="45C8F329" w:rsidR="00960E16" w:rsidRPr="00CD7AEB" w:rsidRDefault="009E50FC" w:rsidP="002365BD">
            <w:pPr>
              <w:jc w:val="center"/>
              <w:rPr>
                <w:rFonts w:ascii="Times New Roman" w:eastAsia="Times New Roman" w:hAnsi="Times New Roman" w:cs="Times New Roman"/>
                <w:bCs/>
                <w:color w:val="333333"/>
              </w:rPr>
            </w:pPr>
            <w:r>
              <w:rPr>
                <w:rFonts w:ascii="Times New Roman" w:eastAsia="Times New Roman" w:hAnsi="Times New Roman" w:cs="Times New Roman"/>
                <w:bCs/>
                <w:color w:val="333333"/>
              </w:rPr>
              <w:t>Selected Readings  in BB</w:t>
            </w:r>
          </w:p>
        </w:tc>
        <w:tc>
          <w:tcPr>
            <w:tcW w:w="2260" w:type="dxa"/>
            <w:shd w:val="clear" w:color="auto" w:fill="FFFFFF"/>
            <w:tcMar>
              <w:top w:w="120" w:type="dxa"/>
              <w:left w:w="120" w:type="dxa"/>
              <w:bottom w:w="120" w:type="dxa"/>
              <w:right w:w="120" w:type="dxa"/>
            </w:tcMar>
            <w:vAlign w:val="center"/>
            <w:hideMark/>
          </w:tcPr>
          <w:p w14:paraId="4AFE5BE2" w14:textId="77777777" w:rsidR="00960E16" w:rsidRPr="00635CAB" w:rsidRDefault="00960E16" w:rsidP="002365BD">
            <w:pPr>
              <w:tabs>
                <w:tab w:val="left" w:pos="300"/>
              </w:tabs>
              <w:jc w:val="center"/>
              <w:rPr>
                <w:rFonts w:ascii="Times New Roman" w:eastAsia="Calibri" w:hAnsi="Times New Roman" w:cs="Times New Roman"/>
              </w:rPr>
            </w:pPr>
            <w:r w:rsidRPr="00635CAB">
              <w:rPr>
                <w:rFonts w:ascii="Times New Roman" w:eastAsia="Calibri" w:hAnsi="Times New Roman" w:cs="Times New Roman"/>
              </w:rPr>
              <w:t>Wood &amp; Metal Caskets</w:t>
            </w:r>
          </w:p>
          <w:p w14:paraId="1B17D1E2" w14:textId="77777777" w:rsidR="00960E16" w:rsidRPr="00635CAB" w:rsidRDefault="00960E16" w:rsidP="002365BD">
            <w:pPr>
              <w:tabs>
                <w:tab w:val="left" w:pos="300"/>
              </w:tabs>
              <w:jc w:val="center"/>
              <w:rPr>
                <w:rFonts w:ascii="Times New Roman" w:eastAsia="Times New Roman" w:hAnsi="Times New Roman" w:cs="Times New Roman"/>
                <w:color w:val="333333"/>
              </w:rPr>
            </w:pPr>
            <w:r w:rsidRPr="00635CAB">
              <w:rPr>
                <w:rFonts w:ascii="Times New Roman" w:eastAsia="Calibri" w:hAnsi="Times New Roman" w:cs="Times New Roman"/>
              </w:rPr>
              <w:t>Components</w:t>
            </w:r>
          </w:p>
        </w:tc>
        <w:tc>
          <w:tcPr>
            <w:tcW w:w="2543" w:type="dxa"/>
            <w:shd w:val="clear" w:color="auto" w:fill="FFFFFF"/>
            <w:tcMar>
              <w:top w:w="120" w:type="dxa"/>
              <w:left w:w="120" w:type="dxa"/>
              <w:bottom w:w="120" w:type="dxa"/>
              <w:right w:w="120" w:type="dxa"/>
            </w:tcMar>
            <w:vAlign w:val="center"/>
            <w:hideMark/>
          </w:tcPr>
          <w:p w14:paraId="7BDB8A56" w14:textId="1BC3C11C" w:rsidR="00960E16" w:rsidRPr="00CD7AEB" w:rsidRDefault="00960E16" w:rsidP="002365BD">
            <w:pPr>
              <w:jc w:val="center"/>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Quiz</w:t>
            </w:r>
            <w:r w:rsidR="009F3C3E">
              <w:rPr>
                <w:rFonts w:ascii="Times New Roman" w:eastAsia="Times New Roman" w:hAnsi="Times New Roman" w:cs="Times New Roman"/>
                <w:bCs/>
                <w:color w:val="333333"/>
              </w:rPr>
              <w:t xml:space="preserve"> #2</w:t>
            </w:r>
          </w:p>
          <w:p w14:paraId="173923FD" w14:textId="3B05272D" w:rsidR="00960E16" w:rsidRPr="009F3C3E" w:rsidRDefault="00960E16" w:rsidP="009F3C3E">
            <w:pPr>
              <w:jc w:val="center"/>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20 Points</w:t>
            </w:r>
          </w:p>
        </w:tc>
      </w:tr>
      <w:tr w:rsidR="00871059" w:rsidRPr="00CD7AEB" w14:paraId="73903CBC" w14:textId="77777777" w:rsidTr="00871059">
        <w:trPr>
          <w:jc w:val="center"/>
        </w:trPr>
        <w:tc>
          <w:tcPr>
            <w:tcW w:w="822" w:type="dxa"/>
            <w:shd w:val="clear" w:color="auto" w:fill="D9D9D9" w:themeFill="background1" w:themeFillShade="D9"/>
            <w:tcMar>
              <w:top w:w="120" w:type="dxa"/>
              <w:left w:w="120" w:type="dxa"/>
              <w:bottom w:w="120" w:type="dxa"/>
              <w:right w:w="120" w:type="dxa"/>
            </w:tcMar>
            <w:vAlign w:val="center"/>
            <w:hideMark/>
          </w:tcPr>
          <w:p w14:paraId="09DEB05A"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3</w:t>
            </w:r>
          </w:p>
        </w:tc>
        <w:tc>
          <w:tcPr>
            <w:tcW w:w="1188" w:type="dxa"/>
            <w:shd w:val="clear" w:color="auto" w:fill="D9D9D9" w:themeFill="background1" w:themeFillShade="D9"/>
            <w:tcMar>
              <w:top w:w="120" w:type="dxa"/>
              <w:left w:w="120" w:type="dxa"/>
              <w:bottom w:w="120" w:type="dxa"/>
              <w:right w:w="120" w:type="dxa"/>
            </w:tcMar>
            <w:vAlign w:val="center"/>
            <w:hideMark/>
          </w:tcPr>
          <w:p w14:paraId="3F202C89" w14:textId="2AE8BED5" w:rsidR="00960E16" w:rsidRPr="00CD7AEB" w:rsidRDefault="00C3505D"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February</w:t>
            </w:r>
          </w:p>
        </w:tc>
        <w:tc>
          <w:tcPr>
            <w:tcW w:w="816" w:type="dxa"/>
            <w:shd w:val="clear" w:color="auto" w:fill="D9D9D9" w:themeFill="background1" w:themeFillShade="D9"/>
            <w:tcMar>
              <w:top w:w="120" w:type="dxa"/>
              <w:left w:w="120" w:type="dxa"/>
              <w:bottom w:w="120" w:type="dxa"/>
              <w:right w:w="120" w:type="dxa"/>
            </w:tcMar>
            <w:vAlign w:val="center"/>
            <w:hideMark/>
          </w:tcPr>
          <w:p w14:paraId="50595451" w14:textId="4E16B95F" w:rsidR="00960E16" w:rsidRPr="00CD7AEB" w:rsidRDefault="00C3505D" w:rsidP="002365BD">
            <w:pPr>
              <w:jc w:val="center"/>
              <w:rPr>
                <w:rFonts w:ascii="Times New Roman" w:eastAsia="Times New Roman" w:hAnsi="Times New Roman" w:cs="Times New Roman"/>
                <w:b/>
                <w:color w:val="333333"/>
              </w:rPr>
            </w:pPr>
            <w:r>
              <w:rPr>
                <w:rFonts w:ascii="Times New Roman" w:eastAsia="Calibri" w:hAnsi="Times New Roman" w:cs="Times New Roman"/>
              </w:rPr>
              <w:t>2-8</w:t>
            </w:r>
          </w:p>
        </w:tc>
        <w:tc>
          <w:tcPr>
            <w:tcW w:w="990" w:type="dxa"/>
            <w:shd w:val="clear" w:color="auto" w:fill="D9D9D9" w:themeFill="background1" w:themeFillShade="D9"/>
            <w:vAlign w:val="center"/>
          </w:tcPr>
          <w:p w14:paraId="0E048B62" w14:textId="7D5A8F7D" w:rsidR="00960E16" w:rsidRPr="00CD7AEB" w:rsidRDefault="002365BD"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Chapter</w:t>
            </w:r>
          </w:p>
          <w:p w14:paraId="5F63EDEA"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10</w:t>
            </w:r>
          </w:p>
        </w:tc>
        <w:tc>
          <w:tcPr>
            <w:tcW w:w="2260" w:type="dxa"/>
            <w:shd w:val="clear" w:color="auto" w:fill="D9D9D9" w:themeFill="background1" w:themeFillShade="D9"/>
            <w:tcMar>
              <w:top w:w="120" w:type="dxa"/>
              <w:left w:w="120" w:type="dxa"/>
              <w:bottom w:w="120" w:type="dxa"/>
              <w:right w:w="120" w:type="dxa"/>
            </w:tcMar>
            <w:vAlign w:val="center"/>
          </w:tcPr>
          <w:p w14:paraId="17AB1682" w14:textId="77777777" w:rsidR="00960E16" w:rsidRPr="00635CAB" w:rsidRDefault="00960E16" w:rsidP="002365BD">
            <w:pPr>
              <w:tabs>
                <w:tab w:val="left" w:pos="225"/>
              </w:tabs>
              <w:jc w:val="center"/>
              <w:rPr>
                <w:rFonts w:ascii="Times New Roman" w:eastAsia="Calibri" w:hAnsi="Times New Roman" w:cs="Times New Roman"/>
              </w:rPr>
            </w:pPr>
            <w:r w:rsidRPr="00635CAB">
              <w:rPr>
                <w:rFonts w:ascii="Times New Roman" w:eastAsia="Calibri" w:hAnsi="Times New Roman" w:cs="Times New Roman"/>
              </w:rPr>
              <w:t>Casket Components</w:t>
            </w:r>
          </w:p>
          <w:p w14:paraId="198B2D4E" w14:textId="77777777" w:rsidR="00960E16" w:rsidRPr="00635CAB" w:rsidRDefault="00960E16" w:rsidP="002365BD">
            <w:pPr>
              <w:tabs>
                <w:tab w:val="left" w:pos="225"/>
              </w:tabs>
              <w:jc w:val="center"/>
              <w:rPr>
                <w:rFonts w:ascii="Times New Roman" w:eastAsia="Calibri" w:hAnsi="Times New Roman" w:cs="Times New Roman"/>
              </w:rPr>
            </w:pPr>
            <w:r w:rsidRPr="00635CAB">
              <w:rPr>
                <w:rFonts w:ascii="Times New Roman" w:eastAsia="Calibri" w:hAnsi="Times New Roman" w:cs="Times New Roman"/>
              </w:rPr>
              <w:t>Outer Containers</w:t>
            </w:r>
          </w:p>
        </w:tc>
        <w:tc>
          <w:tcPr>
            <w:tcW w:w="2543" w:type="dxa"/>
            <w:shd w:val="clear" w:color="auto" w:fill="D9D9D9" w:themeFill="background1" w:themeFillShade="D9"/>
            <w:tcMar>
              <w:top w:w="120" w:type="dxa"/>
              <w:left w:w="120" w:type="dxa"/>
              <w:bottom w:w="120" w:type="dxa"/>
              <w:right w:w="120" w:type="dxa"/>
            </w:tcMar>
            <w:vAlign w:val="center"/>
            <w:hideMark/>
          </w:tcPr>
          <w:p w14:paraId="0B55C608" w14:textId="021D8D80"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Assignment</w:t>
            </w:r>
            <w:r w:rsidR="009F3C3E">
              <w:rPr>
                <w:rFonts w:ascii="Times New Roman" w:eastAsia="Times New Roman" w:hAnsi="Times New Roman" w:cs="Times New Roman"/>
                <w:color w:val="333333"/>
              </w:rPr>
              <w:t xml:space="preserve"> #1</w:t>
            </w:r>
          </w:p>
          <w:p w14:paraId="749AD953"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20 Points</w:t>
            </w:r>
          </w:p>
        </w:tc>
      </w:tr>
      <w:tr w:rsidR="00871059" w:rsidRPr="00CD7AEB" w14:paraId="49ADF30A" w14:textId="77777777" w:rsidTr="00871059">
        <w:trPr>
          <w:trHeight w:val="20"/>
          <w:jc w:val="center"/>
        </w:trPr>
        <w:tc>
          <w:tcPr>
            <w:tcW w:w="822" w:type="dxa"/>
            <w:shd w:val="clear" w:color="auto" w:fill="FFFFFF"/>
            <w:tcMar>
              <w:top w:w="120" w:type="dxa"/>
              <w:left w:w="120" w:type="dxa"/>
              <w:bottom w:w="120" w:type="dxa"/>
              <w:right w:w="120" w:type="dxa"/>
            </w:tcMar>
            <w:vAlign w:val="center"/>
            <w:hideMark/>
          </w:tcPr>
          <w:p w14:paraId="7F76F499"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4</w:t>
            </w:r>
          </w:p>
        </w:tc>
        <w:tc>
          <w:tcPr>
            <w:tcW w:w="1188" w:type="dxa"/>
            <w:shd w:val="clear" w:color="auto" w:fill="FFFFFF"/>
            <w:tcMar>
              <w:top w:w="120" w:type="dxa"/>
              <w:left w:w="120" w:type="dxa"/>
              <w:bottom w:w="120" w:type="dxa"/>
              <w:right w:w="120" w:type="dxa"/>
            </w:tcMar>
            <w:vAlign w:val="center"/>
            <w:hideMark/>
          </w:tcPr>
          <w:p w14:paraId="11929EFA" w14:textId="77777777" w:rsidR="00960E16" w:rsidRPr="00CD7AEB" w:rsidRDefault="00960E16" w:rsidP="002365BD">
            <w:pPr>
              <w:jc w:val="center"/>
              <w:rPr>
                <w:rFonts w:ascii="Times New Roman" w:eastAsia="Times New Roman" w:hAnsi="Times New Roman" w:cs="Times New Roman"/>
                <w:color w:val="333333"/>
              </w:rPr>
            </w:pPr>
          </w:p>
        </w:tc>
        <w:tc>
          <w:tcPr>
            <w:tcW w:w="816" w:type="dxa"/>
            <w:shd w:val="clear" w:color="auto" w:fill="FFFFFF"/>
            <w:tcMar>
              <w:top w:w="120" w:type="dxa"/>
              <w:left w:w="120" w:type="dxa"/>
              <w:bottom w:w="120" w:type="dxa"/>
              <w:right w:w="120" w:type="dxa"/>
            </w:tcMar>
            <w:vAlign w:val="center"/>
            <w:hideMark/>
          </w:tcPr>
          <w:p w14:paraId="40E98701" w14:textId="5DC6D18E" w:rsidR="00960E16" w:rsidRPr="00CD7AEB" w:rsidRDefault="00C3505D" w:rsidP="002365BD">
            <w:pPr>
              <w:jc w:val="center"/>
              <w:rPr>
                <w:rFonts w:ascii="Times New Roman" w:eastAsia="Times New Roman" w:hAnsi="Times New Roman" w:cs="Times New Roman"/>
                <w:color w:val="333333"/>
              </w:rPr>
            </w:pPr>
            <w:r>
              <w:rPr>
                <w:rFonts w:ascii="Times New Roman" w:eastAsia="Calibri" w:hAnsi="Times New Roman" w:cs="Times New Roman"/>
              </w:rPr>
              <w:t>9-15</w:t>
            </w:r>
          </w:p>
        </w:tc>
        <w:tc>
          <w:tcPr>
            <w:tcW w:w="990" w:type="dxa"/>
            <w:shd w:val="clear" w:color="auto" w:fill="FFFFFF"/>
            <w:vAlign w:val="center"/>
          </w:tcPr>
          <w:p w14:paraId="59ED1551" w14:textId="77777777" w:rsidR="00960E16" w:rsidRPr="00CD7AEB" w:rsidRDefault="00960E16" w:rsidP="002365BD">
            <w:pPr>
              <w:jc w:val="center"/>
              <w:rPr>
                <w:rFonts w:ascii="Times New Roman" w:eastAsia="Times New Roman" w:hAnsi="Times New Roman" w:cs="Times New Roman"/>
                <w:bCs/>
                <w:color w:val="333333"/>
              </w:rPr>
            </w:pPr>
          </w:p>
        </w:tc>
        <w:tc>
          <w:tcPr>
            <w:tcW w:w="2260" w:type="dxa"/>
            <w:shd w:val="clear" w:color="auto" w:fill="FFFFFF"/>
            <w:tcMar>
              <w:top w:w="120" w:type="dxa"/>
              <w:left w:w="120" w:type="dxa"/>
              <w:bottom w:w="120" w:type="dxa"/>
              <w:right w:w="120" w:type="dxa"/>
            </w:tcMar>
            <w:vAlign w:val="center"/>
          </w:tcPr>
          <w:p w14:paraId="7757AA1A" w14:textId="77777777" w:rsidR="00960E16" w:rsidRPr="00CD7AEB" w:rsidRDefault="00960E16" w:rsidP="002365BD">
            <w:pPr>
              <w:jc w:val="center"/>
              <w:rPr>
                <w:rFonts w:ascii="Times New Roman" w:eastAsia="Times New Roman" w:hAnsi="Times New Roman" w:cs="Times New Roman"/>
                <w:b/>
                <w:color w:val="333333"/>
              </w:rPr>
            </w:pPr>
            <w:r w:rsidRPr="00CD7AEB">
              <w:rPr>
                <w:rFonts w:ascii="Times New Roman" w:eastAsia="Times New Roman" w:hAnsi="Times New Roman" w:cs="Times New Roman"/>
                <w:b/>
                <w:color w:val="333333"/>
              </w:rPr>
              <w:t>Exam 1</w:t>
            </w:r>
          </w:p>
        </w:tc>
        <w:tc>
          <w:tcPr>
            <w:tcW w:w="2543" w:type="dxa"/>
            <w:shd w:val="clear" w:color="auto" w:fill="FFFFFF"/>
            <w:tcMar>
              <w:top w:w="120" w:type="dxa"/>
              <w:left w:w="120" w:type="dxa"/>
              <w:bottom w:w="120" w:type="dxa"/>
              <w:right w:w="120" w:type="dxa"/>
            </w:tcMar>
            <w:vAlign w:val="center"/>
            <w:hideMark/>
          </w:tcPr>
          <w:p w14:paraId="792593F0" w14:textId="548B9473"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Exam</w:t>
            </w:r>
            <w:r w:rsidR="009F3C3E">
              <w:rPr>
                <w:rFonts w:ascii="Times New Roman" w:eastAsia="Times New Roman" w:hAnsi="Times New Roman" w:cs="Times New Roman"/>
                <w:color w:val="333333"/>
              </w:rPr>
              <w:t xml:space="preserve"> #1</w:t>
            </w:r>
          </w:p>
          <w:p w14:paraId="31A95EFE"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100 Points</w:t>
            </w:r>
          </w:p>
        </w:tc>
      </w:tr>
      <w:tr w:rsidR="00871059" w:rsidRPr="00CD7AEB" w14:paraId="77BD2B72" w14:textId="77777777" w:rsidTr="00871059">
        <w:trPr>
          <w:jc w:val="center"/>
        </w:trPr>
        <w:tc>
          <w:tcPr>
            <w:tcW w:w="822" w:type="dxa"/>
            <w:shd w:val="clear" w:color="auto" w:fill="D9D9D9" w:themeFill="background1" w:themeFillShade="D9"/>
            <w:tcMar>
              <w:top w:w="120" w:type="dxa"/>
              <w:left w:w="120" w:type="dxa"/>
              <w:bottom w:w="120" w:type="dxa"/>
              <w:right w:w="120" w:type="dxa"/>
            </w:tcMar>
            <w:vAlign w:val="center"/>
            <w:hideMark/>
          </w:tcPr>
          <w:p w14:paraId="3151AC63"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5</w:t>
            </w:r>
          </w:p>
        </w:tc>
        <w:tc>
          <w:tcPr>
            <w:tcW w:w="1188" w:type="dxa"/>
            <w:shd w:val="clear" w:color="auto" w:fill="D9D9D9" w:themeFill="background1" w:themeFillShade="D9"/>
            <w:tcMar>
              <w:top w:w="120" w:type="dxa"/>
              <w:left w:w="120" w:type="dxa"/>
              <w:bottom w:w="120" w:type="dxa"/>
              <w:right w:w="120" w:type="dxa"/>
            </w:tcMar>
            <w:vAlign w:val="center"/>
            <w:hideMark/>
          </w:tcPr>
          <w:p w14:paraId="254F1F11" w14:textId="77777777" w:rsidR="00960E16" w:rsidRPr="00CD7AEB" w:rsidRDefault="00960E16" w:rsidP="002365BD">
            <w:pPr>
              <w:jc w:val="center"/>
              <w:rPr>
                <w:rFonts w:ascii="Times New Roman" w:eastAsia="Times New Roman" w:hAnsi="Times New Roman" w:cs="Times New Roman"/>
                <w:color w:val="333333"/>
              </w:rPr>
            </w:pPr>
          </w:p>
        </w:tc>
        <w:tc>
          <w:tcPr>
            <w:tcW w:w="816" w:type="dxa"/>
            <w:shd w:val="clear" w:color="auto" w:fill="D9D9D9" w:themeFill="background1" w:themeFillShade="D9"/>
            <w:tcMar>
              <w:top w:w="120" w:type="dxa"/>
              <w:left w:w="120" w:type="dxa"/>
              <w:bottom w:w="120" w:type="dxa"/>
              <w:right w:w="120" w:type="dxa"/>
            </w:tcMar>
            <w:vAlign w:val="center"/>
            <w:hideMark/>
          </w:tcPr>
          <w:p w14:paraId="6767A57E" w14:textId="7B8C5B27" w:rsidR="00960E16" w:rsidRPr="00CD7AEB" w:rsidRDefault="00C3505D" w:rsidP="002365BD">
            <w:pPr>
              <w:jc w:val="center"/>
              <w:rPr>
                <w:rFonts w:ascii="Times New Roman" w:eastAsia="Times New Roman" w:hAnsi="Times New Roman" w:cs="Times New Roman"/>
                <w:color w:val="333333"/>
              </w:rPr>
            </w:pPr>
            <w:r>
              <w:rPr>
                <w:rFonts w:ascii="Times New Roman" w:eastAsia="Calibri" w:hAnsi="Times New Roman" w:cs="Times New Roman"/>
              </w:rPr>
              <w:t>16-22</w:t>
            </w:r>
          </w:p>
        </w:tc>
        <w:tc>
          <w:tcPr>
            <w:tcW w:w="990" w:type="dxa"/>
            <w:shd w:val="clear" w:color="auto" w:fill="D9D9D9" w:themeFill="background1" w:themeFillShade="D9"/>
            <w:vAlign w:val="center"/>
          </w:tcPr>
          <w:p w14:paraId="0E44B635" w14:textId="02D22B35" w:rsidR="00960E16" w:rsidRPr="00CD7AEB" w:rsidRDefault="002365BD" w:rsidP="002365BD">
            <w:pPr>
              <w:jc w:val="center"/>
              <w:rPr>
                <w:rFonts w:ascii="Times New Roman" w:eastAsia="Times New Roman" w:hAnsi="Times New Roman" w:cs="Times New Roman"/>
                <w:bCs/>
                <w:color w:val="333333"/>
              </w:rPr>
            </w:pPr>
            <w:r>
              <w:rPr>
                <w:rFonts w:ascii="Times New Roman" w:eastAsia="Times New Roman" w:hAnsi="Times New Roman" w:cs="Times New Roman"/>
                <w:bCs/>
                <w:color w:val="333333"/>
              </w:rPr>
              <w:t>Chapter</w:t>
            </w:r>
          </w:p>
          <w:p w14:paraId="7D0EC426" w14:textId="77777777" w:rsidR="00960E16" w:rsidRPr="00CD7AEB" w:rsidRDefault="00960E16" w:rsidP="002365BD">
            <w:pPr>
              <w:jc w:val="center"/>
              <w:rPr>
                <w:rFonts w:ascii="Times New Roman" w:eastAsia="Times New Roman" w:hAnsi="Times New Roman" w:cs="Times New Roman"/>
                <w:b/>
                <w:bCs/>
                <w:color w:val="333333"/>
              </w:rPr>
            </w:pPr>
            <w:r w:rsidRPr="00CD7AEB">
              <w:rPr>
                <w:rFonts w:ascii="Times New Roman" w:eastAsia="Times New Roman" w:hAnsi="Times New Roman" w:cs="Times New Roman"/>
                <w:bCs/>
                <w:color w:val="333333"/>
              </w:rPr>
              <w:t>11</w:t>
            </w:r>
          </w:p>
        </w:tc>
        <w:tc>
          <w:tcPr>
            <w:tcW w:w="2260" w:type="dxa"/>
            <w:shd w:val="clear" w:color="auto" w:fill="D9D9D9" w:themeFill="background1" w:themeFillShade="D9"/>
            <w:tcMar>
              <w:top w:w="120" w:type="dxa"/>
              <w:left w:w="120" w:type="dxa"/>
              <w:bottom w:w="120" w:type="dxa"/>
              <w:right w:w="120" w:type="dxa"/>
            </w:tcMar>
            <w:vAlign w:val="center"/>
          </w:tcPr>
          <w:p w14:paraId="3A87EF26" w14:textId="77777777" w:rsidR="00960E16" w:rsidRDefault="00960E16" w:rsidP="002365BD">
            <w:pPr>
              <w:jc w:val="center"/>
              <w:rPr>
                <w:rFonts w:ascii="Times New Roman" w:eastAsia="Times New Roman" w:hAnsi="Times New Roman" w:cs="Times New Roman"/>
                <w:color w:val="333333"/>
                <w:sz w:val="10"/>
                <w:szCs w:val="10"/>
              </w:rPr>
            </w:pPr>
            <w:r w:rsidRPr="00CD7AEB">
              <w:rPr>
                <w:rFonts w:ascii="Times New Roman" w:eastAsia="Times New Roman" w:hAnsi="Times New Roman" w:cs="Times New Roman"/>
                <w:color w:val="333333"/>
              </w:rPr>
              <w:t>Merchandising</w:t>
            </w:r>
          </w:p>
          <w:p w14:paraId="0BEE5CB3" w14:textId="77777777" w:rsidR="00960E16" w:rsidRPr="00635CAB" w:rsidRDefault="00960E16" w:rsidP="002365BD">
            <w:pPr>
              <w:jc w:val="center"/>
              <w:rPr>
                <w:rFonts w:ascii="Times New Roman" w:eastAsia="Times New Roman" w:hAnsi="Times New Roman" w:cs="Times New Roman"/>
                <w:color w:val="333333"/>
                <w:sz w:val="10"/>
                <w:szCs w:val="10"/>
              </w:rPr>
            </w:pPr>
          </w:p>
          <w:p w14:paraId="5266F4FA" w14:textId="5A7FA6D0" w:rsidR="00960E16" w:rsidRPr="00CD7AEB" w:rsidRDefault="00960E16" w:rsidP="002365BD">
            <w:pPr>
              <w:jc w:val="center"/>
              <w:rPr>
                <w:rFonts w:ascii="Times New Roman" w:eastAsia="Times New Roman" w:hAnsi="Times New Roman" w:cs="Times New Roman"/>
                <w:b/>
                <w:bCs/>
                <w:color w:val="333333"/>
                <w:highlight w:val="yellow"/>
              </w:rPr>
            </w:pPr>
            <w:r w:rsidRPr="00CD7AEB">
              <w:rPr>
                <w:rFonts w:ascii="Times New Roman" w:eastAsia="Times New Roman" w:hAnsi="Times New Roman" w:cs="Times New Roman"/>
                <w:b/>
                <w:bCs/>
                <w:color w:val="333333"/>
                <w:highlight w:val="yellow"/>
              </w:rPr>
              <w:t>Virtual Class</w:t>
            </w:r>
            <w:r w:rsidR="009F3C3E">
              <w:rPr>
                <w:rFonts w:ascii="Times New Roman" w:eastAsia="Times New Roman" w:hAnsi="Times New Roman" w:cs="Times New Roman"/>
                <w:b/>
                <w:bCs/>
                <w:color w:val="333333"/>
                <w:highlight w:val="yellow"/>
              </w:rPr>
              <w:t xml:space="preserve"> #1</w:t>
            </w:r>
          </w:p>
          <w:p w14:paraId="523354CE" w14:textId="01BFD938" w:rsidR="00960E16" w:rsidRDefault="00C3505D" w:rsidP="002365BD">
            <w:pPr>
              <w:jc w:val="center"/>
              <w:rPr>
                <w:rFonts w:ascii="Times New Roman" w:eastAsia="Times New Roman" w:hAnsi="Times New Roman" w:cs="Times New Roman"/>
                <w:b/>
                <w:color w:val="333333"/>
                <w:highlight w:val="yellow"/>
              </w:rPr>
            </w:pPr>
            <w:r>
              <w:rPr>
                <w:rFonts w:ascii="Times New Roman" w:eastAsia="Times New Roman" w:hAnsi="Times New Roman" w:cs="Times New Roman"/>
                <w:b/>
                <w:color w:val="333333"/>
                <w:highlight w:val="yellow"/>
              </w:rPr>
              <w:t>February 16, 2021</w:t>
            </w:r>
            <w:r w:rsidR="00960E16" w:rsidRPr="00CD7AEB">
              <w:rPr>
                <w:rFonts w:ascii="Times New Roman" w:eastAsia="Times New Roman" w:hAnsi="Times New Roman" w:cs="Times New Roman"/>
                <w:b/>
                <w:color w:val="333333"/>
                <w:highlight w:val="yellow"/>
              </w:rPr>
              <w:t xml:space="preserve"> </w:t>
            </w:r>
          </w:p>
          <w:p w14:paraId="52D0EC44" w14:textId="44D4FA16"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b/>
                <w:color w:val="333333"/>
                <w:highlight w:val="yellow"/>
              </w:rPr>
              <w:lastRenderedPageBreak/>
              <w:t>7:00 PM</w:t>
            </w:r>
            <w:r w:rsidR="00E87434">
              <w:rPr>
                <w:rFonts w:ascii="Times New Roman" w:eastAsia="Times New Roman" w:hAnsi="Times New Roman" w:cs="Times New Roman"/>
                <w:b/>
                <w:color w:val="333333"/>
              </w:rPr>
              <w:t xml:space="preserve"> </w:t>
            </w:r>
            <w:r w:rsidR="00E87434" w:rsidRPr="00E87434">
              <w:rPr>
                <w:rFonts w:ascii="Times New Roman" w:eastAsia="Times New Roman" w:hAnsi="Times New Roman" w:cs="Times New Roman"/>
                <w:b/>
                <w:color w:val="333333"/>
                <w:highlight w:val="yellow"/>
              </w:rPr>
              <w:t>(CST)</w:t>
            </w:r>
          </w:p>
        </w:tc>
        <w:tc>
          <w:tcPr>
            <w:tcW w:w="2543" w:type="dxa"/>
            <w:shd w:val="clear" w:color="auto" w:fill="D9D9D9" w:themeFill="background1" w:themeFillShade="D9"/>
            <w:tcMar>
              <w:top w:w="120" w:type="dxa"/>
              <w:left w:w="120" w:type="dxa"/>
              <w:bottom w:w="120" w:type="dxa"/>
              <w:right w:w="120" w:type="dxa"/>
            </w:tcMar>
            <w:vAlign w:val="center"/>
          </w:tcPr>
          <w:p w14:paraId="3404D78D" w14:textId="35B2A92D"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lastRenderedPageBreak/>
              <w:t>Assignment</w:t>
            </w:r>
            <w:r w:rsidR="009F3C3E">
              <w:rPr>
                <w:rFonts w:ascii="Times New Roman" w:eastAsia="Times New Roman" w:hAnsi="Times New Roman" w:cs="Times New Roman"/>
                <w:color w:val="333333"/>
              </w:rPr>
              <w:t xml:space="preserve"> #2</w:t>
            </w:r>
          </w:p>
          <w:p w14:paraId="38CE16D0"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20 Points</w:t>
            </w:r>
          </w:p>
          <w:p w14:paraId="554DF431" w14:textId="77777777" w:rsidR="00960E16" w:rsidRPr="00635CAB" w:rsidRDefault="00960E16" w:rsidP="002365BD">
            <w:pPr>
              <w:jc w:val="center"/>
              <w:rPr>
                <w:rFonts w:ascii="Times New Roman" w:eastAsia="Times New Roman" w:hAnsi="Times New Roman" w:cs="Times New Roman"/>
                <w:color w:val="333333"/>
                <w:sz w:val="10"/>
                <w:szCs w:val="10"/>
              </w:rPr>
            </w:pPr>
          </w:p>
          <w:p w14:paraId="2A9DD258"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Virtual Class</w:t>
            </w:r>
          </w:p>
          <w:p w14:paraId="039B4BF2"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lastRenderedPageBreak/>
              <w:t>25 Points</w:t>
            </w:r>
          </w:p>
        </w:tc>
      </w:tr>
      <w:tr w:rsidR="00871059" w:rsidRPr="00CD7AEB" w14:paraId="6FBEA62B" w14:textId="77777777" w:rsidTr="00871059">
        <w:trPr>
          <w:trHeight w:val="300"/>
          <w:jc w:val="center"/>
        </w:trPr>
        <w:tc>
          <w:tcPr>
            <w:tcW w:w="822" w:type="dxa"/>
            <w:shd w:val="clear" w:color="auto" w:fill="FFFFFF"/>
            <w:tcMar>
              <w:top w:w="120" w:type="dxa"/>
              <w:left w:w="120" w:type="dxa"/>
              <w:bottom w:w="120" w:type="dxa"/>
              <w:right w:w="120" w:type="dxa"/>
            </w:tcMar>
            <w:vAlign w:val="center"/>
            <w:hideMark/>
          </w:tcPr>
          <w:p w14:paraId="2F38BEE2"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lastRenderedPageBreak/>
              <w:t>6</w:t>
            </w:r>
          </w:p>
        </w:tc>
        <w:tc>
          <w:tcPr>
            <w:tcW w:w="1188" w:type="dxa"/>
            <w:shd w:val="clear" w:color="auto" w:fill="FFFFFF"/>
            <w:tcMar>
              <w:top w:w="120" w:type="dxa"/>
              <w:left w:w="120" w:type="dxa"/>
              <w:bottom w:w="120" w:type="dxa"/>
              <w:right w:w="120" w:type="dxa"/>
            </w:tcMar>
            <w:vAlign w:val="center"/>
            <w:hideMark/>
          </w:tcPr>
          <w:p w14:paraId="2EFFB15B" w14:textId="0A9C7CE8" w:rsidR="00960E16" w:rsidRPr="00CD7AEB" w:rsidRDefault="00C3505D" w:rsidP="002365BD">
            <w:pPr>
              <w:jc w:val="center"/>
              <w:rPr>
                <w:rFonts w:ascii="Times New Roman" w:eastAsia="Times New Roman" w:hAnsi="Times New Roman" w:cs="Times New Roman"/>
                <w:color w:val="333333"/>
              </w:rPr>
            </w:pPr>
            <w:r>
              <w:rPr>
                <w:rFonts w:ascii="Times New Roman" w:eastAsia="Calibri" w:hAnsi="Times New Roman" w:cs="Times New Roman"/>
              </w:rPr>
              <w:t>Mar.</w:t>
            </w:r>
          </w:p>
        </w:tc>
        <w:tc>
          <w:tcPr>
            <w:tcW w:w="816" w:type="dxa"/>
            <w:shd w:val="clear" w:color="auto" w:fill="FFFFFF"/>
            <w:tcMar>
              <w:top w:w="120" w:type="dxa"/>
              <w:left w:w="120" w:type="dxa"/>
              <w:bottom w:w="120" w:type="dxa"/>
              <w:right w:w="120" w:type="dxa"/>
            </w:tcMar>
            <w:vAlign w:val="center"/>
            <w:hideMark/>
          </w:tcPr>
          <w:p w14:paraId="2243ADF4" w14:textId="045197F6" w:rsidR="00960E16" w:rsidRPr="00CD7AEB" w:rsidRDefault="007B66BC" w:rsidP="002365BD">
            <w:pPr>
              <w:jc w:val="center"/>
              <w:rPr>
                <w:rFonts w:ascii="Times New Roman" w:eastAsia="Times New Roman" w:hAnsi="Times New Roman" w:cs="Times New Roman"/>
                <w:color w:val="333333"/>
              </w:rPr>
            </w:pPr>
            <w:r>
              <w:rPr>
                <w:rFonts w:ascii="Times New Roman" w:eastAsia="Calibri" w:hAnsi="Times New Roman" w:cs="Times New Roman"/>
              </w:rPr>
              <w:t>2-8</w:t>
            </w:r>
          </w:p>
        </w:tc>
        <w:tc>
          <w:tcPr>
            <w:tcW w:w="990" w:type="dxa"/>
            <w:shd w:val="clear" w:color="auto" w:fill="FFFFFF"/>
            <w:vAlign w:val="center"/>
          </w:tcPr>
          <w:p w14:paraId="19751E78" w14:textId="77777777" w:rsidR="00960E16" w:rsidRPr="00CD7AEB" w:rsidRDefault="00960E16" w:rsidP="002365BD">
            <w:pPr>
              <w:jc w:val="center"/>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Chapter</w:t>
            </w:r>
          </w:p>
          <w:p w14:paraId="3D1E973E" w14:textId="77777777" w:rsidR="00960E16" w:rsidRPr="00CD7AEB" w:rsidRDefault="00960E16" w:rsidP="002365BD">
            <w:pPr>
              <w:jc w:val="center"/>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11</w:t>
            </w:r>
          </w:p>
        </w:tc>
        <w:tc>
          <w:tcPr>
            <w:tcW w:w="2260" w:type="dxa"/>
            <w:shd w:val="clear" w:color="auto" w:fill="FFFFFF"/>
            <w:tcMar>
              <w:top w:w="120" w:type="dxa"/>
              <w:left w:w="120" w:type="dxa"/>
              <w:bottom w:w="120" w:type="dxa"/>
              <w:right w:w="120" w:type="dxa"/>
            </w:tcMar>
            <w:vAlign w:val="center"/>
          </w:tcPr>
          <w:p w14:paraId="599D0176" w14:textId="77777777" w:rsidR="00960E16" w:rsidRPr="00CD7AEB" w:rsidRDefault="00960E16" w:rsidP="002365BD">
            <w:pPr>
              <w:tabs>
                <w:tab w:val="left" w:pos="300"/>
              </w:tabs>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Merchandising</w:t>
            </w:r>
          </w:p>
        </w:tc>
        <w:tc>
          <w:tcPr>
            <w:tcW w:w="2543" w:type="dxa"/>
            <w:shd w:val="clear" w:color="auto" w:fill="FFFFFF"/>
            <w:tcMar>
              <w:top w:w="120" w:type="dxa"/>
              <w:left w:w="120" w:type="dxa"/>
              <w:bottom w:w="120" w:type="dxa"/>
              <w:right w:w="120" w:type="dxa"/>
            </w:tcMar>
            <w:vAlign w:val="center"/>
            <w:hideMark/>
          </w:tcPr>
          <w:p w14:paraId="774DE0D5" w14:textId="172A17BF"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Quiz</w:t>
            </w:r>
            <w:r w:rsidR="009F3C3E">
              <w:rPr>
                <w:rFonts w:ascii="Times New Roman" w:eastAsia="Times New Roman" w:hAnsi="Times New Roman" w:cs="Times New Roman"/>
                <w:color w:val="333333"/>
              </w:rPr>
              <w:t xml:space="preserve"> #3</w:t>
            </w:r>
          </w:p>
          <w:p w14:paraId="01B74AD6"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10 Points</w:t>
            </w:r>
          </w:p>
        </w:tc>
      </w:tr>
      <w:tr w:rsidR="00871059" w:rsidRPr="00CD7AEB" w14:paraId="56D2D8FC" w14:textId="77777777" w:rsidTr="00871059">
        <w:trPr>
          <w:trHeight w:val="336"/>
          <w:jc w:val="center"/>
        </w:trPr>
        <w:tc>
          <w:tcPr>
            <w:tcW w:w="822" w:type="dxa"/>
            <w:shd w:val="clear" w:color="auto" w:fill="D9D9D9" w:themeFill="background1" w:themeFillShade="D9"/>
            <w:tcMar>
              <w:top w:w="120" w:type="dxa"/>
              <w:left w:w="120" w:type="dxa"/>
              <w:bottom w:w="120" w:type="dxa"/>
              <w:right w:w="120" w:type="dxa"/>
            </w:tcMar>
            <w:vAlign w:val="center"/>
            <w:hideMark/>
          </w:tcPr>
          <w:p w14:paraId="7FF9A2D3"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7</w:t>
            </w:r>
          </w:p>
        </w:tc>
        <w:tc>
          <w:tcPr>
            <w:tcW w:w="1188" w:type="dxa"/>
            <w:shd w:val="clear" w:color="auto" w:fill="D9D9D9" w:themeFill="background1" w:themeFillShade="D9"/>
            <w:tcMar>
              <w:top w:w="120" w:type="dxa"/>
              <w:left w:w="120" w:type="dxa"/>
              <w:bottom w:w="120" w:type="dxa"/>
              <w:right w:w="120" w:type="dxa"/>
            </w:tcMar>
            <w:vAlign w:val="center"/>
            <w:hideMark/>
          </w:tcPr>
          <w:p w14:paraId="26E87C74" w14:textId="122A6BBF" w:rsidR="00960E16" w:rsidRPr="00CD7AEB" w:rsidRDefault="00C3505D"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March</w:t>
            </w:r>
          </w:p>
        </w:tc>
        <w:tc>
          <w:tcPr>
            <w:tcW w:w="816" w:type="dxa"/>
            <w:shd w:val="clear" w:color="auto" w:fill="D9D9D9" w:themeFill="background1" w:themeFillShade="D9"/>
            <w:tcMar>
              <w:top w:w="120" w:type="dxa"/>
              <w:left w:w="120" w:type="dxa"/>
              <w:bottom w:w="120" w:type="dxa"/>
              <w:right w:w="120" w:type="dxa"/>
            </w:tcMar>
            <w:vAlign w:val="center"/>
            <w:hideMark/>
          </w:tcPr>
          <w:p w14:paraId="3FFB3519" w14:textId="454EC5BE" w:rsidR="00960E16" w:rsidRPr="00CD7AEB" w:rsidRDefault="00AD6A06" w:rsidP="002365BD">
            <w:pPr>
              <w:jc w:val="center"/>
              <w:rPr>
                <w:rFonts w:ascii="Times New Roman" w:eastAsia="Times New Roman" w:hAnsi="Times New Roman" w:cs="Times New Roman"/>
                <w:b/>
                <w:color w:val="333333"/>
              </w:rPr>
            </w:pPr>
            <w:r>
              <w:rPr>
                <w:rFonts w:ascii="Times New Roman" w:eastAsia="Calibri" w:hAnsi="Times New Roman" w:cs="Times New Roman"/>
              </w:rPr>
              <w:t>9-14</w:t>
            </w:r>
          </w:p>
        </w:tc>
        <w:tc>
          <w:tcPr>
            <w:tcW w:w="990" w:type="dxa"/>
            <w:shd w:val="clear" w:color="auto" w:fill="D9D9D9" w:themeFill="background1" w:themeFillShade="D9"/>
            <w:vAlign w:val="center"/>
          </w:tcPr>
          <w:p w14:paraId="2330DA73" w14:textId="4557F6D6" w:rsidR="00960E16" w:rsidRPr="00CD7AEB" w:rsidRDefault="00960E16" w:rsidP="002365BD">
            <w:pPr>
              <w:jc w:val="center"/>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Chapter</w:t>
            </w:r>
            <w:r w:rsidR="002365BD">
              <w:rPr>
                <w:rFonts w:ascii="Times New Roman" w:eastAsia="Times New Roman" w:hAnsi="Times New Roman" w:cs="Times New Roman"/>
                <w:bCs/>
                <w:color w:val="333333"/>
              </w:rPr>
              <w:t>s</w:t>
            </w:r>
          </w:p>
          <w:p w14:paraId="24392381" w14:textId="6A9FACEF" w:rsidR="00960E16" w:rsidRPr="00CD7AEB" w:rsidRDefault="00960E16" w:rsidP="002365BD">
            <w:pPr>
              <w:jc w:val="center"/>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12</w:t>
            </w:r>
            <w:r w:rsidR="002365BD">
              <w:rPr>
                <w:rFonts w:ascii="Times New Roman" w:eastAsia="Times New Roman" w:hAnsi="Times New Roman" w:cs="Times New Roman"/>
                <w:bCs/>
                <w:color w:val="333333"/>
              </w:rPr>
              <w:t xml:space="preserve"> &amp; 13</w:t>
            </w:r>
          </w:p>
        </w:tc>
        <w:tc>
          <w:tcPr>
            <w:tcW w:w="2260" w:type="dxa"/>
            <w:shd w:val="clear" w:color="auto" w:fill="D9D9D9" w:themeFill="background1" w:themeFillShade="D9"/>
            <w:tcMar>
              <w:top w:w="120" w:type="dxa"/>
              <w:left w:w="120" w:type="dxa"/>
              <w:bottom w:w="120" w:type="dxa"/>
              <w:right w:w="120" w:type="dxa"/>
            </w:tcMar>
            <w:vAlign w:val="center"/>
          </w:tcPr>
          <w:p w14:paraId="25E81136" w14:textId="77777777" w:rsidR="00960E16" w:rsidRDefault="00960E16" w:rsidP="002365BD">
            <w:pPr>
              <w:jc w:val="center"/>
              <w:rPr>
                <w:rFonts w:ascii="Times New Roman" w:eastAsia="Calibri" w:hAnsi="Times New Roman" w:cs="Times New Roman"/>
              </w:rPr>
            </w:pPr>
            <w:r w:rsidRPr="00635CAB">
              <w:rPr>
                <w:rFonts w:ascii="Times New Roman" w:eastAsia="Calibri" w:hAnsi="Times New Roman" w:cs="Times New Roman"/>
              </w:rPr>
              <w:t>Shipping Human Remains</w:t>
            </w:r>
          </w:p>
          <w:p w14:paraId="27675550" w14:textId="77777777" w:rsidR="002365BD" w:rsidRDefault="002365BD" w:rsidP="002365BD">
            <w:pPr>
              <w:jc w:val="center"/>
              <w:rPr>
                <w:rFonts w:ascii="Times New Roman" w:eastAsia="Calibri" w:hAnsi="Times New Roman" w:cs="Times New Roman"/>
              </w:rPr>
            </w:pPr>
            <w:r>
              <w:rPr>
                <w:rFonts w:ascii="Times New Roman" w:eastAsia="Calibri" w:hAnsi="Times New Roman" w:cs="Times New Roman"/>
              </w:rPr>
              <w:t>Disasters</w:t>
            </w:r>
          </w:p>
          <w:p w14:paraId="475D7048" w14:textId="77777777" w:rsidR="00AD6A06" w:rsidRDefault="00AD6A06" w:rsidP="002365BD">
            <w:pPr>
              <w:jc w:val="center"/>
              <w:rPr>
                <w:rFonts w:ascii="Times New Roman" w:eastAsia="Calibri" w:hAnsi="Times New Roman" w:cs="Times New Roman"/>
              </w:rPr>
            </w:pPr>
          </w:p>
          <w:p w14:paraId="3F13C868" w14:textId="4DCDD3D0" w:rsidR="00AD6A06" w:rsidRPr="00AD6A06" w:rsidRDefault="00AD6A06" w:rsidP="002365BD">
            <w:pPr>
              <w:jc w:val="center"/>
              <w:rPr>
                <w:rFonts w:ascii="Times New Roman" w:eastAsia="Calibri" w:hAnsi="Times New Roman" w:cs="Times New Roman"/>
                <w:b/>
                <w:bCs/>
              </w:rPr>
            </w:pPr>
            <w:r>
              <w:rPr>
                <w:rFonts w:ascii="Times New Roman" w:eastAsia="Calibri" w:hAnsi="Times New Roman" w:cs="Times New Roman"/>
                <w:b/>
                <w:bCs/>
              </w:rPr>
              <w:t>Exam 2</w:t>
            </w:r>
          </w:p>
        </w:tc>
        <w:tc>
          <w:tcPr>
            <w:tcW w:w="2543" w:type="dxa"/>
            <w:shd w:val="clear" w:color="auto" w:fill="D9D9D9" w:themeFill="background1" w:themeFillShade="D9"/>
            <w:tcMar>
              <w:top w:w="120" w:type="dxa"/>
              <w:left w:w="120" w:type="dxa"/>
              <w:bottom w:w="120" w:type="dxa"/>
              <w:right w:w="120" w:type="dxa"/>
            </w:tcMar>
            <w:vAlign w:val="center"/>
          </w:tcPr>
          <w:p w14:paraId="74FC0EA0" w14:textId="6551885A"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Quiz</w:t>
            </w:r>
            <w:r w:rsidR="009F3C3E">
              <w:rPr>
                <w:rFonts w:ascii="Times New Roman" w:eastAsia="Times New Roman" w:hAnsi="Times New Roman" w:cs="Times New Roman"/>
                <w:color w:val="333333"/>
              </w:rPr>
              <w:t xml:space="preserve"> #4</w:t>
            </w:r>
          </w:p>
          <w:p w14:paraId="7C958D70" w14:textId="730B4CC2" w:rsidR="00960E16"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20 Points</w:t>
            </w:r>
          </w:p>
          <w:p w14:paraId="138CA551" w14:textId="2007FB6E" w:rsidR="00AD6A06" w:rsidRDefault="00AD6A06"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(3/9-3/1</w:t>
            </w:r>
            <w:r w:rsidR="007B66BC">
              <w:rPr>
                <w:rFonts w:ascii="Times New Roman" w:eastAsia="Times New Roman" w:hAnsi="Times New Roman" w:cs="Times New Roman"/>
                <w:color w:val="333333"/>
              </w:rPr>
              <w:t>5</w:t>
            </w:r>
            <w:r>
              <w:rPr>
                <w:rFonts w:ascii="Times New Roman" w:eastAsia="Times New Roman" w:hAnsi="Times New Roman" w:cs="Times New Roman"/>
                <w:color w:val="333333"/>
              </w:rPr>
              <w:t>)</w:t>
            </w:r>
          </w:p>
          <w:p w14:paraId="4E29DA17" w14:textId="77777777" w:rsidR="00AD6A06" w:rsidRDefault="00AD6A06" w:rsidP="002365BD">
            <w:pPr>
              <w:jc w:val="center"/>
              <w:rPr>
                <w:rFonts w:ascii="Times New Roman" w:eastAsia="Times New Roman" w:hAnsi="Times New Roman" w:cs="Times New Roman"/>
                <w:color w:val="333333"/>
              </w:rPr>
            </w:pPr>
          </w:p>
          <w:p w14:paraId="583DE5CD" w14:textId="77777777" w:rsidR="00AD6A06" w:rsidRDefault="00AD6A06"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Exam #2</w:t>
            </w:r>
          </w:p>
          <w:p w14:paraId="5A1F5BF0" w14:textId="77777777" w:rsidR="00AD6A06" w:rsidRDefault="00AD6A06"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100 Points</w:t>
            </w:r>
          </w:p>
          <w:p w14:paraId="04CA0FF5" w14:textId="0538E384" w:rsidR="00AD6A06" w:rsidRPr="00CD7AEB" w:rsidRDefault="00AD6A06"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(3/12-3/22)</w:t>
            </w:r>
          </w:p>
        </w:tc>
      </w:tr>
      <w:tr w:rsidR="00871059" w:rsidRPr="00CD7AEB" w14:paraId="235F8C6C" w14:textId="77777777" w:rsidTr="00871059">
        <w:trPr>
          <w:trHeight w:val="120"/>
          <w:jc w:val="center"/>
        </w:trPr>
        <w:tc>
          <w:tcPr>
            <w:tcW w:w="8619" w:type="dxa"/>
            <w:gridSpan w:val="6"/>
            <w:shd w:val="clear" w:color="auto" w:fill="FFFF00"/>
            <w:tcMar>
              <w:top w:w="120" w:type="dxa"/>
              <w:left w:w="120" w:type="dxa"/>
              <w:bottom w:w="120" w:type="dxa"/>
              <w:right w:w="120" w:type="dxa"/>
            </w:tcMar>
            <w:vAlign w:val="center"/>
          </w:tcPr>
          <w:p w14:paraId="07C4C8FF" w14:textId="2AC4BF43" w:rsidR="00871059" w:rsidRPr="00871059" w:rsidRDefault="00871059" w:rsidP="002365BD">
            <w:pPr>
              <w:jc w:val="center"/>
              <w:rPr>
                <w:rFonts w:ascii="Times New Roman" w:eastAsia="Times New Roman" w:hAnsi="Times New Roman" w:cs="Times New Roman"/>
                <w:b/>
                <w:bCs/>
                <w:color w:val="333333"/>
              </w:rPr>
            </w:pPr>
            <w:r w:rsidRPr="00871059">
              <w:rPr>
                <w:rFonts w:ascii="Times New Roman" w:eastAsia="Times New Roman" w:hAnsi="Times New Roman" w:cs="Times New Roman"/>
                <w:b/>
                <w:bCs/>
                <w:color w:val="333333"/>
              </w:rPr>
              <w:t>Spring Break  ~ March 15-19</w:t>
            </w:r>
          </w:p>
        </w:tc>
      </w:tr>
      <w:tr w:rsidR="00871059" w:rsidRPr="00CD7AEB" w14:paraId="3B3F75BD" w14:textId="77777777" w:rsidTr="00871059">
        <w:trPr>
          <w:trHeight w:val="957"/>
          <w:jc w:val="center"/>
        </w:trPr>
        <w:tc>
          <w:tcPr>
            <w:tcW w:w="822" w:type="dxa"/>
            <w:shd w:val="clear" w:color="auto" w:fill="D9D9D9" w:themeFill="background1" w:themeFillShade="D9"/>
            <w:tcMar>
              <w:top w:w="120" w:type="dxa"/>
              <w:left w:w="120" w:type="dxa"/>
              <w:bottom w:w="120" w:type="dxa"/>
              <w:right w:w="120" w:type="dxa"/>
            </w:tcMar>
            <w:vAlign w:val="center"/>
            <w:hideMark/>
          </w:tcPr>
          <w:p w14:paraId="13DB1494"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9</w:t>
            </w:r>
          </w:p>
        </w:tc>
        <w:tc>
          <w:tcPr>
            <w:tcW w:w="1188" w:type="dxa"/>
            <w:shd w:val="clear" w:color="auto" w:fill="D9D9D9" w:themeFill="background1" w:themeFillShade="D9"/>
            <w:tcMar>
              <w:top w:w="120" w:type="dxa"/>
              <w:left w:w="120" w:type="dxa"/>
              <w:bottom w:w="120" w:type="dxa"/>
              <w:right w:w="120" w:type="dxa"/>
            </w:tcMar>
            <w:vAlign w:val="center"/>
            <w:hideMark/>
          </w:tcPr>
          <w:p w14:paraId="56B124F1" w14:textId="77777777" w:rsidR="00960E16" w:rsidRPr="00CD7AEB" w:rsidRDefault="00960E16" w:rsidP="002365BD">
            <w:pPr>
              <w:jc w:val="center"/>
              <w:rPr>
                <w:rFonts w:ascii="Times New Roman" w:eastAsia="Times New Roman" w:hAnsi="Times New Roman" w:cs="Times New Roman"/>
                <w:color w:val="333333"/>
              </w:rPr>
            </w:pPr>
          </w:p>
        </w:tc>
        <w:tc>
          <w:tcPr>
            <w:tcW w:w="816" w:type="dxa"/>
            <w:shd w:val="clear" w:color="auto" w:fill="D9D9D9" w:themeFill="background1" w:themeFillShade="D9"/>
            <w:tcMar>
              <w:top w:w="120" w:type="dxa"/>
              <w:left w:w="120" w:type="dxa"/>
              <w:bottom w:w="120" w:type="dxa"/>
              <w:right w:w="120" w:type="dxa"/>
            </w:tcMar>
            <w:vAlign w:val="center"/>
            <w:hideMark/>
          </w:tcPr>
          <w:p w14:paraId="64E30DB6" w14:textId="5F387BB4" w:rsidR="00960E16" w:rsidRPr="00CD7AEB" w:rsidRDefault="00AA16E5" w:rsidP="002365BD">
            <w:pPr>
              <w:jc w:val="center"/>
              <w:rPr>
                <w:rFonts w:ascii="Times New Roman" w:eastAsia="Times New Roman" w:hAnsi="Times New Roman" w:cs="Times New Roman"/>
                <w:b/>
                <w:color w:val="333333"/>
              </w:rPr>
            </w:pPr>
            <w:r>
              <w:rPr>
                <w:rFonts w:ascii="Times New Roman" w:eastAsia="Calibri" w:hAnsi="Times New Roman" w:cs="Times New Roman"/>
              </w:rPr>
              <w:t>2</w:t>
            </w:r>
            <w:r w:rsidR="00871059">
              <w:rPr>
                <w:rFonts w:ascii="Times New Roman" w:eastAsia="Calibri" w:hAnsi="Times New Roman" w:cs="Times New Roman"/>
              </w:rPr>
              <w:t>3-29</w:t>
            </w:r>
          </w:p>
        </w:tc>
        <w:tc>
          <w:tcPr>
            <w:tcW w:w="990" w:type="dxa"/>
            <w:shd w:val="clear" w:color="auto" w:fill="D9D9D9" w:themeFill="background1" w:themeFillShade="D9"/>
            <w:vAlign w:val="center"/>
          </w:tcPr>
          <w:p w14:paraId="7591E8FD"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Chapters</w:t>
            </w:r>
          </w:p>
          <w:p w14:paraId="79A424FF" w14:textId="37EF55B4" w:rsidR="00960E16" w:rsidRPr="00CD7AEB" w:rsidRDefault="002365BD" w:rsidP="002365BD">
            <w:pPr>
              <w:jc w:val="center"/>
              <w:rPr>
                <w:rFonts w:ascii="Times New Roman" w:eastAsia="Times New Roman" w:hAnsi="Times New Roman" w:cs="Times New Roman"/>
                <w:b/>
                <w:color w:val="333333"/>
              </w:rPr>
            </w:pPr>
            <w:r>
              <w:rPr>
                <w:rFonts w:ascii="Times New Roman" w:eastAsia="Times New Roman" w:hAnsi="Times New Roman" w:cs="Times New Roman"/>
                <w:color w:val="333333"/>
              </w:rPr>
              <w:t>14</w:t>
            </w:r>
            <w:r w:rsidR="00960E16" w:rsidRPr="00CD7AEB">
              <w:rPr>
                <w:rFonts w:ascii="Times New Roman" w:eastAsia="Times New Roman" w:hAnsi="Times New Roman" w:cs="Times New Roman"/>
                <w:color w:val="333333"/>
              </w:rPr>
              <w:t xml:space="preserve"> -</w:t>
            </w:r>
            <w:r w:rsidR="00AD021B">
              <w:rPr>
                <w:rFonts w:ascii="Times New Roman" w:eastAsia="Times New Roman" w:hAnsi="Times New Roman" w:cs="Times New Roman"/>
                <w:color w:val="333333"/>
              </w:rPr>
              <w:t xml:space="preserve"> </w:t>
            </w:r>
            <w:r w:rsidR="00960E16" w:rsidRPr="00CD7AEB">
              <w:rPr>
                <w:rFonts w:ascii="Times New Roman" w:eastAsia="Times New Roman" w:hAnsi="Times New Roman" w:cs="Times New Roman"/>
                <w:color w:val="333333"/>
              </w:rPr>
              <w:t>15</w:t>
            </w:r>
          </w:p>
        </w:tc>
        <w:tc>
          <w:tcPr>
            <w:tcW w:w="2260" w:type="dxa"/>
            <w:shd w:val="clear" w:color="auto" w:fill="D9D9D9" w:themeFill="background1" w:themeFillShade="D9"/>
            <w:tcMar>
              <w:top w:w="120" w:type="dxa"/>
              <w:left w:w="120" w:type="dxa"/>
              <w:bottom w:w="120" w:type="dxa"/>
              <w:right w:w="120" w:type="dxa"/>
            </w:tcMar>
            <w:vAlign w:val="center"/>
          </w:tcPr>
          <w:p w14:paraId="233FEBDB"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Clergy- Funeral Director Relations</w:t>
            </w:r>
          </w:p>
        </w:tc>
        <w:tc>
          <w:tcPr>
            <w:tcW w:w="2543" w:type="dxa"/>
            <w:shd w:val="clear" w:color="auto" w:fill="D9D9D9" w:themeFill="background1" w:themeFillShade="D9"/>
            <w:tcMar>
              <w:top w:w="120" w:type="dxa"/>
              <w:left w:w="120" w:type="dxa"/>
              <w:bottom w:w="120" w:type="dxa"/>
              <w:right w:w="120" w:type="dxa"/>
            </w:tcMar>
            <w:vAlign w:val="center"/>
            <w:hideMark/>
          </w:tcPr>
          <w:p w14:paraId="6647EA8D"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Discussion Board</w:t>
            </w:r>
          </w:p>
          <w:p w14:paraId="6FFE13B0" w14:textId="33859ED7" w:rsidR="00960E16" w:rsidRDefault="00F50170" w:rsidP="002365BD">
            <w:pPr>
              <w:jc w:val="center"/>
              <w:rPr>
                <w:rFonts w:ascii="Times New Roman" w:eastAsia="Times New Roman" w:hAnsi="Times New Roman" w:cs="Times New Roman"/>
                <w:color w:val="333333"/>
                <w:sz w:val="10"/>
                <w:szCs w:val="10"/>
              </w:rPr>
            </w:pPr>
            <w:r>
              <w:rPr>
                <w:rFonts w:ascii="Times New Roman" w:eastAsia="Times New Roman" w:hAnsi="Times New Roman" w:cs="Times New Roman"/>
                <w:color w:val="333333"/>
              </w:rPr>
              <w:t>5</w:t>
            </w:r>
            <w:r w:rsidR="00960E16" w:rsidRPr="00CD7AEB">
              <w:rPr>
                <w:rFonts w:ascii="Times New Roman" w:eastAsia="Times New Roman" w:hAnsi="Times New Roman" w:cs="Times New Roman"/>
                <w:color w:val="333333"/>
              </w:rPr>
              <w:t xml:space="preserve"> Points</w:t>
            </w:r>
          </w:p>
          <w:p w14:paraId="0146396F" w14:textId="77777777" w:rsidR="00960E16" w:rsidRPr="00635CAB" w:rsidRDefault="00960E16" w:rsidP="002365BD">
            <w:pPr>
              <w:jc w:val="center"/>
              <w:rPr>
                <w:rFonts w:ascii="Times New Roman" w:eastAsia="Times New Roman" w:hAnsi="Times New Roman" w:cs="Times New Roman"/>
                <w:color w:val="333333"/>
                <w:sz w:val="10"/>
                <w:szCs w:val="10"/>
              </w:rPr>
            </w:pPr>
          </w:p>
          <w:p w14:paraId="7E15F96A" w14:textId="3D2E518A"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Quiz</w:t>
            </w:r>
            <w:r w:rsidR="009F3C3E">
              <w:rPr>
                <w:rFonts w:ascii="Times New Roman" w:eastAsia="Times New Roman" w:hAnsi="Times New Roman" w:cs="Times New Roman"/>
                <w:color w:val="333333"/>
              </w:rPr>
              <w:t xml:space="preserve"> #5</w:t>
            </w:r>
          </w:p>
          <w:p w14:paraId="2C0E4A27"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15 Points</w:t>
            </w:r>
          </w:p>
        </w:tc>
      </w:tr>
      <w:tr w:rsidR="00871059" w:rsidRPr="00CD7AEB" w14:paraId="755C6F2C" w14:textId="77777777" w:rsidTr="00871059">
        <w:trPr>
          <w:trHeight w:val="561"/>
          <w:jc w:val="center"/>
        </w:trPr>
        <w:tc>
          <w:tcPr>
            <w:tcW w:w="822" w:type="dxa"/>
            <w:shd w:val="clear" w:color="auto" w:fill="FFFFFF"/>
            <w:tcMar>
              <w:top w:w="120" w:type="dxa"/>
              <w:left w:w="120" w:type="dxa"/>
              <w:bottom w:w="120" w:type="dxa"/>
              <w:right w:w="120" w:type="dxa"/>
            </w:tcMar>
            <w:vAlign w:val="center"/>
            <w:hideMark/>
          </w:tcPr>
          <w:p w14:paraId="0C9496A6"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10</w:t>
            </w:r>
          </w:p>
        </w:tc>
        <w:tc>
          <w:tcPr>
            <w:tcW w:w="1188" w:type="dxa"/>
            <w:shd w:val="clear" w:color="auto" w:fill="FFFFFF"/>
            <w:tcMar>
              <w:top w:w="120" w:type="dxa"/>
              <w:left w:w="120" w:type="dxa"/>
              <w:bottom w:w="120" w:type="dxa"/>
              <w:right w:w="120" w:type="dxa"/>
            </w:tcMar>
            <w:vAlign w:val="center"/>
            <w:hideMark/>
          </w:tcPr>
          <w:p w14:paraId="3B64209E" w14:textId="02A6C2DA" w:rsidR="00960E16" w:rsidRPr="00CD7AEB" w:rsidRDefault="00871059" w:rsidP="002365BD">
            <w:pPr>
              <w:jc w:val="center"/>
              <w:rPr>
                <w:rFonts w:ascii="Times New Roman" w:eastAsia="Times New Roman" w:hAnsi="Times New Roman" w:cs="Times New Roman"/>
                <w:color w:val="333333"/>
              </w:rPr>
            </w:pPr>
            <w:r>
              <w:rPr>
                <w:rFonts w:ascii="Times New Roman" w:eastAsia="Calibri" w:hAnsi="Times New Roman" w:cs="Times New Roman"/>
              </w:rPr>
              <w:t>Mar./April</w:t>
            </w:r>
          </w:p>
        </w:tc>
        <w:tc>
          <w:tcPr>
            <w:tcW w:w="816" w:type="dxa"/>
            <w:shd w:val="clear" w:color="auto" w:fill="FFFFFF"/>
            <w:tcMar>
              <w:top w:w="120" w:type="dxa"/>
              <w:left w:w="120" w:type="dxa"/>
              <w:bottom w:w="120" w:type="dxa"/>
              <w:right w:w="120" w:type="dxa"/>
            </w:tcMar>
            <w:vAlign w:val="center"/>
            <w:hideMark/>
          </w:tcPr>
          <w:p w14:paraId="0B441DBA" w14:textId="49CD0A11" w:rsidR="00960E16" w:rsidRPr="00CD7AEB" w:rsidRDefault="00871059" w:rsidP="002365BD">
            <w:pPr>
              <w:jc w:val="center"/>
              <w:rPr>
                <w:rFonts w:ascii="Times New Roman" w:eastAsia="Times New Roman" w:hAnsi="Times New Roman" w:cs="Times New Roman"/>
                <w:b/>
                <w:color w:val="333333"/>
              </w:rPr>
            </w:pPr>
            <w:r>
              <w:rPr>
                <w:rFonts w:ascii="Times New Roman" w:eastAsia="Calibri" w:hAnsi="Times New Roman" w:cs="Times New Roman"/>
              </w:rPr>
              <w:t>30-5</w:t>
            </w:r>
          </w:p>
        </w:tc>
        <w:tc>
          <w:tcPr>
            <w:tcW w:w="990" w:type="dxa"/>
            <w:shd w:val="clear" w:color="auto" w:fill="FFFFFF"/>
            <w:vAlign w:val="center"/>
          </w:tcPr>
          <w:p w14:paraId="4F351141" w14:textId="697592A6"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Chapter</w:t>
            </w:r>
            <w:r w:rsidR="002365BD">
              <w:rPr>
                <w:rFonts w:ascii="Times New Roman" w:eastAsia="Times New Roman" w:hAnsi="Times New Roman" w:cs="Times New Roman"/>
                <w:color w:val="333333"/>
              </w:rPr>
              <w:t>s</w:t>
            </w:r>
          </w:p>
          <w:p w14:paraId="41E3DCA8" w14:textId="7838D925" w:rsidR="00960E16" w:rsidRPr="00CD7AEB" w:rsidRDefault="00960E16" w:rsidP="00AD021B">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16</w:t>
            </w:r>
            <w:r w:rsidR="00AD021B">
              <w:rPr>
                <w:rFonts w:ascii="Times New Roman" w:eastAsia="Times New Roman" w:hAnsi="Times New Roman" w:cs="Times New Roman"/>
                <w:color w:val="333333"/>
              </w:rPr>
              <w:t xml:space="preserve"> &amp;</w:t>
            </w:r>
            <w:r w:rsidR="002365BD">
              <w:rPr>
                <w:rFonts w:ascii="Times New Roman" w:eastAsia="Times New Roman" w:hAnsi="Times New Roman" w:cs="Times New Roman"/>
                <w:color w:val="333333"/>
              </w:rPr>
              <w:t>18</w:t>
            </w:r>
          </w:p>
        </w:tc>
        <w:tc>
          <w:tcPr>
            <w:tcW w:w="2260" w:type="dxa"/>
            <w:shd w:val="clear" w:color="auto" w:fill="FFFFFF"/>
            <w:tcMar>
              <w:top w:w="120" w:type="dxa"/>
              <w:left w:w="120" w:type="dxa"/>
              <w:bottom w:w="120" w:type="dxa"/>
              <w:right w:w="120" w:type="dxa"/>
            </w:tcMar>
            <w:vAlign w:val="center"/>
          </w:tcPr>
          <w:p w14:paraId="5D94DE0A"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Management</w:t>
            </w:r>
          </w:p>
          <w:p w14:paraId="33170AA3" w14:textId="7F71BB61" w:rsidR="00960E16" w:rsidRPr="00CD7AEB" w:rsidRDefault="002365BD"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Marketing</w:t>
            </w:r>
          </w:p>
        </w:tc>
        <w:tc>
          <w:tcPr>
            <w:tcW w:w="2543" w:type="dxa"/>
            <w:shd w:val="clear" w:color="auto" w:fill="FFFFFF"/>
            <w:tcMar>
              <w:top w:w="120" w:type="dxa"/>
              <w:left w:w="120" w:type="dxa"/>
              <w:bottom w:w="120" w:type="dxa"/>
              <w:right w:w="120" w:type="dxa"/>
            </w:tcMar>
            <w:vAlign w:val="center"/>
          </w:tcPr>
          <w:p w14:paraId="59787553" w14:textId="5CBD1D89" w:rsidR="002365BD" w:rsidRPr="00CD7AEB" w:rsidRDefault="002365BD"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Assignment</w:t>
            </w:r>
            <w:r w:rsidR="009F3C3E">
              <w:rPr>
                <w:rFonts w:ascii="Times New Roman" w:eastAsia="Times New Roman" w:hAnsi="Times New Roman" w:cs="Times New Roman"/>
                <w:color w:val="333333"/>
              </w:rPr>
              <w:t xml:space="preserve"> #3</w:t>
            </w:r>
          </w:p>
          <w:p w14:paraId="14C21997" w14:textId="1079E4C2" w:rsidR="00960E16" w:rsidRPr="00CD7AEB" w:rsidRDefault="002365BD" w:rsidP="00AD021B">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 xml:space="preserve">20 Points </w:t>
            </w:r>
          </w:p>
        </w:tc>
      </w:tr>
      <w:tr w:rsidR="00871059" w:rsidRPr="00CD7AEB" w14:paraId="2520115C" w14:textId="77777777" w:rsidTr="00871059">
        <w:trPr>
          <w:trHeight w:val="111"/>
          <w:jc w:val="center"/>
        </w:trPr>
        <w:tc>
          <w:tcPr>
            <w:tcW w:w="8619" w:type="dxa"/>
            <w:gridSpan w:val="6"/>
            <w:shd w:val="clear" w:color="auto" w:fill="FFFF00"/>
            <w:tcMar>
              <w:top w:w="120" w:type="dxa"/>
              <w:left w:w="120" w:type="dxa"/>
              <w:bottom w:w="120" w:type="dxa"/>
              <w:right w:w="120" w:type="dxa"/>
            </w:tcMar>
            <w:vAlign w:val="center"/>
          </w:tcPr>
          <w:p w14:paraId="3FE3E6F5" w14:textId="210AD6AA" w:rsidR="00871059" w:rsidRPr="00CD7AEB" w:rsidRDefault="00871059" w:rsidP="002365BD">
            <w:pPr>
              <w:jc w:val="center"/>
              <w:rPr>
                <w:rFonts w:ascii="Times New Roman" w:eastAsia="Times New Roman" w:hAnsi="Times New Roman" w:cs="Times New Roman"/>
                <w:color w:val="333333"/>
              </w:rPr>
            </w:pPr>
            <w:r w:rsidRPr="00871059">
              <w:rPr>
                <w:rFonts w:ascii="Times New Roman" w:eastAsia="Times New Roman" w:hAnsi="Times New Roman" w:cs="Times New Roman"/>
                <w:b/>
                <w:bCs/>
                <w:color w:val="333333"/>
              </w:rPr>
              <w:t>April 8, 2021 – Last day to withdraw with a “W”</w:t>
            </w:r>
          </w:p>
        </w:tc>
      </w:tr>
      <w:tr w:rsidR="00871059" w:rsidRPr="00CD7AEB" w14:paraId="42906BE9" w14:textId="77777777" w:rsidTr="00871059">
        <w:trPr>
          <w:trHeight w:val="20"/>
          <w:jc w:val="center"/>
        </w:trPr>
        <w:tc>
          <w:tcPr>
            <w:tcW w:w="822" w:type="dxa"/>
            <w:shd w:val="clear" w:color="auto" w:fill="D9D9D9" w:themeFill="background1" w:themeFillShade="D9"/>
            <w:tcMar>
              <w:top w:w="120" w:type="dxa"/>
              <w:left w:w="120" w:type="dxa"/>
              <w:bottom w:w="120" w:type="dxa"/>
              <w:right w:w="120" w:type="dxa"/>
            </w:tcMar>
            <w:vAlign w:val="center"/>
            <w:hideMark/>
          </w:tcPr>
          <w:p w14:paraId="7621E976"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11</w:t>
            </w:r>
          </w:p>
        </w:tc>
        <w:tc>
          <w:tcPr>
            <w:tcW w:w="1188" w:type="dxa"/>
            <w:shd w:val="clear" w:color="auto" w:fill="D9D9D9" w:themeFill="background1" w:themeFillShade="D9"/>
            <w:tcMar>
              <w:top w:w="120" w:type="dxa"/>
              <w:left w:w="120" w:type="dxa"/>
              <w:bottom w:w="120" w:type="dxa"/>
              <w:right w:w="120" w:type="dxa"/>
            </w:tcMar>
            <w:vAlign w:val="center"/>
            <w:hideMark/>
          </w:tcPr>
          <w:p w14:paraId="0E064516" w14:textId="77777777" w:rsidR="00960E16" w:rsidRPr="00CD7AEB" w:rsidRDefault="00960E16" w:rsidP="002365BD">
            <w:pPr>
              <w:jc w:val="center"/>
              <w:rPr>
                <w:rFonts w:ascii="Times New Roman" w:eastAsia="Times New Roman" w:hAnsi="Times New Roman" w:cs="Times New Roman"/>
                <w:color w:val="333333"/>
              </w:rPr>
            </w:pPr>
          </w:p>
        </w:tc>
        <w:tc>
          <w:tcPr>
            <w:tcW w:w="816" w:type="dxa"/>
            <w:shd w:val="clear" w:color="auto" w:fill="D9D9D9" w:themeFill="background1" w:themeFillShade="D9"/>
            <w:tcMar>
              <w:top w:w="120" w:type="dxa"/>
              <w:left w:w="120" w:type="dxa"/>
              <w:bottom w:w="120" w:type="dxa"/>
              <w:right w:w="120" w:type="dxa"/>
            </w:tcMar>
            <w:vAlign w:val="center"/>
            <w:hideMark/>
          </w:tcPr>
          <w:p w14:paraId="21952227" w14:textId="6B53EAA2" w:rsidR="00960E16" w:rsidRPr="00CD7AEB" w:rsidRDefault="00871059" w:rsidP="002365BD">
            <w:pPr>
              <w:jc w:val="center"/>
              <w:rPr>
                <w:rFonts w:ascii="Times New Roman" w:eastAsia="Times New Roman" w:hAnsi="Times New Roman" w:cs="Times New Roman"/>
                <w:b/>
                <w:color w:val="333333"/>
              </w:rPr>
            </w:pPr>
            <w:r>
              <w:rPr>
                <w:rFonts w:ascii="Times New Roman" w:eastAsia="Calibri" w:hAnsi="Times New Roman" w:cs="Times New Roman"/>
              </w:rPr>
              <w:t>6-12</w:t>
            </w:r>
          </w:p>
        </w:tc>
        <w:tc>
          <w:tcPr>
            <w:tcW w:w="990" w:type="dxa"/>
            <w:shd w:val="clear" w:color="auto" w:fill="D9D9D9" w:themeFill="background1" w:themeFillShade="D9"/>
            <w:vAlign w:val="center"/>
          </w:tcPr>
          <w:p w14:paraId="714BFEBE" w14:textId="197057EC" w:rsidR="00960E16" w:rsidRPr="00CD7AEB" w:rsidRDefault="00960E16" w:rsidP="002365BD">
            <w:pPr>
              <w:spacing w:before="180"/>
              <w:jc w:val="center"/>
              <w:rPr>
                <w:rFonts w:ascii="Times New Roman" w:eastAsia="Times New Roman" w:hAnsi="Times New Roman" w:cs="Times New Roman"/>
                <w:color w:val="333333"/>
              </w:rPr>
            </w:pPr>
          </w:p>
        </w:tc>
        <w:tc>
          <w:tcPr>
            <w:tcW w:w="2260" w:type="dxa"/>
            <w:shd w:val="clear" w:color="auto" w:fill="D9D9D9" w:themeFill="background1" w:themeFillShade="D9"/>
            <w:tcMar>
              <w:top w:w="120" w:type="dxa"/>
              <w:left w:w="120" w:type="dxa"/>
              <w:bottom w:w="120" w:type="dxa"/>
              <w:right w:w="120" w:type="dxa"/>
            </w:tcMar>
            <w:vAlign w:val="center"/>
          </w:tcPr>
          <w:p w14:paraId="0B78B14B" w14:textId="1FE77B52" w:rsidR="00960E16" w:rsidRPr="00CD7AEB" w:rsidRDefault="002365BD"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b/>
                <w:color w:val="333333"/>
              </w:rPr>
              <w:t>Exam 3</w:t>
            </w:r>
          </w:p>
        </w:tc>
        <w:tc>
          <w:tcPr>
            <w:tcW w:w="2543" w:type="dxa"/>
            <w:shd w:val="clear" w:color="auto" w:fill="D9D9D9" w:themeFill="background1" w:themeFillShade="D9"/>
            <w:tcMar>
              <w:top w:w="120" w:type="dxa"/>
              <w:left w:w="120" w:type="dxa"/>
              <w:bottom w:w="120" w:type="dxa"/>
              <w:right w:w="120" w:type="dxa"/>
            </w:tcMar>
            <w:vAlign w:val="center"/>
          </w:tcPr>
          <w:p w14:paraId="09441069" w14:textId="6B805FD9" w:rsidR="002365BD" w:rsidRPr="00CD7AEB" w:rsidRDefault="002365BD"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Exam</w:t>
            </w:r>
            <w:r w:rsidR="009F3C3E">
              <w:rPr>
                <w:rFonts w:ascii="Times New Roman" w:eastAsia="Times New Roman" w:hAnsi="Times New Roman" w:cs="Times New Roman"/>
                <w:color w:val="333333"/>
              </w:rPr>
              <w:t xml:space="preserve"> #3</w:t>
            </w:r>
          </w:p>
          <w:p w14:paraId="3F087BD9" w14:textId="77777777" w:rsidR="00960E16" w:rsidRDefault="002365BD"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100 Points</w:t>
            </w:r>
          </w:p>
          <w:p w14:paraId="3983AE62" w14:textId="77777777" w:rsidR="00AD021B" w:rsidRDefault="00AD021B" w:rsidP="002365BD">
            <w:pPr>
              <w:jc w:val="center"/>
              <w:rPr>
                <w:rFonts w:ascii="Times New Roman" w:eastAsia="Times New Roman" w:hAnsi="Times New Roman" w:cs="Times New Roman"/>
                <w:color w:val="333333"/>
              </w:rPr>
            </w:pPr>
          </w:p>
          <w:p w14:paraId="10DE7B23" w14:textId="77777777" w:rsidR="00AD021B" w:rsidRPr="00CD7AEB" w:rsidRDefault="00AD021B" w:rsidP="00AD021B">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Casket Project Due</w:t>
            </w:r>
          </w:p>
          <w:p w14:paraId="2BF0739F" w14:textId="4226B7E5" w:rsidR="00AD021B" w:rsidRPr="00CD7AEB" w:rsidRDefault="00AD021B" w:rsidP="00AD021B">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100 Points</w:t>
            </w:r>
          </w:p>
        </w:tc>
      </w:tr>
      <w:tr w:rsidR="00871059" w:rsidRPr="00CD7AEB" w14:paraId="56BCF74A" w14:textId="77777777" w:rsidTr="00871059">
        <w:trPr>
          <w:trHeight w:val="300"/>
          <w:jc w:val="center"/>
        </w:trPr>
        <w:tc>
          <w:tcPr>
            <w:tcW w:w="822" w:type="dxa"/>
            <w:shd w:val="clear" w:color="auto" w:fill="FFFFFF"/>
            <w:tcMar>
              <w:top w:w="120" w:type="dxa"/>
              <w:left w:w="120" w:type="dxa"/>
              <w:bottom w:w="120" w:type="dxa"/>
              <w:right w:w="120" w:type="dxa"/>
            </w:tcMar>
            <w:vAlign w:val="center"/>
            <w:hideMark/>
          </w:tcPr>
          <w:p w14:paraId="52717B16"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12</w:t>
            </w:r>
          </w:p>
        </w:tc>
        <w:tc>
          <w:tcPr>
            <w:tcW w:w="1188" w:type="dxa"/>
            <w:shd w:val="clear" w:color="auto" w:fill="FFFFFF"/>
            <w:tcMar>
              <w:top w:w="120" w:type="dxa"/>
              <w:left w:w="120" w:type="dxa"/>
              <w:bottom w:w="120" w:type="dxa"/>
              <w:right w:w="120" w:type="dxa"/>
            </w:tcMar>
            <w:vAlign w:val="center"/>
            <w:hideMark/>
          </w:tcPr>
          <w:p w14:paraId="668BDF9E" w14:textId="77777777" w:rsidR="00960E16" w:rsidRPr="00CD7AEB" w:rsidRDefault="00960E16" w:rsidP="002365BD">
            <w:pPr>
              <w:jc w:val="center"/>
              <w:rPr>
                <w:rFonts w:ascii="Times New Roman" w:eastAsia="Times New Roman" w:hAnsi="Times New Roman" w:cs="Times New Roman"/>
                <w:color w:val="333333"/>
              </w:rPr>
            </w:pPr>
          </w:p>
        </w:tc>
        <w:tc>
          <w:tcPr>
            <w:tcW w:w="816" w:type="dxa"/>
            <w:shd w:val="clear" w:color="auto" w:fill="FFFFFF"/>
            <w:tcMar>
              <w:top w:w="120" w:type="dxa"/>
              <w:left w:w="120" w:type="dxa"/>
              <w:bottom w:w="120" w:type="dxa"/>
              <w:right w:w="120" w:type="dxa"/>
            </w:tcMar>
            <w:vAlign w:val="center"/>
            <w:hideMark/>
          </w:tcPr>
          <w:p w14:paraId="1F0EAE6E" w14:textId="7460C78C" w:rsidR="00960E16" w:rsidRPr="00CD7AEB" w:rsidRDefault="007F5B24" w:rsidP="002365BD">
            <w:pPr>
              <w:jc w:val="center"/>
              <w:rPr>
                <w:rFonts w:ascii="Times New Roman" w:eastAsia="Times New Roman" w:hAnsi="Times New Roman" w:cs="Times New Roman"/>
                <w:color w:val="333333"/>
              </w:rPr>
            </w:pPr>
            <w:r>
              <w:rPr>
                <w:rFonts w:ascii="Times New Roman" w:eastAsia="Calibri" w:hAnsi="Times New Roman" w:cs="Times New Roman"/>
              </w:rPr>
              <w:t>1</w:t>
            </w:r>
            <w:r w:rsidR="00871059">
              <w:rPr>
                <w:rFonts w:ascii="Times New Roman" w:eastAsia="Calibri" w:hAnsi="Times New Roman" w:cs="Times New Roman"/>
              </w:rPr>
              <w:t>3-19</w:t>
            </w:r>
          </w:p>
        </w:tc>
        <w:tc>
          <w:tcPr>
            <w:tcW w:w="990" w:type="dxa"/>
            <w:shd w:val="clear" w:color="auto" w:fill="FFFFFF"/>
            <w:vAlign w:val="center"/>
          </w:tcPr>
          <w:p w14:paraId="6AFD375B" w14:textId="602F33CB" w:rsidR="002365BD" w:rsidRPr="00CD7AEB" w:rsidRDefault="002365BD"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Chapter</w:t>
            </w:r>
            <w:r>
              <w:rPr>
                <w:rFonts w:ascii="Times New Roman" w:eastAsia="Times New Roman" w:hAnsi="Times New Roman" w:cs="Times New Roman"/>
                <w:color w:val="333333"/>
              </w:rPr>
              <w:t>s</w:t>
            </w:r>
          </w:p>
          <w:p w14:paraId="1146795F" w14:textId="751F2FD7" w:rsidR="00960E16" w:rsidRPr="00CD7AEB" w:rsidRDefault="002365BD"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20-22</w:t>
            </w:r>
          </w:p>
        </w:tc>
        <w:tc>
          <w:tcPr>
            <w:tcW w:w="2260" w:type="dxa"/>
            <w:shd w:val="clear" w:color="auto" w:fill="FFFFFF"/>
            <w:tcMar>
              <w:top w:w="120" w:type="dxa"/>
              <w:left w:w="120" w:type="dxa"/>
              <w:bottom w:w="120" w:type="dxa"/>
              <w:right w:w="120" w:type="dxa"/>
            </w:tcMar>
            <w:vAlign w:val="center"/>
          </w:tcPr>
          <w:p w14:paraId="355614CF" w14:textId="75BD9B2E" w:rsidR="00AD021B" w:rsidRDefault="00AD021B" w:rsidP="00AD021B">
            <w:pPr>
              <w:jc w:val="center"/>
              <w:rPr>
                <w:rFonts w:ascii="Times New Roman" w:eastAsia="Times New Roman" w:hAnsi="Times New Roman" w:cs="Times New Roman"/>
                <w:color w:val="333333"/>
              </w:rPr>
            </w:pPr>
            <w:r>
              <w:rPr>
                <w:rFonts w:ascii="Times New Roman" w:eastAsia="Times New Roman" w:hAnsi="Times New Roman" w:cs="Times New Roman"/>
                <w:color w:val="333333"/>
              </w:rPr>
              <w:t>Survivor Benefits</w:t>
            </w:r>
          </w:p>
          <w:p w14:paraId="004E6876" w14:textId="621AB31C" w:rsidR="002365BD" w:rsidRPr="002365BD" w:rsidRDefault="002365BD" w:rsidP="002365BD">
            <w:pPr>
              <w:jc w:val="center"/>
              <w:rPr>
                <w:rFonts w:ascii="Times New Roman" w:eastAsia="Times New Roman" w:hAnsi="Times New Roman" w:cs="Times New Roman"/>
                <w:color w:val="333333"/>
              </w:rPr>
            </w:pPr>
            <w:r w:rsidRPr="002365BD">
              <w:rPr>
                <w:rFonts w:ascii="Times New Roman" w:eastAsia="Times New Roman" w:hAnsi="Times New Roman" w:cs="Times New Roman"/>
                <w:color w:val="333333"/>
              </w:rPr>
              <w:t>Government Agencies</w:t>
            </w:r>
          </w:p>
          <w:p w14:paraId="57AAE8F5" w14:textId="15F506E4" w:rsidR="00960E16" w:rsidRPr="00CD7AEB" w:rsidRDefault="002365BD" w:rsidP="002365BD">
            <w:pPr>
              <w:jc w:val="center"/>
              <w:rPr>
                <w:rFonts w:ascii="Times New Roman" w:eastAsia="Times New Roman" w:hAnsi="Times New Roman" w:cs="Times New Roman"/>
                <w:b/>
                <w:color w:val="333333"/>
              </w:rPr>
            </w:pPr>
            <w:r w:rsidRPr="002365BD">
              <w:rPr>
                <w:rFonts w:ascii="Times New Roman" w:eastAsia="Times New Roman" w:hAnsi="Times New Roman" w:cs="Times New Roman"/>
                <w:color w:val="333333"/>
              </w:rPr>
              <w:t>Trends</w:t>
            </w:r>
          </w:p>
        </w:tc>
        <w:tc>
          <w:tcPr>
            <w:tcW w:w="2543" w:type="dxa"/>
            <w:shd w:val="clear" w:color="auto" w:fill="FFFFFF"/>
            <w:tcMar>
              <w:top w:w="120" w:type="dxa"/>
              <w:left w:w="120" w:type="dxa"/>
              <w:bottom w:w="120" w:type="dxa"/>
              <w:right w:w="120" w:type="dxa"/>
            </w:tcMar>
            <w:vAlign w:val="center"/>
          </w:tcPr>
          <w:p w14:paraId="72768C68" w14:textId="67C5E583" w:rsidR="002365BD" w:rsidRPr="00CD7AEB" w:rsidRDefault="002365BD" w:rsidP="002365BD">
            <w:pPr>
              <w:jc w:val="center"/>
              <w:outlineLvl w:val="3"/>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Quiz</w:t>
            </w:r>
            <w:r w:rsidR="009F3C3E">
              <w:rPr>
                <w:rFonts w:ascii="Times New Roman" w:eastAsia="Times New Roman" w:hAnsi="Times New Roman" w:cs="Times New Roman"/>
                <w:bCs/>
                <w:color w:val="333333"/>
              </w:rPr>
              <w:t xml:space="preserve"> #6</w:t>
            </w:r>
          </w:p>
          <w:p w14:paraId="74680CB8" w14:textId="78467EF2" w:rsidR="00960E16" w:rsidRPr="00AD021B" w:rsidRDefault="002365BD" w:rsidP="00AD021B">
            <w:pPr>
              <w:jc w:val="center"/>
              <w:outlineLvl w:val="3"/>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10 Points</w:t>
            </w:r>
          </w:p>
        </w:tc>
      </w:tr>
      <w:tr w:rsidR="00871059" w:rsidRPr="00CD7AEB" w14:paraId="294C0B15" w14:textId="77777777" w:rsidTr="00871059">
        <w:trPr>
          <w:trHeight w:val="570"/>
          <w:jc w:val="center"/>
        </w:trPr>
        <w:tc>
          <w:tcPr>
            <w:tcW w:w="822" w:type="dxa"/>
            <w:shd w:val="clear" w:color="auto" w:fill="D9D9D9" w:themeFill="background1" w:themeFillShade="D9"/>
            <w:tcMar>
              <w:top w:w="120" w:type="dxa"/>
              <w:left w:w="120" w:type="dxa"/>
              <w:bottom w:w="120" w:type="dxa"/>
              <w:right w:w="120" w:type="dxa"/>
            </w:tcMar>
            <w:vAlign w:val="center"/>
            <w:hideMark/>
          </w:tcPr>
          <w:p w14:paraId="2A67A2E2"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13</w:t>
            </w:r>
          </w:p>
        </w:tc>
        <w:tc>
          <w:tcPr>
            <w:tcW w:w="1188" w:type="dxa"/>
            <w:shd w:val="clear" w:color="auto" w:fill="D9D9D9" w:themeFill="background1" w:themeFillShade="D9"/>
            <w:tcMar>
              <w:top w:w="120" w:type="dxa"/>
              <w:left w:w="120" w:type="dxa"/>
              <w:bottom w:w="120" w:type="dxa"/>
              <w:right w:w="120" w:type="dxa"/>
            </w:tcMar>
            <w:vAlign w:val="center"/>
            <w:hideMark/>
          </w:tcPr>
          <w:p w14:paraId="64E07923" w14:textId="77777777" w:rsidR="00960E16" w:rsidRPr="00CD7AEB" w:rsidRDefault="00960E16" w:rsidP="002365BD">
            <w:pPr>
              <w:jc w:val="center"/>
              <w:rPr>
                <w:rFonts w:ascii="Times New Roman" w:eastAsia="Times New Roman" w:hAnsi="Times New Roman" w:cs="Times New Roman"/>
                <w:color w:val="333333"/>
              </w:rPr>
            </w:pPr>
          </w:p>
        </w:tc>
        <w:tc>
          <w:tcPr>
            <w:tcW w:w="816" w:type="dxa"/>
            <w:shd w:val="clear" w:color="auto" w:fill="D9D9D9" w:themeFill="background1" w:themeFillShade="D9"/>
            <w:tcMar>
              <w:top w:w="120" w:type="dxa"/>
              <w:left w:w="120" w:type="dxa"/>
              <w:bottom w:w="120" w:type="dxa"/>
              <w:right w:w="120" w:type="dxa"/>
            </w:tcMar>
            <w:vAlign w:val="center"/>
            <w:hideMark/>
          </w:tcPr>
          <w:p w14:paraId="12942708" w14:textId="0998EE2C" w:rsidR="00960E16" w:rsidRPr="00CD7AEB" w:rsidRDefault="00871059" w:rsidP="002365BD">
            <w:pPr>
              <w:jc w:val="center"/>
              <w:rPr>
                <w:rFonts w:ascii="Times New Roman" w:eastAsia="Times New Roman" w:hAnsi="Times New Roman" w:cs="Times New Roman"/>
                <w:color w:val="333333"/>
              </w:rPr>
            </w:pPr>
            <w:r>
              <w:rPr>
                <w:rFonts w:ascii="Times New Roman" w:eastAsia="Calibri" w:hAnsi="Times New Roman" w:cs="Times New Roman"/>
              </w:rPr>
              <w:t>20-26</w:t>
            </w:r>
          </w:p>
        </w:tc>
        <w:tc>
          <w:tcPr>
            <w:tcW w:w="990" w:type="dxa"/>
            <w:shd w:val="clear" w:color="auto" w:fill="D9D9D9" w:themeFill="background1" w:themeFillShade="D9"/>
            <w:vAlign w:val="center"/>
          </w:tcPr>
          <w:p w14:paraId="58AA2649" w14:textId="10234D62" w:rsidR="00960E16" w:rsidRPr="00CD7AEB" w:rsidRDefault="009E50FC" w:rsidP="002365BD">
            <w:pPr>
              <w:jc w:val="center"/>
              <w:rPr>
                <w:rFonts w:ascii="Times New Roman" w:eastAsia="Times New Roman" w:hAnsi="Times New Roman" w:cs="Times New Roman"/>
                <w:bCs/>
                <w:color w:val="333333"/>
              </w:rPr>
            </w:pPr>
            <w:r>
              <w:rPr>
                <w:rFonts w:ascii="Times New Roman" w:eastAsia="Times New Roman" w:hAnsi="Times New Roman" w:cs="Times New Roman"/>
                <w:bCs/>
                <w:color w:val="333333"/>
              </w:rPr>
              <w:t>Selected Reading in BB</w:t>
            </w:r>
          </w:p>
        </w:tc>
        <w:tc>
          <w:tcPr>
            <w:tcW w:w="2260" w:type="dxa"/>
            <w:shd w:val="clear" w:color="auto" w:fill="D9D9D9" w:themeFill="background1" w:themeFillShade="D9"/>
            <w:tcMar>
              <w:top w:w="120" w:type="dxa"/>
              <w:left w:w="120" w:type="dxa"/>
              <w:bottom w:w="120" w:type="dxa"/>
              <w:right w:w="120" w:type="dxa"/>
            </w:tcMar>
            <w:vAlign w:val="center"/>
          </w:tcPr>
          <w:p w14:paraId="128BAA32" w14:textId="64DEE56C" w:rsidR="00960E16" w:rsidRPr="00CD7AEB" w:rsidRDefault="002365BD"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Resume Building</w:t>
            </w:r>
          </w:p>
          <w:p w14:paraId="130CF451" w14:textId="77777777" w:rsidR="00960E16" w:rsidRPr="00CD7AEB" w:rsidRDefault="00960E16" w:rsidP="002365BD">
            <w:pPr>
              <w:jc w:val="center"/>
              <w:rPr>
                <w:rFonts w:ascii="Times New Roman" w:eastAsia="Times New Roman" w:hAnsi="Times New Roman" w:cs="Times New Roman"/>
                <w:color w:val="333333"/>
              </w:rPr>
            </w:pPr>
          </w:p>
          <w:p w14:paraId="73058B15" w14:textId="6123F768" w:rsidR="00960E16" w:rsidRPr="00CD7AEB" w:rsidRDefault="00960E16" w:rsidP="002365BD">
            <w:pPr>
              <w:jc w:val="center"/>
              <w:rPr>
                <w:rFonts w:ascii="Times New Roman" w:eastAsia="Times New Roman" w:hAnsi="Times New Roman" w:cs="Times New Roman"/>
                <w:b/>
                <w:bCs/>
                <w:color w:val="333333"/>
                <w:highlight w:val="yellow"/>
              </w:rPr>
            </w:pPr>
            <w:r w:rsidRPr="00CD7AEB">
              <w:rPr>
                <w:rFonts w:ascii="Times New Roman" w:eastAsia="Times New Roman" w:hAnsi="Times New Roman" w:cs="Times New Roman"/>
                <w:b/>
                <w:bCs/>
                <w:color w:val="333333"/>
                <w:highlight w:val="yellow"/>
              </w:rPr>
              <w:t>Virtual Class</w:t>
            </w:r>
            <w:r w:rsidR="009F3C3E">
              <w:rPr>
                <w:rFonts w:ascii="Times New Roman" w:eastAsia="Times New Roman" w:hAnsi="Times New Roman" w:cs="Times New Roman"/>
                <w:b/>
                <w:bCs/>
                <w:color w:val="333333"/>
                <w:highlight w:val="yellow"/>
              </w:rPr>
              <w:t xml:space="preserve"> #2</w:t>
            </w:r>
          </w:p>
          <w:p w14:paraId="36B5A5A8" w14:textId="7C934376" w:rsidR="00960E16" w:rsidRPr="00CD7AEB" w:rsidRDefault="00871059" w:rsidP="002365BD">
            <w:pPr>
              <w:jc w:val="center"/>
              <w:rPr>
                <w:rFonts w:ascii="Times New Roman" w:eastAsia="Times New Roman" w:hAnsi="Times New Roman" w:cs="Times New Roman"/>
                <w:b/>
                <w:color w:val="333333"/>
                <w:highlight w:val="yellow"/>
              </w:rPr>
            </w:pPr>
            <w:r>
              <w:rPr>
                <w:rFonts w:ascii="Times New Roman" w:eastAsia="Times New Roman" w:hAnsi="Times New Roman" w:cs="Times New Roman"/>
                <w:b/>
                <w:color w:val="333333"/>
                <w:highlight w:val="yellow"/>
              </w:rPr>
              <w:t>April 20, 2021</w:t>
            </w:r>
          </w:p>
          <w:p w14:paraId="71A0EFC6" w14:textId="799BE2C0"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b/>
                <w:color w:val="333333"/>
                <w:highlight w:val="yellow"/>
              </w:rPr>
              <w:t xml:space="preserve"> 7:00 </w:t>
            </w:r>
            <w:r w:rsidRPr="00E87434">
              <w:rPr>
                <w:rFonts w:ascii="Times New Roman" w:eastAsia="Times New Roman" w:hAnsi="Times New Roman" w:cs="Times New Roman"/>
                <w:b/>
                <w:color w:val="333333"/>
                <w:highlight w:val="yellow"/>
              </w:rPr>
              <w:t>PM</w:t>
            </w:r>
            <w:r w:rsidR="00E87434" w:rsidRPr="00E87434">
              <w:rPr>
                <w:rFonts w:ascii="Times New Roman" w:eastAsia="Times New Roman" w:hAnsi="Times New Roman" w:cs="Times New Roman"/>
                <w:b/>
                <w:color w:val="333333"/>
                <w:highlight w:val="yellow"/>
              </w:rPr>
              <w:t xml:space="preserve"> (CST)</w:t>
            </w:r>
          </w:p>
        </w:tc>
        <w:tc>
          <w:tcPr>
            <w:tcW w:w="2543" w:type="dxa"/>
            <w:shd w:val="clear" w:color="auto" w:fill="D9D9D9" w:themeFill="background1" w:themeFillShade="D9"/>
            <w:tcMar>
              <w:top w:w="120" w:type="dxa"/>
              <w:left w:w="120" w:type="dxa"/>
              <w:bottom w:w="120" w:type="dxa"/>
              <w:right w:w="120" w:type="dxa"/>
            </w:tcMar>
            <w:vAlign w:val="center"/>
          </w:tcPr>
          <w:p w14:paraId="45FFEF43" w14:textId="1C5DAC86" w:rsidR="002365BD" w:rsidRDefault="002365BD" w:rsidP="002365BD">
            <w:pPr>
              <w:jc w:val="center"/>
              <w:outlineLvl w:val="3"/>
              <w:rPr>
                <w:rFonts w:ascii="Times New Roman" w:eastAsia="Times New Roman" w:hAnsi="Times New Roman" w:cs="Times New Roman"/>
                <w:bCs/>
                <w:color w:val="333333"/>
              </w:rPr>
            </w:pPr>
            <w:r>
              <w:rPr>
                <w:rFonts w:ascii="Times New Roman" w:eastAsia="Times New Roman" w:hAnsi="Times New Roman" w:cs="Times New Roman"/>
                <w:bCs/>
                <w:color w:val="333333"/>
              </w:rPr>
              <w:t>Assignment</w:t>
            </w:r>
            <w:r w:rsidR="009F3C3E">
              <w:rPr>
                <w:rFonts w:ascii="Times New Roman" w:eastAsia="Times New Roman" w:hAnsi="Times New Roman" w:cs="Times New Roman"/>
                <w:bCs/>
                <w:color w:val="333333"/>
              </w:rPr>
              <w:t xml:space="preserve"> #4</w:t>
            </w:r>
          </w:p>
          <w:p w14:paraId="50B03FE2" w14:textId="0A38D783" w:rsidR="009F3C3E" w:rsidRDefault="009F3C3E" w:rsidP="009F3C3E">
            <w:pPr>
              <w:jc w:val="center"/>
              <w:outlineLvl w:val="3"/>
              <w:rPr>
                <w:rFonts w:ascii="Times New Roman" w:eastAsia="Times New Roman" w:hAnsi="Times New Roman" w:cs="Times New Roman"/>
                <w:bCs/>
                <w:color w:val="333333"/>
              </w:rPr>
            </w:pPr>
            <w:r>
              <w:rPr>
                <w:rFonts w:ascii="Times New Roman" w:eastAsia="Times New Roman" w:hAnsi="Times New Roman" w:cs="Times New Roman"/>
                <w:bCs/>
                <w:color w:val="333333"/>
              </w:rPr>
              <w:t>(Resume)</w:t>
            </w:r>
          </w:p>
          <w:p w14:paraId="1AEE42B1" w14:textId="0A2E9CC1" w:rsidR="002365BD" w:rsidRDefault="002365BD" w:rsidP="002365BD">
            <w:pPr>
              <w:jc w:val="center"/>
              <w:outlineLvl w:val="3"/>
              <w:rPr>
                <w:rFonts w:ascii="Times New Roman" w:eastAsia="Times New Roman" w:hAnsi="Times New Roman" w:cs="Times New Roman"/>
                <w:bCs/>
                <w:color w:val="333333"/>
              </w:rPr>
            </w:pPr>
            <w:r w:rsidRPr="00CD7AEB">
              <w:rPr>
                <w:rFonts w:ascii="Times New Roman" w:eastAsia="Times New Roman" w:hAnsi="Times New Roman" w:cs="Times New Roman"/>
                <w:color w:val="333333"/>
              </w:rPr>
              <w:t>75 Points</w:t>
            </w:r>
          </w:p>
          <w:p w14:paraId="3A5A6CF8" w14:textId="77777777" w:rsidR="002365BD" w:rsidRPr="00CD7AEB" w:rsidRDefault="002365BD" w:rsidP="002365BD">
            <w:pPr>
              <w:jc w:val="center"/>
              <w:outlineLvl w:val="3"/>
              <w:rPr>
                <w:rFonts w:ascii="Times New Roman" w:eastAsia="Times New Roman" w:hAnsi="Times New Roman" w:cs="Times New Roman"/>
                <w:bCs/>
                <w:color w:val="333333"/>
              </w:rPr>
            </w:pPr>
          </w:p>
          <w:p w14:paraId="0C8B5CB1" w14:textId="77777777" w:rsidR="00960E16" w:rsidRPr="00CD7AEB" w:rsidRDefault="00960E16" w:rsidP="002365BD">
            <w:pPr>
              <w:jc w:val="center"/>
              <w:outlineLvl w:val="3"/>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Virtual Class</w:t>
            </w:r>
          </w:p>
          <w:p w14:paraId="596F98F6" w14:textId="77777777" w:rsidR="00960E16" w:rsidRPr="00CD7AEB" w:rsidRDefault="00960E16" w:rsidP="002365BD">
            <w:pPr>
              <w:jc w:val="center"/>
              <w:outlineLvl w:val="3"/>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25 Points</w:t>
            </w:r>
          </w:p>
        </w:tc>
      </w:tr>
      <w:tr w:rsidR="00871059" w:rsidRPr="00CD7AEB" w14:paraId="4F2EBB99" w14:textId="77777777" w:rsidTr="00871059">
        <w:trPr>
          <w:trHeight w:val="525"/>
          <w:jc w:val="center"/>
        </w:trPr>
        <w:tc>
          <w:tcPr>
            <w:tcW w:w="822" w:type="dxa"/>
            <w:shd w:val="clear" w:color="auto" w:fill="FFFFFF"/>
            <w:tcMar>
              <w:top w:w="120" w:type="dxa"/>
              <w:left w:w="120" w:type="dxa"/>
              <w:bottom w:w="120" w:type="dxa"/>
              <w:right w:w="120" w:type="dxa"/>
            </w:tcMar>
            <w:vAlign w:val="center"/>
            <w:hideMark/>
          </w:tcPr>
          <w:p w14:paraId="6551E5D1"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14</w:t>
            </w:r>
          </w:p>
        </w:tc>
        <w:tc>
          <w:tcPr>
            <w:tcW w:w="1188" w:type="dxa"/>
            <w:shd w:val="clear" w:color="auto" w:fill="FFFFFF"/>
            <w:tcMar>
              <w:top w:w="120" w:type="dxa"/>
              <w:left w:w="120" w:type="dxa"/>
              <w:bottom w:w="120" w:type="dxa"/>
              <w:right w:w="120" w:type="dxa"/>
            </w:tcMar>
            <w:vAlign w:val="center"/>
            <w:hideMark/>
          </w:tcPr>
          <w:p w14:paraId="11EA5DD1" w14:textId="4C282745" w:rsidR="00960E16" w:rsidRPr="00CD7AEB" w:rsidRDefault="00871059"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Apr./May</w:t>
            </w:r>
          </w:p>
        </w:tc>
        <w:tc>
          <w:tcPr>
            <w:tcW w:w="816" w:type="dxa"/>
            <w:shd w:val="clear" w:color="auto" w:fill="FFFFFF"/>
            <w:tcMar>
              <w:top w:w="120" w:type="dxa"/>
              <w:left w:w="120" w:type="dxa"/>
              <w:bottom w:w="120" w:type="dxa"/>
              <w:right w:w="120" w:type="dxa"/>
            </w:tcMar>
            <w:vAlign w:val="center"/>
            <w:hideMark/>
          </w:tcPr>
          <w:p w14:paraId="671DDB10" w14:textId="7F20FCFF" w:rsidR="00960E16" w:rsidRPr="00CD7AEB" w:rsidRDefault="00871059" w:rsidP="002365BD">
            <w:pPr>
              <w:jc w:val="center"/>
              <w:rPr>
                <w:rFonts w:ascii="Times New Roman" w:eastAsia="Times New Roman" w:hAnsi="Times New Roman" w:cs="Times New Roman"/>
                <w:color w:val="333333"/>
              </w:rPr>
            </w:pPr>
            <w:r>
              <w:rPr>
                <w:rFonts w:ascii="Times New Roman" w:eastAsia="Calibri" w:hAnsi="Times New Roman" w:cs="Times New Roman"/>
              </w:rPr>
              <w:t>27-3</w:t>
            </w:r>
          </w:p>
        </w:tc>
        <w:tc>
          <w:tcPr>
            <w:tcW w:w="990" w:type="dxa"/>
            <w:shd w:val="clear" w:color="auto" w:fill="FFFFFF"/>
            <w:vAlign w:val="center"/>
          </w:tcPr>
          <w:p w14:paraId="1BF28E45" w14:textId="1DD1327A" w:rsidR="00960E16" w:rsidRPr="009E50FC" w:rsidRDefault="009E50FC" w:rsidP="002365BD">
            <w:pPr>
              <w:jc w:val="center"/>
              <w:rPr>
                <w:rFonts w:ascii="Times New Roman" w:eastAsia="Times New Roman" w:hAnsi="Times New Roman" w:cs="Times New Roman"/>
                <w:color w:val="333333"/>
              </w:rPr>
            </w:pPr>
            <w:r w:rsidRPr="009E50FC">
              <w:rPr>
                <w:rFonts w:ascii="Times New Roman" w:eastAsia="Times New Roman" w:hAnsi="Times New Roman" w:cs="Times New Roman"/>
                <w:color w:val="333333"/>
              </w:rPr>
              <w:t>Selected Reading in BB</w:t>
            </w:r>
          </w:p>
        </w:tc>
        <w:tc>
          <w:tcPr>
            <w:tcW w:w="2260" w:type="dxa"/>
            <w:shd w:val="clear" w:color="auto" w:fill="FFFFFF"/>
            <w:tcMar>
              <w:top w:w="120" w:type="dxa"/>
              <w:left w:w="120" w:type="dxa"/>
              <w:bottom w:w="120" w:type="dxa"/>
              <w:right w:w="120" w:type="dxa"/>
            </w:tcMar>
            <w:vAlign w:val="center"/>
          </w:tcPr>
          <w:p w14:paraId="338A39D6" w14:textId="53B40BB5" w:rsidR="00960E16" w:rsidRDefault="00AD021B" w:rsidP="002365BD">
            <w:pPr>
              <w:spacing w:line="300" w:lineRule="atLeast"/>
              <w:jc w:val="center"/>
              <w:rPr>
                <w:rFonts w:ascii="Times New Roman" w:eastAsia="Times New Roman" w:hAnsi="Times New Roman" w:cs="Times New Roman"/>
                <w:color w:val="333333"/>
              </w:rPr>
            </w:pPr>
            <w:r>
              <w:rPr>
                <w:rFonts w:ascii="Times New Roman" w:eastAsia="Times New Roman" w:hAnsi="Times New Roman" w:cs="Times New Roman"/>
                <w:color w:val="333333"/>
              </w:rPr>
              <w:t>Pet Funerals</w:t>
            </w:r>
          </w:p>
          <w:p w14:paraId="3D32051B" w14:textId="77777777" w:rsidR="009E50FC" w:rsidRDefault="009E50FC" w:rsidP="002365BD">
            <w:pPr>
              <w:spacing w:line="300" w:lineRule="atLeast"/>
              <w:jc w:val="center"/>
              <w:rPr>
                <w:rFonts w:ascii="Times New Roman" w:eastAsia="Times New Roman" w:hAnsi="Times New Roman" w:cs="Times New Roman"/>
                <w:color w:val="333333"/>
              </w:rPr>
            </w:pPr>
          </w:p>
          <w:p w14:paraId="56492EE3" w14:textId="4565211C" w:rsidR="009E50FC" w:rsidRPr="00CD7AEB" w:rsidRDefault="009E50FC" w:rsidP="002365BD">
            <w:pPr>
              <w:spacing w:line="300" w:lineRule="atLeast"/>
              <w:jc w:val="center"/>
              <w:rPr>
                <w:rFonts w:ascii="Times New Roman" w:eastAsia="Times New Roman" w:hAnsi="Times New Roman" w:cs="Times New Roman"/>
                <w:color w:val="333333"/>
              </w:rPr>
            </w:pPr>
            <w:r>
              <w:rPr>
                <w:rFonts w:ascii="Times New Roman" w:eastAsia="Times New Roman" w:hAnsi="Times New Roman" w:cs="Times New Roman"/>
                <w:color w:val="333333"/>
              </w:rPr>
              <w:t>Grief Therapy Animals in the Funeral Home</w:t>
            </w:r>
          </w:p>
        </w:tc>
        <w:tc>
          <w:tcPr>
            <w:tcW w:w="2543" w:type="dxa"/>
            <w:shd w:val="clear" w:color="auto" w:fill="FFFFFF"/>
            <w:tcMar>
              <w:top w:w="120" w:type="dxa"/>
              <w:left w:w="120" w:type="dxa"/>
              <w:bottom w:w="120" w:type="dxa"/>
              <w:right w:w="120" w:type="dxa"/>
            </w:tcMar>
            <w:vAlign w:val="center"/>
          </w:tcPr>
          <w:p w14:paraId="05682D35" w14:textId="414591BE" w:rsidR="00AD021B" w:rsidRDefault="00AD021B" w:rsidP="002365BD">
            <w:pPr>
              <w:spacing w:line="300" w:lineRule="atLeast"/>
              <w:jc w:val="center"/>
              <w:rPr>
                <w:rFonts w:ascii="Times New Roman" w:eastAsia="Times New Roman" w:hAnsi="Times New Roman" w:cs="Times New Roman"/>
                <w:color w:val="333333"/>
              </w:rPr>
            </w:pPr>
            <w:r>
              <w:rPr>
                <w:rFonts w:ascii="Times New Roman" w:eastAsia="Times New Roman" w:hAnsi="Times New Roman" w:cs="Times New Roman"/>
                <w:color w:val="333333"/>
              </w:rPr>
              <w:t>Assignment</w:t>
            </w:r>
            <w:r w:rsidR="009F3C3E">
              <w:rPr>
                <w:rFonts w:ascii="Times New Roman" w:eastAsia="Times New Roman" w:hAnsi="Times New Roman" w:cs="Times New Roman"/>
                <w:color w:val="333333"/>
              </w:rPr>
              <w:t xml:space="preserve"> #5</w:t>
            </w:r>
          </w:p>
          <w:p w14:paraId="0C3E5AD1" w14:textId="2BFEF659" w:rsidR="00960E16" w:rsidRPr="00CD7AEB" w:rsidRDefault="00AD021B" w:rsidP="002365BD">
            <w:pPr>
              <w:spacing w:line="300" w:lineRule="atLeast"/>
              <w:jc w:val="center"/>
              <w:rPr>
                <w:rFonts w:ascii="Times New Roman" w:eastAsia="Times New Roman" w:hAnsi="Times New Roman" w:cs="Times New Roman"/>
                <w:color w:val="333333"/>
              </w:rPr>
            </w:pPr>
            <w:r>
              <w:rPr>
                <w:rFonts w:ascii="Times New Roman" w:eastAsia="Times New Roman" w:hAnsi="Times New Roman" w:cs="Times New Roman"/>
                <w:color w:val="333333"/>
              </w:rPr>
              <w:t>20 Points</w:t>
            </w:r>
          </w:p>
        </w:tc>
      </w:tr>
      <w:tr w:rsidR="00871059" w:rsidRPr="00CD7AEB" w14:paraId="45DE894C" w14:textId="77777777" w:rsidTr="00871059">
        <w:trPr>
          <w:trHeight w:val="597"/>
          <w:jc w:val="center"/>
        </w:trPr>
        <w:tc>
          <w:tcPr>
            <w:tcW w:w="822" w:type="dxa"/>
            <w:shd w:val="clear" w:color="auto" w:fill="D9D9D9" w:themeFill="background1" w:themeFillShade="D9"/>
            <w:tcMar>
              <w:top w:w="120" w:type="dxa"/>
              <w:left w:w="120" w:type="dxa"/>
              <w:bottom w:w="120" w:type="dxa"/>
              <w:right w:w="120" w:type="dxa"/>
            </w:tcMar>
            <w:vAlign w:val="center"/>
            <w:hideMark/>
          </w:tcPr>
          <w:p w14:paraId="4EDFB4D9" w14:textId="77777777"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lastRenderedPageBreak/>
              <w:t>15</w:t>
            </w:r>
          </w:p>
        </w:tc>
        <w:tc>
          <w:tcPr>
            <w:tcW w:w="1188" w:type="dxa"/>
            <w:shd w:val="clear" w:color="auto" w:fill="D9D9D9" w:themeFill="background1" w:themeFillShade="D9"/>
            <w:tcMar>
              <w:top w:w="120" w:type="dxa"/>
              <w:left w:w="120" w:type="dxa"/>
              <w:bottom w:w="120" w:type="dxa"/>
              <w:right w:w="120" w:type="dxa"/>
            </w:tcMar>
            <w:vAlign w:val="center"/>
          </w:tcPr>
          <w:p w14:paraId="7729C19E" w14:textId="67B3866E" w:rsidR="00960E16" w:rsidRPr="00CD7AEB" w:rsidRDefault="00871059"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May</w:t>
            </w:r>
          </w:p>
        </w:tc>
        <w:tc>
          <w:tcPr>
            <w:tcW w:w="816" w:type="dxa"/>
            <w:shd w:val="clear" w:color="auto" w:fill="D9D9D9" w:themeFill="background1" w:themeFillShade="D9"/>
            <w:tcMar>
              <w:top w:w="120" w:type="dxa"/>
              <w:left w:w="120" w:type="dxa"/>
              <w:bottom w:w="120" w:type="dxa"/>
              <w:right w:w="120" w:type="dxa"/>
            </w:tcMar>
            <w:vAlign w:val="center"/>
          </w:tcPr>
          <w:p w14:paraId="17F5D3F8" w14:textId="2299BB4A" w:rsidR="00960E16" w:rsidRPr="00CD7AEB" w:rsidRDefault="00871059" w:rsidP="002365BD">
            <w:pPr>
              <w:jc w:val="center"/>
              <w:rPr>
                <w:rFonts w:ascii="Times New Roman" w:eastAsia="Times New Roman" w:hAnsi="Times New Roman" w:cs="Times New Roman"/>
                <w:color w:val="333333"/>
              </w:rPr>
            </w:pPr>
            <w:r>
              <w:rPr>
                <w:rFonts w:ascii="Times New Roman" w:eastAsia="Times New Roman" w:hAnsi="Times New Roman" w:cs="Times New Roman"/>
                <w:color w:val="333333"/>
              </w:rPr>
              <w:t>4-10</w:t>
            </w:r>
          </w:p>
        </w:tc>
        <w:tc>
          <w:tcPr>
            <w:tcW w:w="990" w:type="dxa"/>
            <w:shd w:val="clear" w:color="auto" w:fill="D9D9D9" w:themeFill="background1" w:themeFillShade="D9"/>
            <w:vAlign w:val="center"/>
          </w:tcPr>
          <w:p w14:paraId="4CD19773" w14:textId="77777777" w:rsidR="00960E16" w:rsidRPr="00CD7AEB" w:rsidRDefault="00960E16" w:rsidP="002365BD">
            <w:pPr>
              <w:jc w:val="center"/>
              <w:outlineLvl w:val="3"/>
              <w:rPr>
                <w:rFonts w:ascii="Times New Roman" w:eastAsia="Times New Roman" w:hAnsi="Times New Roman" w:cs="Times New Roman"/>
                <w:b/>
                <w:bCs/>
                <w:color w:val="333333"/>
              </w:rPr>
            </w:pPr>
          </w:p>
        </w:tc>
        <w:tc>
          <w:tcPr>
            <w:tcW w:w="2260" w:type="dxa"/>
            <w:shd w:val="clear" w:color="auto" w:fill="D9D9D9" w:themeFill="background1" w:themeFillShade="D9"/>
            <w:tcMar>
              <w:top w:w="120" w:type="dxa"/>
              <w:left w:w="120" w:type="dxa"/>
              <w:bottom w:w="120" w:type="dxa"/>
              <w:right w:w="120" w:type="dxa"/>
            </w:tcMar>
            <w:vAlign w:val="center"/>
          </w:tcPr>
          <w:p w14:paraId="1FAC0620" w14:textId="77777777" w:rsidR="00960E16" w:rsidRPr="00CD7AEB" w:rsidRDefault="00960E16" w:rsidP="002365BD">
            <w:pPr>
              <w:jc w:val="center"/>
              <w:outlineLvl w:val="3"/>
              <w:rPr>
                <w:rFonts w:ascii="Times New Roman" w:eastAsia="Times New Roman" w:hAnsi="Times New Roman" w:cs="Times New Roman"/>
                <w:b/>
                <w:color w:val="333333"/>
              </w:rPr>
            </w:pPr>
            <w:r>
              <w:rPr>
                <w:rFonts w:ascii="Times New Roman" w:eastAsia="Times New Roman" w:hAnsi="Times New Roman" w:cs="Times New Roman"/>
                <w:b/>
                <w:color w:val="333333"/>
              </w:rPr>
              <w:t>Exam # 4 (</w:t>
            </w:r>
            <w:r w:rsidRPr="00CD7AEB">
              <w:rPr>
                <w:rFonts w:ascii="Times New Roman" w:eastAsia="Times New Roman" w:hAnsi="Times New Roman" w:cs="Times New Roman"/>
                <w:b/>
                <w:color w:val="333333"/>
              </w:rPr>
              <w:t>Glossary)</w:t>
            </w:r>
          </w:p>
        </w:tc>
        <w:tc>
          <w:tcPr>
            <w:tcW w:w="2543" w:type="dxa"/>
            <w:shd w:val="clear" w:color="auto" w:fill="D9D9D9" w:themeFill="background1" w:themeFillShade="D9"/>
            <w:tcMar>
              <w:top w:w="120" w:type="dxa"/>
              <w:left w:w="120" w:type="dxa"/>
              <w:bottom w:w="120" w:type="dxa"/>
              <w:right w:w="120" w:type="dxa"/>
            </w:tcMar>
            <w:vAlign w:val="center"/>
          </w:tcPr>
          <w:p w14:paraId="2573A9F5" w14:textId="5DDB2344" w:rsidR="00960E16" w:rsidRPr="00CD7AEB" w:rsidRDefault="009F3C3E"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Exam</w:t>
            </w:r>
            <w:r>
              <w:rPr>
                <w:rFonts w:ascii="Times New Roman" w:eastAsia="Times New Roman" w:hAnsi="Times New Roman" w:cs="Times New Roman"/>
                <w:color w:val="333333"/>
              </w:rPr>
              <w:t xml:space="preserve">  #4 (</w:t>
            </w:r>
            <w:r w:rsidR="00960E16" w:rsidRPr="00CD7AEB">
              <w:rPr>
                <w:rFonts w:ascii="Times New Roman" w:eastAsia="Times New Roman" w:hAnsi="Times New Roman" w:cs="Times New Roman"/>
                <w:color w:val="333333"/>
              </w:rPr>
              <w:t>Glossary</w:t>
            </w:r>
            <w:r>
              <w:rPr>
                <w:rFonts w:ascii="Times New Roman" w:eastAsia="Times New Roman" w:hAnsi="Times New Roman" w:cs="Times New Roman"/>
                <w:color w:val="333333"/>
              </w:rPr>
              <w:t>)</w:t>
            </w:r>
            <w:r w:rsidR="00960E16" w:rsidRPr="00CD7AEB">
              <w:rPr>
                <w:rFonts w:ascii="Times New Roman" w:eastAsia="Times New Roman" w:hAnsi="Times New Roman" w:cs="Times New Roman"/>
                <w:color w:val="333333"/>
              </w:rPr>
              <w:t xml:space="preserve"> </w:t>
            </w:r>
          </w:p>
          <w:p w14:paraId="5D775401" w14:textId="51852C95" w:rsidR="00960E16" w:rsidRPr="00CD7AEB" w:rsidRDefault="00960E16" w:rsidP="002365BD">
            <w:pPr>
              <w:jc w:val="center"/>
              <w:rPr>
                <w:rFonts w:ascii="Times New Roman" w:eastAsia="Times New Roman" w:hAnsi="Times New Roman" w:cs="Times New Roman"/>
                <w:color w:val="333333"/>
              </w:rPr>
            </w:pPr>
            <w:r w:rsidRPr="00CD7AEB">
              <w:rPr>
                <w:rFonts w:ascii="Times New Roman" w:eastAsia="Times New Roman" w:hAnsi="Times New Roman" w:cs="Times New Roman"/>
                <w:color w:val="333333"/>
              </w:rPr>
              <w:t>100 Points</w:t>
            </w:r>
          </w:p>
        </w:tc>
      </w:tr>
      <w:tr w:rsidR="00871059" w:rsidRPr="00CD7AEB" w14:paraId="35D5A729" w14:textId="77777777" w:rsidTr="00871059">
        <w:trPr>
          <w:trHeight w:val="111"/>
          <w:jc w:val="center"/>
        </w:trPr>
        <w:tc>
          <w:tcPr>
            <w:tcW w:w="822" w:type="dxa"/>
            <w:shd w:val="clear" w:color="auto" w:fill="FFFFFF"/>
            <w:tcMar>
              <w:top w:w="120" w:type="dxa"/>
              <w:left w:w="120" w:type="dxa"/>
              <w:bottom w:w="120" w:type="dxa"/>
              <w:right w:w="120" w:type="dxa"/>
            </w:tcMar>
            <w:vAlign w:val="center"/>
          </w:tcPr>
          <w:p w14:paraId="054607C6" w14:textId="77777777" w:rsidR="00960E16" w:rsidRPr="00CD7AEB" w:rsidRDefault="00960E16" w:rsidP="002365BD">
            <w:pPr>
              <w:jc w:val="center"/>
              <w:rPr>
                <w:rFonts w:ascii="Times New Roman" w:eastAsia="Times New Roman" w:hAnsi="Times New Roman" w:cs="Times New Roman"/>
                <w:b/>
                <w:bCs/>
                <w:color w:val="333333"/>
              </w:rPr>
            </w:pPr>
            <w:r w:rsidRPr="00CD7AEB">
              <w:rPr>
                <w:rFonts w:ascii="Times New Roman" w:eastAsia="Times New Roman" w:hAnsi="Times New Roman" w:cs="Times New Roman"/>
                <w:color w:val="333333"/>
              </w:rPr>
              <w:t>16</w:t>
            </w:r>
          </w:p>
        </w:tc>
        <w:tc>
          <w:tcPr>
            <w:tcW w:w="1188" w:type="dxa"/>
            <w:shd w:val="clear" w:color="auto" w:fill="FFFFFF"/>
            <w:tcMar>
              <w:top w:w="120" w:type="dxa"/>
              <w:left w:w="120" w:type="dxa"/>
              <w:bottom w:w="120" w:type="dxa"/>
              <w:right w:w="120" w:type="dxa"/>
            </w:tcMar>
            <w:vAlign w:val="center"/>
          </w:tcPr>
          <w:p w14:paraId="6AA4DE44" w14:textId="77777777" w:rsidR="00960E16" w:rsidRPr="00CD7AEB" w:rsidRDefault="00960E16" w:rsidP="002365BD">
            <w:pPr>
              <w:jc w:val="center"/>
              <w:rPr>
                <w:rFonts w:ascii="Times New Roman" w:eastAsia="Times New Roman" w:hAnsi="Times New Roman" w:cs="Times New Roman"/>
                <w:b/>
                <w:bCs/>
                <w:color w:val="333333"/>
              </w:rPr>
            </w:pPr>
          </w:p>
        </w:tc>
        <w:tc>
          <w:tcPr>
            <w:tcW w:w="816" w:type="dxa"/>
            <w:shd w:val="clear" w:color="auto" w:fill="FFFFFF"/>
            <w:tcMar>
              <w:top w:w="120" w:type="dxa"/>
              <w:left w:w="120" w:type="dxa"/>
              <w:bottom w:w="120" w:type="dxa"/>
              <w:right w:w="120" w:type="dxa"/>
            </w:tcMar>
            <w:vAlign w:val="center"/>
          </w:tcPr>
          <w:p w14:paraId="51EFBE67" w14:textId="3E79B9F6" w:rsidR="00960E16" w:rsidRPr="00CD7AEB" w:rsidRDefault="00871059" w:rsidP="002365BD">
            <w:pPr>
              <w:jc w:val="center"/>
              <w:rPr>
                <w:rFonts w:ascii="Times New Roman" w:eastAsia="Times New Roman" w:hAnsi="Times New Roman" w:cs="Times New Roman"/>
                <w:bCs/>
                <w:color w:val="333333"/>
              </w:rPr>
            </w:pPr>
            <w:r>
              <w:rPr>
                <w:rFonts w:ascii="Times New Roman" w:eastAsia="Calibri" w:hAnsi="Times New Roman" w:cs="Times New Roman"/>
              </w:rPr>
              <w:t>11-13</w:t>
            </w:r>
          </w:p>
        </w:tc>
        <w:tc>
          <w:tcPr>
            <w:tcW w:w="990" w:type="dxa"/>
            <w:shd w:val="clear" w:color="auto" w:fill="FFFFFF"/>
            <w:vAlign w:val="center"/>
          </w:tcPr>
          <w:p w14:paraId="75685E3D" w14:textId="77777777" w:rsidR="00960E16" w:rsidRPr="00CD7AEB" w:rsidRDefault="00960E16" w:rsidP="002365BD">
            <w:pPr>
              <w:jc w:val="center"/>
              <w:outlineLvl w:val="3"/>
              <w:rPr>
                <w:rFonts w:ascii="Times New Roman" w:eastAsia="Times New Roman" w:hAnsi="Times New Roman" w:cs="Times New Roman"/>
                <w:b/>
                <w:bCs/>
                <w:color w:val="333333"/>
              </w:rPr>
            </w:pPr>
          </w:p>
        </w:tc>
        <w:tc>
          <w:tcPr>
            <w:tcW w:w="2260" w:type="dxa"/>
            <w:shd w:val="clear" w:color="auto" w:fill="FFFFFF"/>
            <w:tcMar>
              <w:top w:w="120" w:type="dxa"/>
              <w:left w:w="120" w:type="dxa"/>
              <w:bottom w:w="120" w:type="dxa"/>
              <w:right w:w="120" w:type="dxa"/>
            </w:tcMar>
            <w:vAlign w:val="center"/>
          </w:tcPr>
          <w:p w14:paraId="3FF44EC9" w14:textId="77777777" w:rsidR="00960E16" w:rsidRPr="00CD7AEB" w:rsidRDefault="00960E16" w:rsidP="002365BD">
            <w:pPr>
              <w:jc w:val="center"/>
              <w:outlineLvl w:val="3"/>
              <w:rPr>
                <w:rFonts w:ascii="Times New Roman" w:eastAsia="Times New Roman" w:hAnsi="Times New Roman" w:cs="Times New Roman"/>
                <w:b/>
                <w:bCs/>
                <w:color w:val="333333"/>
              </w:rPr>
            </w:pPr>
            <w:r w:rsidRPr="00CD7AEB">
              <w:rPr>
                <w:rFonts w:ascii="Times New Roman" w:eastAsia="Times New Roman" w:hAnsi="Times New Roman" w:cs="Times New Roman"/>
                <w:b/>
                <w:bCs/>
                <w:color w:val="333333"/>
              </w:rPr>
              <w:t xml:space="preserve">Final Exam – </w:t>
            </w:r>
            <w:r w:rsidRPr="00CD7AEB">
              <w:rPr>
                <w:rFonts w:ascii="Times New Roman" w:eastAsia="Times New Roman" w:hAnsi="Times New Roman" w:cs="Times New Roman"/>
                <w:bCs/>
                <w:color w:val="333333"/>
              </w:rPr>
              <w:t>Comprehensive</w:t>
            </w:r>
          </w:p>
        </w:tc>
        <w:tc>
          <w:tcPr>
            <w:tcW w:w="2543" w:type="dxa"/>
            <w:shd w:val="clear" w:color="auto" w:fill="FFFFFF"/>
            <w:tcMar>
              <w:top w:w="120" w:type="dxa"/>
              <w:left w:w="120" w:type="dxa"/>
              <w:bottom w:w="120" w:type="dxa"/>
              <w:right w:w="120" w:type="dxa"/>
            </w:tcMar>
            <w:vAlign w:val="center"/>
          </w:tcPr>
          <w:p w14:paraId="1A7F3BFB" w14:textId="77777777" w:rsidR="00960E16" w:rsidRPr="00CD7AEB" w:rsidRDefault="00960E16" w:rsidP="002365BD">
            <w:pPr>
              <w:jc w:val="center"/>
              <w:outlineLvl w:val="3"/>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 xml:space="preserve">Final Exam </w:t>
            </w:r>
          </w:p>
          <w:p w14:paraId="1E2CC030" w14:textId="77777777" w:rsidR="00960E16" w:rsidRPr="00CD7AEB" w:rsidRDefault="00960E16" w:rsidP="002365BD">
            <w:pPr>
              <w:jc w:val="center"/>
              <w:outlineLvl w:val="3"/>
              <w:rPr>
                <w:rFonts w:ascii="Times New Roman" w:eastAsia="Times New Roman" w:hAnsi="Times New Roman" w:cs="Times New Roman"/>
                <w:bCs/>
                <w:color w:val="333333"/>
              </w:rPr>
            </w:pPr>
            <w:r w:rsidRPr="00CD7AEB">
              <w:rPr>
                <w:rFonts w:ascii="Times New Roman" w:eastAsia="Times New Roman" w:hAnsi="Times New Roman" w:cs="Times New Roman"/>
                <w:bCs/>
                <w:color w:val="333333"/>
              </w:rPr>
              <w:t>200 Points</w:t>
            </w:r>
          </w:p>
        </w:tc>
      </w:tr>
      <w:tr w:rsidR="00960E16" w:rsidRPr="00CD7AEB" w14:paraId="5E2A3352" w14:textId="77777777" w:rsidTr="002365BD">
        <w:trPr>
          <w:trHeight w:val="174"/>
          <w:jc w:val="center"/>
        </w:trPr>
        <w:tc>
          <w:tcPr>
            <w:tcW w:w="8619" w:type="dxa"/>
            <w:gridSpan w:val="6"/>
            <w:shd w:val="clear" w:color="auto" w:fill="FFFF00"/>
            <w:tcMar>
              <w:top w:w="120" w:type="dxa"/>
              <w:left w:w="120" w:type="dxa"/>
              <w:bottom w:w="120" w:type="dxa"/>
              <w:right w:w="120" w:type="dxa"/>
            </w:tcMar>
            <w:vAlign w:val="center"/>
          </w:tcPr>
          <w:p w14:paraId="607AB2CC" w14:textId="7086A977" w:rsidR="00960E16" w:rsidRPr="007F5B24" w:rsidRDefault="007F5B24" w:rsidP="002365BD">
            <w:pPr>
              <w:jc w:val="center"/>
              <w:rPr>
                <w:rFonts w:ascii="Times New Roman" w:eastAsia="Times New Roman" w:hAnsi="Times New Roman" w:cs="Times New Roman"/>
                <w:b/>
                <w:bCs/>
                <w:color w:val="333333"/>
              </w:rPr>
            </w:pPr>
            <w:r w:rsidRPr="007F5B24">
              <w:rPr>
                <w:rFonts w:ascii="Times New Roman" w:eastAsia="Times New Roman" w:hAnsi="Times New Roman" w:cs="Times New Roman"/>
                <w:b/>
                <w:color w:val="333333"/>
              </w:rPr>
              <w:t xml:space="preserve">Graduation  ~   </w:t>
            </w:r>
            <w:r w:rsidR="00871059">
              <w:rPr>
                <w:rFonts w:ascii="Times New Roman" w:eastAsia="Times New Roman" w:hAnsi="Times New Roman" w:cs="Times New Roman"/>
                <w:b/>
                <w:color w:val="333333"/>
              </w:rPr>
              <w:t>Saturday, May 15, 2021</w:t>
            </w:r>
          </w:p>
        </w:tc>
      </w:tr>
    </w:tbl>
    <w:p w14:paraId="0D722465" w14:textId="77777777" w:rsidR="00960E16" w:rsidRPr="00A90920" w:rsidRDefault="00960E16" w:rsidP="009F3C3E">
      <w:pPr>
        <w:pStyle w:val="BodyText"/>
        <w:ind w:left="0" w:right="147"/>
        <w:rPr>
          <w:rFonts w:cs="Times New Roman"/>
          <w:b/>
          <w:spacing w:val="-1"/>
        </w:rPr>
      </w:pPr>
    </w:p>
    <w:sectPr w:rsidR="00960E16"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6DC3"/>
    <w:multiLevelType w:val="hybridMultilevel"/>
    <w:tmpl w:val="2290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2B557E"/>
    <w:multiLevelType w:val="multilevel"/>
    <w:tmpl w:val="F750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2246B6"/>
    <w:multiLevelType w:val="multilevel"/>
    <w:tmpl w:val="08D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GwMDa3MDIwNDUyNDFS0lEKTi0uzszPAykwrAUALIgfaiwAAAA="/>
  </w:docVars>
  <w:rsids>
    <w:rsidRoot w:val="001F7559"/>
    <w:rsid w:val="00020BBA"/>
    <w:rsid w:val="000325B8"/>
    <w:rsid w:val="000356AE"/>
    <w:rsid w:val="000530B2"/>
    <w:rsid w:val="001010FF"/>
    <w:rsid w:val="00142A82"/>
    <w:rsid w:val="00146CBF"/>
    <w:rsid w:val="001677A8"/>
    <w:rsid w:val="001851BC"/>
    <w:rsid w:val="00194115"/>
    <w:rsid w:val="001F7559"/>
    <w:rsid w:val="002365BD"/>
    <w:rsid w:val="00240C4B"/>
    <w:rsid w:val="0025474E"/>
    <w:rsid w:val="00266945"/>
    <w:rsid w:val="002939BA"/>
    <w:rsid w:val="002E21E3"/>
    <w:rsid w:val="00330D34"/>
    <w:rsid w:val="003459C9"/>
    <w:rsid w:val="00355A41"/>
    <w:rsid w:val="003C2948"/>
    <w:rsid w:val="003F4023"/>
    <w:rsid w:val="00414F73"/>
    <w:rsid w:val="00432A6B"/>
    <w:rsid w:val="00435483"/>
    <w:rsid w:val="004565A6"/>
    <w:rsid w:val="00461117"/>
    <w:rsid w:val="00525219"/>
    <w:rsid w:val="005C34D7"/>
    <w:rsid w:val="005C594A"/>
    <w:rsid w:val="005C79AC"/>
    <w:rsid w:val="0062387C"/>
    <w:rsid w:val="00641A5A"/>
    <w:rsid w:val="006456B9"/>
    <w:rsid w:val="0066353F"/>
    <w:rsid w:val="00690DDA"/>
    <w:rsid w:val="006B38C0"/>
    <w:rsid w:val="006B6C48"/>
    <w:rsid w:val="006E56B3"/>
    <w:rsid w:val="00703DAD"/>
    <w:rsid w:val="00731E8B"/>
    <w:rsid w:val="00777592"/>
    <w:rsid w:val="0079655E"/>
    <w:rsid w:val="007B4BA7"/>
    <w:rsid w:val="007B66BC"/>
    <w:rsid w:val="007C22BE"/>
    <w:rsid w:val="007C427F"/>
    <w:rsid w:val="007F5B24"/>
    <w:rsid w:val="008070A9"/>
    <w:rsid w:val="00857566"/>
    <w:rsid w:val="00871059"/>
    <w:rsid w:val="008A6630"/>
    <w:rsid w:val="008C1D2C"/>
    <w:rsid w:val="00944A31"/>
    <w:rsid w:val="00945D60"/>
    <w:rsid w:val="00960E16"/>
    <w:rsid w:val="009E50FC"/>
    <w:rsid w:val="009F3C3E"/>
    <w:rsid w:val="00A00E45"/>
    <w:rsid w:val="00A855ED"/>
    <w:rsid w:val="00A905C5"/>
    <w:rsid w:val="00A90920"/>
    <w:rsid w:val="00AA16E5"/>
    <w:rsid w:val="00AB5473"/>
    <w:rsid w:val="00AD021B"/>
    <w:rsid w:val="00AD6A06"/>
    <w:rsid w:val="00AD732D"/>
    <w:rsid w:val="00B11825"/>
    <w:rsid w:val="00B41117"/>
    <w:rsid w:val="00B52563"/>
    <w:rsid w:val="00BA3C60"/>
    <w:rsid w:val="00BD12E0"/>
    <w:rsid w:val="00BD133D"/>
    <w:rsid w:val="00BD6AC5"/>
    <w:rsid w:val="00C114AA"/>
    <w:rsid w:val="00C3505D"/>
    <w:rsid w:val="00C424C4"/>
    <w:rsid w:val="00C6042A"/>
    <w:rsid w:val="00C90C2D"/>
    <w:rsid w:val="00D16CCC"/>
    <w:rsid w:val="00D32170"/>
    <w:rsid w:val="00D85118"/>
    <w:rsid w:val="00D91054"/>
    <w:rsid w:val="00DB2B03"/>
    <w:rsid w:val="00DE5303"/>
    <w:rsid w:val="00E06E68"/>
    <w:rsid w:val="00E26142"/>
    <w:rsid w:val="00E53C66"/>
    <w:rsid w:val="00E63696"/>
    <w:rsid w:val="00E87434"/>
    <w:rsid w:val="00EA7A41"/>
    <w:rsid w:val="00ED0E6E"/>
    <w:rsid w:val="00F50170"/>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F73"/>
    <w:rPr>
      <w:color w:val="0000FF" w:themeColor="hyperlink"/>
      <w:u w:val="single"/>
    </w:rPr>
  </w:style>
  <w:style w:type="table" w:styleId="PlainTable2">
    <w:name w:val="Plain Table 2"/>
    <w:basedOn w:val="TableNormal"/>
    <w:rsid w:val="00414F73"/>
    <w:pPr>
      <w:widowControl/>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41A5A"/>
    <w:rPr>
      <w:sz w:val="16"/>
      <w:szCs w:val="16"/>
    </w:rPr>
  </w:style>
  <w:style w:type="paragraph" w:styleId="CommentText">
    <w:name w:val="annotation text"/>
    <w:basedOn w:val="Normal"/>
    <w:link w:val="CommentTextChar"/>
    <w:uiPriority w:val="99"/>
    <w:semiHidden/>
    <w:unhideWhenUsed/>
    <w:rsid w:val="00641A5A"/>
    <w:rPr>
      <w:sz w:val="20"/>
      <w:szCs w:val="20"/>
    </w:rPr>
  </w:style>
  <w:style w:type="character" w:customStyle="1" w:styleId="CommentTextChar">
    <w:name w:val="Comment Text Char"/>
    <w:basedOn w:val="DefaultParagraphFont"/>
    <w:link w:val="CommentText"/>
    <w:uiPriority w:val="99"/>
    <w:semiHidden/>
    <w:rsid w:val="00641A5A"/>
    <w:rPr>
      <w:sz w:val="20"/>
      <w:szCs w:val="20"/>
    </w:rPr>
  </w:style>
  <w:style w:type="paragraph" w:styleId="CommentSubject">
    <w:name w:val="annotation subject"/>
    <w:basedOn w:val="CommentText"/>
    <w:next w:val="CommentText"/>
    <w:link w:val="CommentSubjectChar"/>
    <w:uiPriority w:val="99"/>
    <w:semiHidden/>
    <w:unhideWhenUsed/>
    <w:rsid w:val="00641A5A"/>
    <w:rPr>
      <w:b/>
      <w:bCs/>
    </w:rPr>
  </w:style>
  <w:style w:type="character" w:customStyle="1" w:styleId="CommentSubjectChar">
    <w:name w:val="Comment Subject Char"/>
    <w:basedOn w:val="CommentTextChar"/>
    <w:link w:val="CommentSubject"/>
    <w:uiPriority w:val="99"/>
    <w:semiHidden/>
    <w:rsid w:val="00641A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251503">
      <w:bodyDiv w:val="1"/>
      <w:marLeft w:val="0"/>
      <w:marRight w:val="0"/>
      <w:marTop w:val="0"/>
      <w:marBottom w:val="0"/>
      <w:divBdr>
        <w:top w:val="none" w:sz="0" w:space="0" w:color="auto"/>
        <w:left w:val="none" w:sz="0" w:space="0" w:color="auto"/>
        <w:bottom w:val="none" w:sz="0" w:space="0" w:color="auto"/>
        <w:right w:val="none" w:sz="0" w:space="0" w:color="auto"/>
      </w:divBdr>
    </w:div>
    <w:div w:id="668026336">
      <w:bodyDiv w:val="1"/>
      <w:marLeft w:val="0"/>
      <w:marRight w:val="0"/>
      <w:marTop w:val="0"/>
      <w:marBottom w:val="0"/>
      <w:divBdr>
        <w:top w:val="none" w:sz="0" w:space="0" w:color="auto"/>
        <w:left w:val="none" w:sz="0" w:space="0" w:color="auto"/>
        <w:bottom w:val="none" w:sz="0" w:space="0" w:color="auto"/>
        <w:right w:val="none" w:sz="0" w:space="0" w:color="auto"/>
      </w:divBdr>
    </w:div>
    <w:div w:id="94708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bowden@nt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goo.gl/kB9D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ennifer%20DiCamillo\Desktop\NTCC\MRTS%202342\Jlares@ntcc.edu" TargetMode="External"/><Relationship Id="rId5" Type="http://schemas.openxmlformats.org/officeDocument/2006/relationships/styles" Target="styles.xml"/><Relationship Id="rId15" Type="http://schemas.openxmlformats.org/officeDocument/2006/relationships/hyperlink" Target="http://libguides.ntcc.edu/c.php?g=634483"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netxcc-my.sharepoint.com/personal/rgardner_ntcc_edu/Documents/NTCC%20MS%20Department/MRTS%201330%20Orientation/Syllabus%20&amp;%20Calendar/www.ntcc.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1faa63a0-9110-49cb-b63e-adf8dd014b59" xsi:nil="true"/>
    <Invited_Teachers xmlns="1faa63a0-9110-49cb-b63e-adf8dd014b59" xsi:nil="true"/>
    <FolderType xmlns="1faa63a0-9110-49cb-b63e-adf8dd014b59" xsi:nil="true"/>
    <Owner xmlns="1faa63a0-9110-49cb-b63e-adf8dd014b59">
      <UserInfo>
        <DisplayName/>
        <AccountId xsi:nil="true"/>
        <AccountType/>
      </UserInfo>
    </Owner>
    <Students xmlns="1faa63a0-9110-49cb-b63e-adf8dd014b59">
      <UserInfo>
        <DisplayName/>
        <AccountId xsi:nil="true"/>
        <AccountType/>
      </UserInfo>
    </Students>
    <Student_Groups xmlns="1faa63a0-9110-49cb-b63e-adf8dd014b59">
      <UserInfo>
        <DisplayName/>
        <AccountId xsi:nil="true"/>
        <AccountType/>
      </UserInfo>
    </Student_Groups>
    <Is_Collaboration_Space_Locked xmlns="1faa63a0-9110-49cb-b63e-adf8dd014b59" xsi:nil="true"/>
    <Has_Teacher_Only_SectionGroup xmlns="1faa63a0-9110-49cb-b63e-adf8dd014b59" xsi:nil="true"/>
    <NotebookType xmlns="1faa63a0-9110-49cb-b63e-adf8dd014b59" xsi:nil="true"/>
    <DefaultSectionNames xmlns="1faa63a0-9110-49cb-b63e-adf8dd014b59" xsi:nil="true"/>
    <Templates xmlns="1faa63a0-9110-49cb-b63e-adf8dd014b59" xsi:nil="true"/>
    <Teachers xmlns="1faa63a0-9110-49cb-b63e-adf8dd014b59">
      <UserInfo>
        <DisplayName/>
        <AccountId xsi:nil="true"/>
        <AccountType/>
      </UserInfo>
    </Teachers>
    <Invited_Students xmlns="1faa63a0-9110-49cb-b63e-adf8dd014b59" xsi:nil="true"/>
    <Self_Registration_Enabled xmlns="1faa63a0-9110-49cb-b63e-adf8dd014b59" xsi:nil="true"/>
    <CultureName xmlns="1faa63a0-9110-49cb-b63e-adf8dd014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28" ma:contentTypeDescription="Create a new document." ma:contentTypeScope="" ma:versionID="10fdcfb2ba553a92473e3ba5441fc36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cb13de2a78c78f663cc5a99fa29b49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0E4C4-65E7-4DE5-9EEE-8E65B1A1C07C}">
  <ds:schemaRefs>
    <ds:schemaRef ds:uri="http://schemas.microsoft.com/sharepoint/v3/contenttype/forms"/>
  </ds:schemaRefs>
</ds:datastoreItem>
</file>

<file path=customXml/itemProps2.xml><?xml version="1.0" encoding="utf-8"?>
<ds:datastoreItem xmlns:ds="http://schemas.openxmlformats.org/officeDocument/2006/customXml" ds:itemID="{2873A244-4AFE-42E3-B435-57191800E363}">
  <ds:schemaRefs>
    <ds:schemaRef ds:uri="http://schemas.microsoft.com/office/2006/metadata/properties"/>
    <ds:schemaRef ds:uri="http://schemas.microsoft.com/office/infopath/2007/PartnerControls"/>
    <ds:schemaRef ds:uri="1faa63a0-9110-49cb-b63e-adf8dd014b59"/>
  </ds:schemaRefs>
</ds:datastoreItem>
</file>

<file path=customXml/itemProps3.xml><?xml version="1.0" encoding="utf-8"?>
<ds:datastoreItem xmlns:ds="http://schemas.openxmlformats.org/officeDocument/2006/customXml" ds:itemID="{D951F3A7-0021-4FF0-B363-F2568C967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Lares</cp:lastModifiedBy>
  <cp:revision>3</cp:revision>
  <cp:lastPrinted>2020-08-22T04:41:00Z</cp:lastPrinted>
  <dcterms:created xsi:type="dcterms:W3CDTF">2021-03-06T21:58:00Z</dcterms:created>
  <dcterms:modified xsi:type="dcterms:W3CDTF">2021-03-06T22:07:00Z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