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9"/>
      </w:tblGrid>
      <w:tr w:rsidR="00DC2224" w:rsidRPr="00DC2224" w:rsidTr="00DC2224">
        <w:trPr>
          <w:tblCellSpacing w:w="15" w:type="dxa"/>
        </w:trPr>
        <w:tc>
          <w:tcPr>
            <w:tcW w:w="0" w:type="auto"/>
            <w:hideMark/>
          </w:tcPr>
          <w:p w:rsidR="00DC2224" w:rsidRPr="00DC2224" w:rsidRDefault="00A56D4B" w:rsidP="00DC2224">
            <w:pPr>
              <w:spacing w:before="100" w:beforeAutospacing="1" w:after="100" w:afterAutospacing="1" w:line="240" w:lineRule="auto"/>
              <w:rPr>
                <w:rFonts w:ascii="Times New Roman" w:eastAsia="Times New Roman" w:hAnsi="Times New Roman" w:cs="Times New Roman"/>
                <w:sz w:val="24"/>
                <w:szCs w:val="24"/>
              </w:rPr>
            </w:pPr>
            <w:r w:rsidRPr="005A0BA4">
              <w:rPr>
                <w:rFonts w:ascii="Times New Roman" w:hAnsi="Times New Roman" w:cs="Times New Roman"/>
                <w:noProof/>
              </w:rPr>
              <w:drawing>
                <wp:anchor distT="0" distB="0" distL="114300" distR="114300" simplePos="0" relativeHeight="251659264" behindDoc="1" locked="0" layoutInCell="1" allowOverlap="1" wp14:anchorId="7AE1CAE0" wp14:editId="4330FFDE">
                  <wp:simplePos x="0" y="0"/>
                  <wp:positionH relativeFrom="page">
                    <wp:posOffset>9525</wp:posOffset>
                  </wp:positionH>
                  <wp:positionV relativeFrom="page">
                    <wp:posOffset>4445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Align w:val="center"/>
            <w:hideMark/>
          </w:tcPr>
          <w:p w:rsidR="00DC2224" w:rsidRPr="00DC2224" w:rsidRDefault="00DC2224" w:rsidP="009A0C99">
            <w:pPr>
              <w:spacing w:before="100" w:beforeAutospacing="1" w:after="100" w:afterAutospacing="1" w:line="240" w:lineRule="auto"/>
              <w:ind w:left="2145"/>
              <w:rPr>
                <w:rFonts w:ascii="Times New Roman" w:eastAsia="Times New Roman" w:hAnsi="Times New Roman" w:cs="Times New Roman"/>
                <w:sz w:val="24"/>
                <w:szCs w:val="24"/>
              </w:rPr>
            </w:pPr>
            <w:r w:rsidRPr="00DC2224">
              <w:rPr>
                <w:rFonts w:ascii="Times New Roman" w:eastAsia="Times New Roman" w:hAnsi="Times New Roman" w:cs="Times New Roman"/>
                <w:b/>
                <w:bCs/>
                <w:sz w:val="27"/>
                <w:szCs w:val="27"/>
              </w:rPr>
              <w:t>ENGL 1302.056 DC: Composition 2</w:t>
            </w:r>
          </w:p>
          <w:p w:rsidR="00DC2224" w:rsidRPr="00DC2224" w:rsidRDefault="00DC2224" w:rsidP="009A0C99">
            <w:pPr>
              <w:spacing w:before="100" w:beforeAutospacing="1" w:after="100" w:afterAutospacing="1" w:line="240" w:lineRule="auto"/>
              <w:ind w:left="2145"/>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Course</w:t>
            </w:r>
            <w:r w:rsidRPr="00DC2224">
              <w:rPr>
                <w:rFonts w:ascii="Times New Roman" w:eastAsia="Times New Roman" w:hAnsi="Times New Roman" w:cs="Times New Roman"/>
                <w:b/>
                <w:bCs/>
                <w:spacing w:val="-4"/>
                <w:sz w:val="27"/>
                <w:szCs w:val="27"/>
              </w:rPr>
              <w:t xml:space="preserve"> </w:t>
            </w:r>
            <w:r w:rsidRPr="00DC2224">
              <w:rPr>
                <w:rFonts w:ascii="Times New Roman" w:eastAsia="Times New Roman" w:hAnsi="Times New Roman" w:cs="Times New Roman"/>
                <w:b/>
                <w:bCs/>
                <w:spacing w:val="-1"/>
                <w:sz w:val="27"/>
                <w:szCs w:val="27"/>
              </w:rPr>
              <w:t>Syllabus:</w:t>
            </w:r>
            <w:r w:rsidR="009A0C99">
              <w:rPr>
                <w:rFonts w:ascii="Times New Roman" w:eastAsia="Times New Roman" w:hAnsi="Times New Roman" w:cs="Times New Roman"/>
                <w:b/>
                <w:bCs/>
                <w:spacing w:val="-1"/>
                <w:sz w:val="27"/>
                <w:szCs w:val="27"/>
              </w:rPr>
              <w:t xml:space="preserve"> </w:t>
            </w:r>
            <w:bookmarkStart w:id="0" w:name="_GoBack"/>
            <w:bookmarkEnd w:id="0"/>
            <w:r w:rsidRPr="00DC2224">
              <w:rPr>
                <w:rFonts w:ascii="Times New Roman" w:eastAsia="Times New Roman" w:hAnsi="Times New Roman" w:cs="Times New Roman"/>
                <w:spacing w:val="-3"/>
                <w:sz w:val="27"/>
                <w:szCs w:val="27"/>
              </w:rPr>
              <w:t>Spring 2</w:t>
            </w:r>
            <w:r w:rsidRPr="00DC2224">
              <w:rPr>
                <w:rFonts w:ascii="Times New Roman" w:eastAsia="Times New Roman" w:hAnsi="Times New Roman" w:cs="Times New Roman"/>
                <w:spacing w:val="-1"/>
                <w:sz w:val="27"/>
                <w:szCs w:val="27"/>
              </w:rPr>
              <w:t>022</w:t>
            </w:r>
          </w:p>
          <w:p w:rsidR="009A0C99" w:rsidRDefault="009A0C99" w:rsidP="00DC2224">
            <w:pPr>
              <w:spacing w:before="100" w:beforeAutospacing="1" w:after="100" w:afterAutospacing="1" w:line="240" w:lineRule="auto"/>
              <w:ind w:left="450"/>
              <w:rPr>
                <w:rFonts w:ascii="Times New Roman" w:eastAsia="Times New Roman" w:hAnsi="Times New Roman" w:cs="Times New Roman"/>
                <w:b/>
                <w:bCs/>
                <w:i/>
                <w:iCs/>
                <w:sz w:val="27"/>
                <w:szCs w:val="27"/>
              </w:rPr>
            </w:pPr>
          </w:p>
          <w:p w:rsidR="00DC2224" w:rsidRPr="00DC2224" w:rsidRDefault="00DC2224" w:rsidP="00DC2224">
            <w:pPr>
              <w:spacing w:before="100" w:beforeAutospacing="1" w:after="100" w:afterAutospacing="1" w:line="240" w:lineRule="auto"/>
              <w:ind w:left="450"/>
              <w:rPr>
                <w:rFonts w:ascii="Times New Roman" w:eastAsia="Times New Roman" w:hAnsi="Times New Roman" w:cs="Times New Roman"/>
                <w:sz w:val="24"/>
                <w:szCs w:val="24"/>
              </w:rPr>
            </w:pPr>
            <w:r w:rsidRPr="00DC2224">
              <w:rPr>
                <w:rFonts w:ascii="Times New Roman" w:eastAsia="Times New Roman" w:hAnsi="Times New Roman" w:cs="Times New Roman"/>
                <w:b/>
                <w:bCs/>
                <w:i/>
                <w:iCs/>
                <w:sz w:val="27"/>
                <w:szCs w:val="27"/>
              </w:rPr>
              <w:t>“Northeast</w:t>
            </w:r>
            <w:r w:rsidRPr="00DC2224">
              <w:rPr>
                <w:rFonts w:ascii="Times New Roman" w:eastAsia="Times New Roman" w:hAnsi="Times New Roman" w:cs="Times New Roman"/>
                <w:b/>
                <w:bCs/>
                <w:i/>
                <w:iCs/>
                <w:spacing w:val="-4"/>
                <w:sz w:val="27"/>
                <w:szCs w:val="27"/>
              </w:rPr>
              <w:t xml:space="preserve"> </w:t>
            </w:r>
            <w:r w:rsidRPr="00DC2224">
              <w:rPr>
                <w:rFonts w:ascii="Times New Roman" w:eastAsia="Times New Roman" w:hAnsi="Times New Roman" w:cs="Times New Roman"/>
                <w:b/>
                <w:bCs/>
                <w:i/>
                <w:iCs/>
                <w:sz w:val="27"/>
                <w:szCs w:val="27"/>
              </w:rPr>
              <w:t>Texas</w:t>
            </w:r>
            <w:r w:rsidRPr="00DC2224">
              <w:rPr>
                <w:rFonts w:ascii="Times New Roman" w:eastAsia="Times New Roman" w:hAnsi="Times New Roman" w:cs="Times New Roman"/>
                <w:b/>
                <w:bCs/>
                <w:i/>
                <w:iCs/>
                <w:spacing w:val="-2"/>
                <w:sz w:val="27"/>
                <w:szCs w:val="27"/>
              </w:rPr>
              <w:t xml:space="preserve"> </w:t>
            </w:r>
            <w:r w:rsidRPr="00DC2224">
              <w:rPr>
                <w:rFonts w:ascii="Times New Roman" w:eastAsia="Times New Roman" w:hAnsi="Times New Roman" w:cs="Times New Roman"/>
                <w:b/>
                <w:bCs/>
                <w:i/>
                <w:iCs/>
                <w:spacing w:val="-1"/>
                <w:sz w:val="27"/>
                <w:szCs w:val="27"/>
              </w:rPr>
              <w:t>Community</w:t>
            </w:r>
            <w:r w:rsidRPr="00DC2224">
              <w:rPr>
                <w:rFonts w:ascii="Times New Roman" w:eastAsia="Times New Roman" w:hAnsi="Times New Roman" w:cs="Times New Roman"/>
                <w:b/>
                <w:bCs/>
                <w:i/>
                <w:iCs/>
                <w:spacing w:val="-2"/>
                <w:sz w:val="27"/>
                <w:szCs w:val="27"/>
              </w:rPr>
              <w:t xml:space="preserve"> </w:t>
            </w:r>
            <w:r w:rsidRPr="00DC2224">
              <w:rPr>
                <w:rFonts w:ascii="Times New Roman" w:eastAsia="Times New Roman" w:hAnsi="Times New Roman" w:cs="Times New Roman"/>
                <w:b/>
                <w:bCs/>
                <w:i/>
                <w:iCs/>
                <w:spacing w:val="-1"/>
                <w:sz w:val="27"/>
                <w:szCs w:val="27"/>
              </w:rPr>
              <w:t>College</w:t>
            </w:r>
            <w:r w:rsidRPr="00DC2224">
              <w:rPr>
                <w:rFonts w:ascii="Times New Roman" w:eastAsia="Times New Roman" w:hAnsi="Times New Roman" w:cs="Times New Roman"/>
                <w:b/>
                <w:bCs/>
                <w:i/>
                <w:iCs/>
                <w:spacing w:val="-2"/>
                <w:sz w:val="27"/>
                <w:szCs w:val="27"/>
              </w:rPr>
              <w:t xml:space="preserve"> </w:t>
            </w:r>
            <w:r w:rsidRPr="00DC2224">
              <w:rPr>
                <w:rFonts w:ascii="Times New Roman" w:eastAsia="Times New Roman" w:hAnsi="Times New Roman" w:cs="Times New Roman"/>
                <w:b/>
                <w:bCs/>
                <w:i/>
                <w:iCs/>
                <w:sz w:val="27"/>
                <w:szCs w:val="27"/>
              </w:rPr>
              <w:t>exists</w:t>
            </w:r>
            <w:r w:rsidRPr="00DC2224">
              <w:rPr>
                <w:rFonts w:ascii="Times New Roman" w:eastAsia="Times New Roman" w:hAnsi="Times New Roman" w:cs="Times New Roman"/>
                <w:b/>
                <w:bCs/>
                <w:i/>
                <w:iCs/>
                <w:spacing w:val="-1"/>
                <w:sz w:val="27"/>
                <w:szCs w:val="27"/>
              </w:rPr>
              <w:t xml:space="preserve"> to</w:t>
            </w:r>
            <w:r w:rsidRPr="00DC2224">
              <w:rPr>
                <w:rFonts w:ascii="Times New Roman" w:eastAsia="Times New Roman" w:hAnsi="Times New Roman" w:cs="Times New Roman"/>
                <w:b/>
                <w:bCs/>
                <w:i/>
                <w:iCs/>
                <w:spacing w:val="-2"/>
                <w:sz w:val="27"/>
                <w:szCs w:val="27"/>
              </w:rPr>
              <w:t xml:space="preserve"> </w:t>
            </w:r>
            <w:r w:rsidRPr="00DC2224">
              <w:rPr>
                <w:rFonts w:ascii="Times New Roman" w:eastAsia="Times New Roman" w:hAnsi="Times New Roman" w:cs="Times New Roman"/>
                <w:b/>
                <w:bCs/>
                <w:i/>
                <w:iCs/>
                <w:sz w:val="27"/>
                <w:szCs w:val="27"/>
              </w:rPr>
              <w:t>provide</w:t>
            </w:r>
            <w:r w:rsidRPr="00DC2224">
              <w:rPr>
                <w:rFonts w:ascii="Times New Roman" w:eastAsia="Times New Roman" w:hAnsi="Times New Roman" w:cs="Times New Roman"/>
                <w:b/>
                <w:bCs/>
                <w:i/>
                <w:iCs/>
                <w:spacing w:val="3"/>
                <w:sz w:val="27"/>
                <w:szCs w:val="27"/>
              </w:rPr>
              <w:t xml:space="preserve"> </w:t>
            </w:r>
            <w:r w:rsidRPr="00DC2224">
              <w:rPr>
                <w:rFonts w:ascii="Times New Roman" w:eastAsia="Times New Roman" w:hAnsi="Times New Roman" w:cs="Times New Roman"/>
                <w:b/>
                <w:bCs/>
                <w:i/>
                <w:iCs/>
                <w:spacing w:val="-1"/>
                <w:sz w:val="27"/>
                <w:szCs w:val="27"/>
              </w:rPr>
              <w:t>personal, dynamic learning experiences empowering students to succeed.”</w:t>
            </w:r>
            <w:r w:rsidRPr="00DC2224">
              <w:rPr>
                <w:rFonts w:ascii="Times New Roman" w:eastAsia="Times New Roman" w:hAnsi="Times New Roman" w:cs="Times New Roman"/>
                <w:b/>
                <w:bCs/>
                <w:sz w:val="27"/>
                <w:szCs w:val="27"/>
              </w:rPr>
              <w:t xml:space="preserve"> </w:t>
            </w:r>
          </w:p>
          <w:p w:rsidR="00DC2224" w:rsidRPr="00DC2224" w:rsidRDefault="00DC2224" w:rsidP="00DC2224">
            <w:pPr>
              <w:spacing w:before="100" w:beforeAutospacing="1" w:after="100" w:afterAutospacing="1" w:line="240" w:lineRule="auto"/>
              <w:ind w:left="450"/>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Instructor: Linda Stanley</w:t>
            </w:r>
          </w:p>
          <w:p w:rsidR="00DC2224" w:rsidRPr="00DC2224" w:rsidRDefault="00DC2224" w:rsidP="00DC2224">
            <w:pPr>
              <w:spacing w:before="100" w:beforeAutospacing="1" w:after="100" w:afterAutospacing="1" w:line="240" w:lineRule="auto"/>
              <w:ind w:left="450"/>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 xml:space="preserve">Phone: </w:t>
            </w:r>
            <w:r w:rsidRPr="00DC2224">
              <w:rPr>
                <w:rFonts w:ascii="Times New Roman" w:eastAsia="Times New Roman" w:hAnsi="Times New Roman" w:cs="Times New Roman"/>
                <w:spacing w:val="-1"/>
                <w:sz w:val="27"/>
                <w:szCs w:val="27"/>
              </w:rPr>
              <w:t>(903) 900-9048 (texts only)</w:t>
            </w:r>
          </w:p>
          <w:p w:rsidR="00DC2224" w:rsidRPr="00DC2224" w:rsidRDefault="00DC2224" w:rsidP="00DC2224">
            <w:pPr>
              <w:spacing w:before="100" w:beforeAutospacing="1" w:after="100" w:afterAutospacing="1" w:line="240" w:lineRule="auto"/>
              <w:ind w:left="450"/>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Email:</w:t>
            </w:r>
            <w:r w:rsidRPr="00DC2224">
              <w:rPr>
                <w:rFonts w:ascii="Times New Roman" w:eastAsia="Times New Roman" w:hAnsi="Times New Roman" w:cs="Times New Roman"/>
                <w:b/>
                <w:bCs/>
                <w:spacing w:val="-6"/>
                <w:sz w:val="27"/>
                <w:szCs w:val="27"/>
              </w:rPr>
              <w:t xml:space="preserve"> </w:t>
            </w:r>
            <w:r w:rsidRPr="00DC2224">
              <w:rPr>
                <w:rFonts w:ascii="Times New Roman" w:eastAsia="Times New Roman" w:hAnsi="Times New Roman" w:cs="Times New Roman"/>
                <w:spacing w:val="-1"/>
                <w:sz w:val="27"/>
                <w:szCs w:val="27"/>
              </w:rPr>
              <w:t>lstanley@ntcc.edu</w:t>
            </w:r>
          </w:p>
        </w:tc>
      </w:tr>
    </w:tbl>
    <w:p w:rsidR="00DC2224" w:rsidRPr="00DC2224" w:rsidRDefault="00DC2224" w:rsidP="00DC2224">
      <w:pPr>
        <w:spacing w:line="240" w:lineRule="auto"/>
        <w:rPr>
          <w:rFonts w:ascii="Times New Roman" w:eastAsia="Times New Roman" w:hAnsi="Times New Roman" w:cs="Times New Roman"/>
          <w:vanish/>
          <w:sz w:val="24"/>
          <w:szCs w:val="24"/>
        </w:rPr>
      </w:pPr>
    </w:p>
    <w:tbl>
      <w:tblPr>
        <w:tblW w:w="0" w:type="auto"/>
        <w:tblInd w:w="190" w:type="dxa"/>
        <w:tblCellMar>
          <w:left w:w="0" w:type="dxa"/>
          <w:right w:w="0" w:type="dxa"/>
        </w:tblCellMar>
        <w:tblLook w:val="04A0" w:firstRow="1" w:lastRow="0" w:firstColumn="1" w:lastColumn="0" w:noHBand="0" w:noVBand="1"/>
      </w:tblPr>
      <w:tblGrid>
        <w:gridCol w:w="1155"/>
        <w:gridCol w:w="1415"/>
        <w:gridCol w:w="1297"/>
        <w:gridCol w:w="1460"/>
        <w:gridCol w:w="1359"/>
        <w:gridCol w:w="1098"/>
        <w:gridCol w:w="1366"/>
      </w:tblGrid>
      <w:tr w:rsidR="00DC2224" w:rsidRPr="00DC2224" w:rsidTr="00DC2224">
        <w:trPr>
          <w:trHeight w:val="287"/>
        </w:trPr>
        <w:tc>
          <w:tcPr>
            <w:tcW w:w="1350" w:type="dxa"/>
            <w:vMerge w:val="restart"/>
            <w:tcBorders>
              <w:top w:val="single" w:sz="8" w:space="0" w:color="000000"/>
              <w:left w:val="single" w:sz="8" w:space="0" w:color="000000"/>
              <w:bottom w:val="single" w:sz="8" w:space="0" w:color="000000"/>
              <w:right w:val="single" w:sz="8" w:space="0" w:color="000000"/>
            </w:tcBorders>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z w:val="27"/>
                <w:szCs w:val="27"/>
              </w:rPr>
              <w:t>Office Hours</w:t>
            </w:r>
          </w:p>
        </w:tc>
        <w:tc>
          <w:tcPr>
            <w:tcW w:w="1620" w:type="dxa"/>
            <w:tcBorders>
              <w:top w:val="single" w:sz="8" w:space="0" w:color="000000"/>
              <w:left w:val="nil"/>
              <w:bottom w:val="single" w:sz="8" w:space="0" w:color="000000"/>
              <w:right w:val="single" w:sz="8" w:space="0" w:color="000000"/>
            </w:tcBorders>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z w:val="27"/>
                <w:szCs w:val="27"/>
              </w:rPr>
              <w:t>Monday</w:t>
            </w:r>
          </w:p>
        </w:tc>
        <w:tc>
          <w:tcPr>
            <w:tcW w:w="1440" w:type="dxa"/>
            <w:tcBorders>
              <w:top w:val="single" w:sz="8" w:space="0" w:color="000000"/>
              <w:left w:val="nil"/>
              <w:bottom w:val="single" w:sz="8" w:space="0" w:color="000000"/>
              <w:right w:val="single" w:sz="8" w:space="0" w:color="000000"/>
            </w:tcBorders>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z w:val="27"/>
                <w:szCs w:val="27"/>
              </w:rPr>
              <w:t>Tuesday</w:t>
            </w:r>
          </w:p>
        </w:tc>
        <w:tc>
          <w:tcPr>
            <w:tcW w:w="1510" w:type="dxa"/>
            <w:tcBorders>
              <w:top w:val="single" w:sz="8" w:space="0" w:color="000000"/>
              <w:left w:val="nil"/>
              <w:bottom w:val="single" w:sz="8" w:space="0" w:color="000000"/>
              <w:right w:val="single" w:sz="8" w:space="0" w:color="000000"/>
            </w:tcBorders>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z w:val="27"/>
                <w:szCs w:val="27"/>
              </w:rPr>
              <w:t>Wednesday</w:t>
            </w:r>
          </w:p>
        </w:tc>
        <w:tc>
          <w:tcPr>
            <w:tcW w:w="1460" w:type="dxa"/>
            <w:tcBorders>
              <w:top w:val="single" w:sz="8" w:space="0" w:color="000000"/>
              <w:left w:val="nil"/>
              <w:bottom w:val="single" w:sz="8" w:space="0" w:color="000000"/>
              <w:right w:val="single" w:sz="8" w:space="0" w:color="000000"/>
            </w:tcBorders>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z w:val="27"/>
                <w:szCs w:val="27"/>
              </w:rPr>
              <w:t>Thursday</w:t>
            </w:r>
          </w:p>
        </w:tc>
        <w:tc>
          <w:tcPr>
            <w:tcW w:w="1240" w:type="dxa"/>
            <w:tcBorders>
              <w:top w:val="single" w:sz="8" w:space="0" w:color="000000"/>
              <w:left w:val="nil"/>
              <w:bottom w:val="single" w:sz="8" w:space="0" w:color="000000"/>
              <w:right w:val="single" w:sz="8" w:space="0" w:color="000000"/>
            </w:tcBorders>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z w:val="27"/>
                <w:szCs w:val="27"/>
              </w:rPr>
              <w:t>Friday</w:t>
            </w:r>
          </w:p>
        </w:tc>
        <w:tc>
          <w:tcPr>
            <w:tcW w:w="1370" w:type="dxa"/>
            <w:tcBorders>
              <w:top w:val="single" w:sz="8" w:space="0" w:color="000000"/>
              <w:left w:val="nil"/>
              <w:bottom w:val="single" w:sz="8" w:space="0" w:color="000000"/>
              <w:right w:val="single" w:sz="8" w:space="0" w:color="000000"/>
            </w:tcBorders>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z w:val="27"/>
                <w:szCs w:val="27"/>
              </w:rPr>
              <w:t>Online</w:t>
            </w:r>
          </w:p>
        </w:tc>
      </w:tr>
      <w:tr w:rsidR="00DC2224" w:rsidRPr="00DC2224" w:rsidTr="00DC2224">
        <w:trPr>
          <w:trHeight w:val="48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2224" w:rsidRPr="00DC2224" w:rsidRDefault="00DC2224" w:rsidP="00DC2224">
            <w:pPr>
              <w:spacing w:line="240" w:lineRule="auto"/>
              <w:rPr>
                <w:rFonts w:ascii="Times New Roman" w:eastAsia="Times New Roman" w:hAnsi="Times New Roman" w:cs="Times New Roman"/>
                <w:sz w:val="24"/>
                <w:szCs w:val="24"/>
              </w:rPr>
            </w:pPr>
          </w:p>
        </w:tc>
        <w:tc>
          <w:tcPr>
            <w:tcW w:w="1620" w:type="dxa"/>
            <w:tcBorders>
              <w:top w:val="nil"/>
              <w:left w:val="nil"/>
              <w:bottom w:val="single" w:sz="8" w:space="0" w:color="000000"/>
              <w:right w:val="single" w:sz="8" w:space="0" w:color="000000"/>
            </w:tcBorders>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NA</w:t>
            </w:r>
          </w:p>
        </w:tc>
        <w:tc>
          <w:tcPr>
            <w:tcW w:w="1440" w:type="dxa"/>
            <w:tcBorders>
              <w:top w:val="nil"/>
              <w:left w:val="nil"/>
              <w:bottom w:val="single" w:sz="8" w:space="0" w:color="000000"/>
              <w:right w:val="single" w:sz="8" w:space="0" w:color="000000"/>
            </w:tcBorders>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NA</w:t>
            </w:r>
          </w:p>
        </w:tc>
        <w:tc>
          <w:tcPr>
            <w:tcW w:w="1510" w:type="dxa"/>
            <w:tcBorders>
              <w:top w:val="nil"/>
              <w:left w:val="nil"/>
              <w:bottom w:val="single" w:sz="8" w:space="0" w:color="000000"/>
              <w:right w:val="single" w:sz="8" w:space="0" w:color="000000"/>
            </w:tcBorders>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NA</w:t>
            </w:r>
          </w:p>
        </w:tc>
        <w:tc>
          <w:tcPr>
            <w:tcW w:w="1460" w:type="dxa"/>
            <w:tcBorders>
              <w:top w:val="nil"/>
              <w:left w:val="nil"/>
              <w:bottom w:val="single" w:sz="8" w:space="0" w:color="000000"/>
              <w:right w:val="single" w:sz="8" w:space="0" w:color="000000"/>
            </w:tcBorders>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NA</w:t>
            </w:r>
          </w:p>
        </w:tc>
        <w:tc>
          <w:tcPr>
            <w:tcW w:w="1240" w:type="dxa"/>
            <w:tcBorders>
              <w:top w:val="nil"/>
              <w:left w:val="nil"/>
              <w:bottom w:val="single" w:sz="8" w:space="0" w:color="000000"/>
              <w:right w:val="single" w:sz="8" w:space="0" w:color="000000"/>
            </w:tcBorders>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NA</w:t>
            </w:r>
          </w:p>
        </w:tc>
        <w:tc>
          <w:tcPr>
            <w:tcW w:w="1370" w:type="dxa"/>
            <w:tcBorders>
              <w:top w:val="nil"/>
              <w:left w:val="nil"/>
              <w:bottom w:val="single" w:sz="8" w:space="0" w:color="000000"/>
              <w:right w:val="single" w:sz="8" w:space="0" w:color="000000"/>
            </w:tcBorders>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by appointment</w:t>
            </w:r>
          </w:p>
        </w:tc>
      </w:tr>
    </w:tbl>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i/>
          <w:iCs/>
          <w:sz w:val="27"/>
          <w:szCs w:val="27"/>
        </w:rPr>
        <w:t>This syllabus serves as the documentation for all course policies and requirements, assignments, and instructor/student responsibilities.</w:t>
      </w:r>
      <w:r w:rsidRPr="00DC2224">
        <w:rPr>
          <w:rFonts w:ascii="Times New Roman" w:eastAsia="Times New Roman" w:hAnsi="Times New Roman" w:cs="Times New Roman"/>
          <w:i/>
          <w:iCs/>
          <w:sz w:val="27"/>
          <w:szCs w:val="27"/>
        </w:rPr>
        <w:t xml:space="preserve"> </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i/>
          <w:iCs/>
          <w:sz w:val="27"/>
          <w:szCs w:val="27"/>
        </w:rPr>
        <w:t>Information relative to the delivery of the content</w:t>
      </w:r>
      <w:r w:rsidRPr="00DC2224">
        <w:rPr>
          <w:rFonts w:ascii="Times New Roman" w:eastAsia="Times New Roman" w:hAnsi="Times New Roman" w:cs="Times New Roman"/>
          <w:i/>
          <w:iCs/>
          <w:spacing w:val="-5"/>
          <w:sz w:val="27"/>
          <w:szCs w:val="27"/>
        </w:rPr>
        <w:t xml:space="preserve"> </w:t>
      </w:r>
      <w:r w:rsidRPr="00DC2224">
        <w:rPr>
          <w:rFonts w:ascii="Times New Roman" w:eastAsia="Times New Roman" w:hAnsi="Times New Roman" w:cs="Times New Roman"/>
          <w:i/>
          <w:iCs/>
          <w:spacing w:val="-1"/>
          <w:sz w:val="27"/>
          <w:szCs w:val="27"/>
        </w:rPr>
        <w:t>contained</w:t>
      </w:r>
      <w:r w:rsidRPr="00DC2224">
        <w:rPr>
          <w:rFonts w:ascii="Times New Roman" w:eastAsia="Times New Roman" w:hAnsi="Times New Roman" w:cs="Times New Roman"/>
          <w:i/>
          <w:iCs/>
          <w:spacing w:val="-5"/>
          <w:sz w:val="27"/>
          <w:szCs w:val="27"/>
        </w:rPr>
        <w:t xml:space="preserve"> </w:t>
      </w:r>
      <w:r w:rsidRPr="00DC2224">
        <w:rPr>
          <w:rFonts w:ascii="Times New Roman" w:eastAsia="Times New Roman" w:hAnsi="Times New Roman" w:cs="Times New Roman"/>
          <w:i/>
          <w:iCs/>
          <w:sz w:val="27"/>
          <w:szCs w:val="27"/>
        </w:rPr>
        <w:t>in</w:t>
      </w:r>
      <w:r w:rsidRPr="00DC2224">
        <w:rPr>
          <w:rFonts w:ascii="Times New Roman" w:eastAsia="Times New Roman" w:hAnsi="Times New Roman" w:cs="Times New Roman"/>
          <w:i/>
          <w:iCs/>
          <w:spacing w:val="-6"/>
          <w:sz w:val="27"/>
          <w:szCs w:val="27"/>
        </w:rPr>
        <w:t xml:space="preserve"> </w:t>
      </w:r>
      <w:r w:rsidRPr="00DC2224">
        <w:rPr>
          <w:rFonts w:ascii="Times New Roman" w:eastAsia="Times New Roman" w:hAnsi="Times New Roman" w:cs="Times New Roman"/>
          <w:i/>
          <w:iCs/>
          <w:sz w:val="27"/>
          <w:szCs w:val="27"/>
        </w:rPr>
        <w:t>this</w:t>
      </w:r>
      <w:r w:rsidRPr="00DC2224">
        <w:rPr>
          <w:rFonts w:ascii="Times New Roman" w:eastAsia="Times New Roman" w:hAnsi="Times New Roman" w:cs="Times New Roman"/>
          <w:i/>
          <w:iCs/>
          <w:spacing w:val="-5"/>
          <w:sz w:val="27"/>
          <w:szCs w:val="27"/>
        </w:rPr>
        <w:t xml:space="preserve"> </w:t>
      </w:r>
      <w:r w:rsidRPr="00DC2224">
        <w:rPr>
          <w:rFonts w:ascii="Times New Roman" w:eastAsia="Times New Roman" w:hAnsi="Times New Roman" w:cs="Times New Roman"/>
          <w:i/>
          <w:iCs/>
          <w:spacing w:val="-1"/>
          <w:sz w:val="27"/>
          <w:szCs w:val="27"/>
        </w:rPr>
        <w:t>syllabus</w:t>
      </w:r>
      <w:r w:rsidRPr="00DC2224">
        <w:rPr>
          <w:rFonts w:ascii="Times New Roman" w:eastAsia="Times New Roman" w:hAnsi="Times New Roman" w:cs="Times New Roman"/>
          <w:i/>
          <w:iCs/>
          <w:spacing w:val="-6"/>
          <w:sz w:val="27"/>
          <w:szCs w:val="27"/>
        </w:rPr>
        <w:t xml:space="preserve"> </w:t>
      </w:r>
      <w:r w:rsidRPr="00DC2224">
        <w:rPr>
          <w:rFonts w:ascii="Times New Roman" w:eastAsia="Times New Roman" w:hAnsi="Times New Roman" w:cs="Times New Roman"/>
          <w:i/>
          <w:iCs/>
          <w:sz w:val="27"/>
          <w:szCs w:val="27"/>
        </w:rPr>
        <w:t>is</w:t>
      </w:r>
      <w:r w:rsidRPr="00DC2224">
        <w:rPr>
          <w:rFonts w:ascii="Times New Roman" w:eastAsia="Times New Roman" w:hAnsi="Times New Roman" w:cs="Times New Roman"/>
          <w:i/>
          <w:iCs/>
          <w:spacing w:val="-6"/>
          <w:sz w:val="27"/>
          <w:szCs w:val="27"/>
        </w:rPr>
        <w:t xml:space="preserve"> </w:t>
      </w:r>
      <w:r w:rsidRPr="00DC2224">
        <w:rPr>
          <w:rFonts w:ascii="Times New Roman" w:eastAsia="Times New Roman" w:hAnsi="Times New Roman" w:cs="Times New Roman"/>
          <w:i/>
          <w:iCs/>
          <w:spacing w:val="-2"/>
          <w:sz w:val="27"/>
          <w:szCs w:val="27"/>
        </w:rPr>
        <w:t>subject</w:t>
      </w:r>
      <w:r w:rsidRPr="00DC2224">
        <w:rPr>
          <w:rFonts w:ascii="Times New Roman" w:eastAsia="Times New Roman" w:hAnsi="Times New Roman" w:cs="Times New Roman"/>
          <w:i/>
          <w:iCs/>
          <w:spacing w:val="-5"/>
          <w:sz w:val="27"/>
          <w:szCs w:val="27"/>
        </w:rPr>
        <w:t xml:space="preserve"> </w:t>
      </w:r>
      <w:r w:rsidRPr="00DC2224">
        <w:rPr>
          <w:rFonts w:ascii="Times New Roman" w:eastAsia="Times New Roman" w:hAnsi="Times New Roman" w:cs="Times New Roman"/>
          <w:i/>
          <w:iCs/>
          <w:sz w:val="27"/>
          <w:szCs w:val="27"/>
        </w:rPr>
        <w:t>to</w:t>
      </w:r>
      <w:r w:rsidRPr="00DC2224">
        <w:rPr>
          <w:rFonts w:ascii="Times New Roman" w:eastAsia="Times New Roman" w:hAnsi="Times New Roman" w:cs="Times New Roman"/>
          <w:i/>
          <w:iCs/>
          <w:spacing w:val="-5"/>
          <w:sz w:val="27"/>
          <w:szCs w:val="27"/>
        </w:rPr>
        <w:t xml:space="preserve"> </w:t>
      </w:r>
      <w:r w:rsidRPr="00DC2224">
        <w:rPr>
          <w:rFonts w:ascii="Times New Roman" w:eastAsia="Times New Roman" w:hAnsi="Times New Roman" w:cs="Times New Roman"/>
          <w:i/>
          <w:iCs/>
          <w:spacing w:val="-1"/>
          <w:sz w:val="27"/>
          <w:szCs w:val="27"/>
        </w:rPr>
        <w:t>change.</w:t>
      </w:r>
      <w:r w:rsidRPr="00DC2224">
        <w:rPr>
          <w:rFonts w:ascii="Times New Roman" w:eastAsia="Times New Roman" w:hAnsi="Times New Roman" w:cs="Times New Roman"/>
          <w:i/>
          <w:iCs/>
          <w:spacing w:val="-5"/>
          <w:sz w:val="27"/>
          <w:szCs w:val="27"/>
        </w:rPr>
        <w:t xml:space="preserve"> Should that happen, the student will be notified.</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Course</w:t>
      </w:r>
      <w:r w:rsidRPr="00DC2224">
        <w:rPr>
          <w:rFonts w:ascii="Times New Roman" w:eastAsia="Times New Roman" w:hAnsi="Times New Roman" w:cs="Times New Roman"/>
          <w:b/>
          <w:bCs/>
          <w:spacing w:val="-5"/>
          <w:sz w:val="27"/>
          <w:szCs w:val="27"/>
        </w:rPr>
        <w:t xml:space="preserve"> </w:t>
      </w:r>
      <w:r w:rsidRPr="00DC2224">
        <w:rPr>
          <w:rFonts w:ascii="Times New Roman" w:eastAsia="Times New Roman" w:hAnsi="Times New Roman" w:cs="Times New Roman"/>
          <w:b/>
          <w:bCs/>
          <w:spacing w:val="-1"/>
          <w:sz w:val="27"/>
          <w:szCs w:val="27"/>
        </w:rPr>
        <w:t>Description:</w:t>
      </w:r>
      <w:r w:rsidRPr="00DC2224">
        <w:rPr>
          <w:rFonts w:ascii="Times New Roman" w:eastAsia="Times New Roman" w:hAnsi="Times New Roman" w:cs="Times New Roman"/>
          <w:b/>
          <w:bCs/>
          <w:spacing w:val="11"/>
          <w:sz w:val="27"/>
          <w:szCs w:val="27"/>
        </w:rPr>
        <w:t xml:space="preserve"> </w:t>
      </w:r>
      <w:r w:rsidRPr="00DC2224">
        <w:rPr>
          <w:rFonts w:ascii="Times New Roman" w:eastAsia="Times New Roman" w:hAnsi="Times New Roman" w:cs="Times New Roman"/>
          <w:sz w:val="27"/>
          <w:szCs w:val="27"/>
        </w:rPr>
        <w:t xml:space="preserve">3 credit hours. </w:t>
      </w:r>
      <w:r w:rsidRPr="00DC2224">
        <w:rPr>
          <w:rFonts w:ascii="Times New Roman" w:eastAsia="Times New Roman" w:hAnsi="Times New Roman" w:cs="Times New Roman"/>
          <w:sz w:val="24"/>
          <w:szCs w:val="24"/>
        </w:rPr>
        <w:t>Three hours of class each week. Intensive study of and practice in writing processes, from invention and researching to drafting, revising, and editing, both individually and collaboratively. Emphasis on effective rhetorical choices, including audience, purpose, arrangement, and style. Focus on writing the academic essay as a vehicle for learning, communicating, and critical analysis. Note: English Composition I is a prerequisite for all 2000-level literature and composition courses.</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Prerequisite(s):</w:t>
      </w:r>
      <w:r w:rsidRPr="00DC2224">
        <w:rPr>
          <w:rFonts w:ascii="Times New Roman" w:eastAsia="Times New Roman" w:hAnsi="Times New Roman" w:cs="Times New Roman"/>
          <w:spacing w:val="-1"/>
          <w:sz w:val="27"/>
          <w:szCs w:val="27"/>
        </w:rPr>
        <w:t xml:space="preserve"> ENGL 1301 with a C or better.</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Student</w:t>
      </w:r>
      <w:r w:rsidRPr="00DC2224">
        <w:rPr>
          <w:rFonts w:ascii="Times New Roman" w:eastAsia="Times New Roman" w:hAnsi="Times New Roman" w:cs="Times New Roman"/>
          <w:b/>
          <w:bCs/>
          <w:spacing w:val="-6"/>
          <w:sz w:val="27"/>
          <w:szCs w:val="27"/>
        </w:rPr>
        <w:t xml:space="preserve"> </w:t>
      </w:r>
      <w:r w:rsidRPr="00DC2224">
        <w:rPr>
          <w:rFonts w:ascii="Times New Roman" w:eastAsia="Times New Roman" w:hAnsi="Times New Roman" w:cs="Times New Roman"/>
          <w:b/>
          <w:bCs/>
          <w:spacing w:val="-1"/>
          <w:sz w:val="27"/>
          <w:szCs w:val="27"/>
        </w:rPr>
        <w:t>Learning</w:t>
      </w:r>
      <w:r w:rsidRPr="00DC2224">
        <w:rPr>
          <w:rFonts w:ascii="Times New Roman" w:eastAsia="Times New Roman" w:hAnsi="Times New Roman" w:cs="Times New Roman"/>
          <w:b/>
          <w:bCs/>
          <w:spacing w:val="-6"/>
          <w:sz w:val="27"/>
          <w:szCs w:val="27"/>
        </w:rPr>
        <w:t xml:space="preserve"> </w:t>
      </w:r>
      <w:r w:rsidRPr="00DC2224">
        <w:rPr>
          <w:rFonts w:ascii="Times New Roman" w:eastAsia="Times New Roman" w:hAnsi="Times New Roman" w:cs="Times New Roman"/>
          <w:b/>
          <w:bCs/>
          <w:spacing w:val="-1"/>
          <w:sz w:val="27"/>
          <w:szCs w:val="27"/>
        </w:rPr>
        <w:t>Outcomes:</w:t>
      </w:r>
      <w:r w:rsidRPr="00DC2224">
        <w:rPr>
          <w:rFonts w:ascii="Times New Roman" w:eastAsia="Times New Roman" w:hAnsi="Times New Roman" w:cs="Times New Roman"/>
          <w:spacing w:val="-1"/>
          <w:sz w:val="27"/>
          <w:szCs w:val="27"/>
        </w:rPr>
        <w:t xml:space="preserve"> Upon successful completion of this course:</w:t>
      </w:r>
    </w:p>
    <w:p w:rsidR="00DC2224" w:rsidRPr="00DC2224" w:rsidRDefault="00DC2224" w:rsidP="00DC2224">
      <w:pPr>
        <w:pStyle w:val="ListParagraph"/>
        <w:numPr>
          <w:ilvl w:val="0"/>
          <w:numId w:val="1"/>
        </w:numPr>
        <w:spacing w:after="120" w:line="240" w:lineRule="auto"/>
        <w:contextualSpacing w:val="0"/>
        <w:rPr>
          <w:rFonts w:ascii="Times New Roman" w:eastAsia="Times New Roman" w:hAnsi="Times New Roman" w:cs="Times New Roman"/>
          <w:spacing w:val="-1"/>
          <w:sz w:val="24"/>
          <w:szCs w:val="24"/>
        </w:rPr>
      </w:pPr>
      <w:r w:rsidRPr="00DC2224">
        <w:rPr>
          <w:rFonts w:ascii="Times New Roman" w:eastAsia="Times New Roman" w:hAnsi="Times New Roman" w:cs="Times New Roman"/>
          <w:spacing w:val="-1"/>
          <w:sz w:val="24"/>
          <w:szCs w:val="24"/>
        </w:rPr>
        <w:t>Students will apply advanced literacy skills to understand and critically evaluate significant and complex</w:t>
      </w:r>
      <w:r w:rsidRPr="00DC2224">
        <w:rPr>
          <w:rFonts w:ascii="Times New Roman" w:eastAsia="Times New Roman" w:hAnsi="Times New Roman" w:cs="Times New Roman"/>
          <w:spacing w:val="-1"/>
          <w:sz w:val="24"/>
          <w:szCs w:val="24"/>
        </w:rPr>
        <w:br/>
        <w:t>written, oral, and/or visual material.</w:t>
      </w:r>
    </w:p>
    <w:p w:rsidR="00DC2224" w:rsidRDefault="00DC2224" w:rsidP="00DC2224">
      <w:pPr>
        <w:pStyle w:val="ListParagraph"/>
        <w:numPr>
          <w:ilvl w:val="0"/>
          <w:numId w:val="1"/>
        </w:numPr>
        <w:spacing w:after="120" w:line="240" w:lineRule="auto"/>
        <w:contextualSpacing w:val="0"/>
        <w:rPr>
          <w:rFonts w:ascii="Times New Roman" w:eastAsia="Times New Roman" w:hAnsi="Times New Roman" w:cs="Times New Roman"/>
          <w:spacing w:val="-1"/>
          <w:sz w:val="24"/>
          <w:szCs w:val="24"/>
        </w:rPr>
      </w:pPr>
      <w:r w:rsidRPr="00DC2224">
        <w:rPr>
          <w:rFonts w:ascii="Times New Roman" w:eastAsia="Times New Roman" w:hAnsi="Times New Roman" w:cs="Times New Roman"/>
          <w:spacing w:val="-1"/>
          <w:sz w:val="24"/>
          <w:szCs w:val="24"/>
        </w:rPr>
        <w:t>Students will understand and apply basic principles of critical thinking, problem solving, and technical</w:t>
      </w:r>
      <w:r w:rsidRPr="00DC2224">
        <w:rPr>
          <w:rFonts w:ascii="Times New Roman" w:eastAsia="Times New Roman" w:hAnsi="Times New Roman" w:cs="Times New Roman"/>
          <w:spacing w:val="-1"/>
          <w:sz w:val="24"/>
          <w:szCs w:val="24"/>
        </w:rPr>
        <w:br/>
        <w:t>proficiency in the development of exposition and argument. (REF</w:t>
      </w:r>
      <w:r>
        <w:rPr>
          <w:rFonts w:ascii="Times New Roman" w:eastAsia="Times New Roman" w:hAnsi="Times New Roman" w:cs="Times New Roman"/>
          <w:spacing w:val="-1"/>
          <w:sz w:val="24"/>
          <w:szCs w:val="24"/>
        </w:rPr>
        <w:t>: Core Curriculum Objective 1.5.</w:t>
      </w:r>
    </w:p>
    <w:p w:rsidR="00DC2224" w:rsidRDefault="00DC2224" w:rsidP="00DC2224">
      <w:pPr>
        <w:pStyle w:val="ListParagraph"/>
        <w:numPr>
          <w:ilvl w:val="0"/>
          <w:numId w:val="1"/>
        </w:numPr>
        <w:spacing w:after="120" w:line="240" w:lineRule="auto"/>
        <w:contextualSpacing w:val="0"/>
        <w:rPr>
          <w:rFonts w:ascii="Times New Roman" w:eastAsia="Times New Roman" w:hAnsi="Times New Roman" w:cs="Times New Roman"/>
          <w:spacing w:val="-1"/>
          <w:sz w:val="24"/>
          <w:szCs w:val="24"/>
        </w:rPr>
      </w:pPr>
      <w:r w:rsidRPr="00DC2224">
        <w:rPr>
          <w:rFonts w:ascii="Times New Roman" w:eastAsia="Times New Roman" w:hAnsi="Times New Roman" w:cs="Times New Roman"/>
          <w:spacing w:val="-1"/>
          <w:sz w:val="24"/>
          <w:szCs w:val="24"/>
        </w:rPr>
        <w:lastRenderedPageBreak/>
        <w:t>Students will participate effectively in groups with an emphasis on listening, critical and reflective thinking,</w:t>
      </w:r>
      <w:r w:rsidRPr="00DC2224">
        <w:rPr>
          <w:rFonts w:ascii="Times New Roman" w:eastAsia="Times New Roman" w:hAnsi="Times New Roman" w:cs="Times New Roman"/>
          <w:spacing w:val="-1"/>
          <w:sz w:val="24"/>
          <w:szCs w:val="24"/>
        </w:rPr>
        <w:br/>
        <w:t>and responding. (REF: Core Curriculum Objective 1.4)</w:t>
      </w:r>
    </w:p>
    <w:p w:rsidR="00DC2224" w:rsidRDefault="00DC2224" w:rsidP="00DC2224">
      <w:pPr>
        <w:pStyle w:val="ListParagraph"/>
        <w:numPr>
          <w:ilvl w:val="0"/>
          <w:numId w:val="1"/>
        </w:numPr>
        <w:spacing w:after="120" w:line="240" w:lineRule="auto"/>
        <w:contextualSpacing w:val="0"/>
        <w:rPr>
          <w:rFonts w:ascii="Times New Roman" w:eastAsia="Times New Roman" w:hAnsi="Times New Roman" w:cs="Times New Roman"/>
          <w:spacing w:val="-1"/>
          <w:sz w:val="24"/>
          <w:szCs w:val="24"/>
        </w:rPr>
      </w:pPr>
      <w:r w:rsidRPr="00DC2224">
        <w:rPr>
          <w:rFonts w:ascii="Times New Roman" w:eastAsia="Times New Roman" w:hAnsi="Times New Roman" w:cs="Times New Roman"/>
          <w:spacing w:val="-1"/>
          <w:sz w:val="24"/>
          <w:szCs w:val="24"/>
        </w:rPr>
        <w:t>Students will understand and practice sound research methods (e.g. use of academic databases, evaluation of</w:t>
      </w:r>
      <w:r w:rsidRPr="00DC2224">
        <w:rPr>
          <w:rFonts w:ascii="Times New Roman" w:eastAsia="Times New Roman" w:hAnsi="Times New Roman" w:cs="Times New Roman"/>
          <w:spacing w:val="-1"/>
          <w:sz w:val="24"/>
          <w:szCs w:val="24"/>
        </w:rPr>
        <w:br/>
        <w:t>sources, note-taking, source documentation, and comprehensive research logs). (REF: Core Curriculum</w:t>
      </w:r>
      <w:r w:rsidRPr="00DC2224">
        <w:rPr>
          <w:rFonts w:ascii="Times New Roman" w:eastAsia="Times New Roman" w:hAnsi="Times New Roman" w:cs="Times New Roman"/>
          <w:spacing w:val="-1"/>
          <w:sz w:val="24"/>
          <w:szCs w:val="24"/>
        </w:rPr>
        <w:br/>
        <w:t>Objective 1.6)</w:t>
      </w:r>
    </w:p>
    <w:p w:rsidR="00DC2224" w:rsidRPr="00DC2224" w:rsidRDefault="00DC2224" w:rsidP="00DC2224">
      <w:pPr>
        <w:pStyle w:val="ListParagraph"/>
        <w:numPr>
          <w:ilvl w:val="0"/>
          <w:numId w:val="1"/>
        </w:numPr>
        <w:spacing w:after="120" w:line="240" w:lineRule="auto"/>
        <w:contextualSpacing w:val="0"/>
        <w:rPr>
          <w:rFonts w:ascii="Times New Roman" w:eastAsia="Times New Roman" w:hAnsi="Times New Roman" w:cs="Times New Roman"/>
          <w:spacing w:val="-1"/>
          <w:sz w:val="24"/>
          <w:szCs w:val="24"/>
        </w:rPr>
      </w:pPr>
      <w:r w:rsidRPr="00DC2224">
        <w:rPr>
          <w:rFonts w:ascii="Times New Roman" w:eastAsia="Times New Roman" w:hAnsi="Times New Roman" w:cs="Times New Roman"/>
          <w:spacing w:val="-1"/>
          <w:sz w:val="24"/>
          <w:szCs w:val="24"/>
        </w:rPr>
        <w:t>Students will understand and practice sound research presentation methods (e.g. adherence to conventions of</w:t>
      </w:r>
      <w:r w:rsidRPr="00DC2224">
        <w:rPr>
          <w:rFonts w:ascii="Times New Roman" w:eastAsia="Times New Roman" w:hAnsi="Times New Roman" w:cs="Times New Roman"/>
          <w:spacing w:val="-1"/>
          <w:sz w:val="24"/>
          <w:szCs w:val="24"/>
        </w:rPr>
        <w:br/>
        <w:t>disciplinary research writing; correct manuscript format, and documentation of sources). (REF: Core</w:t>
      </w:r>
      <w:r w:rsidRPr="00DC2224">
        <w:rPr>
          <w:rFonts w:ascii="Times New Roman" w:eastAsia="Times New Roman" w:hAnsi="Times New Roman" w:cs="Times New Roman"/>
          <w:spacing w:val="-1"/>
          <w:sz w:val="24"/>
          <w:szCs w:val="24"/>
        </w:rPr>
        <w:br/>
        <w:t>Curriculum Objective 1.6)</w:t>
      </w:r>
      <w:r w:rsidRPr="00DC2224">
        <w:rPr>
          <w:rFonts w:ascii="Times New Roman" w:eastAsia="Times New Roman" w:hAnsi="Times New Roman" w:cs="Times New Roman"/>
          <w:spacing w:val="-1"/>
          <w:sz w:val="24"/>
          <w:szCs w:val="24"/>
        </w:rPr>
        <w:br/>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Evaluation/Grading</w:t>
      </w:r>
      <w:r w:rsidRPr="00DC2224">
        <w:rPr>
          <w:rFonts w:ascii="Times New Roman" w:eastAsia="Times New Roman" w:hAnsi="Times New Roman" w:cs="Times New Roman"/>
          <w:b/>
          <w:bCs/>
          <w:spacing w:val="-10"/>
          <w:sz w:val="27"/>
          <w:szCs w:val="27"/>
        </w:rPr>
        <w:t xml:space="preserve"> </w:t>
      </w:r>
      <w:r w:rsidRPr="00DC2224">
        <w:rPr>
          <w:rFonts w:ascii="Times New Roman" w:eastAsia="Times New Roman" w:hAnsi="Times New Roman" w:cs="Times New Roman"/>
          <w:b/>
          <w:bCs/>
          <w:spacing w:val="-1"/>
          <w:sz w:val="27"/>
          <w:szCs w:val="27"/>
        </w:rPr>
        <w:t>Policy:</w:t>
      </w:r>
      <w:r w:rsidRPr="00DC2224">
        <w:rPr>
          <w:rFonts w:ascii="Times New Roman" w:eastAsia="Times New Roman" w:hAnsi="Times New Roman" w:cs="Times New Roman"/>
          <w:spacing w:val="-1"/>
          <w:sz w:val="27"/>
          <w:szCs w:val="27"/>
        </w:rPr>
        <w:t xml:space="preserve"> Students will earn their grades as follows:</w:t>
      </w:r>
    </w:p>
    <w:p w:rsidR="00DC2224" w:rsidRPr="00DC2224" w:rsidRDefault="00DC2224" w:rsidP="00DC2224">
      <w:pPr>
        <w:tabs>
          <w:tab w:val="left" w:pos="5940"/>
        </w:tabs>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z w:val="27"/>
          <w:szCs w:val="27"/>
        </w:rPr>
        <w:t>Assignments</w:t>
      </w:r>
      <w:r>
        <w:rPr>
          <w:rFonts w:ascii="Times New Roman" w:eastAsia="Times New Roman" w:hAnsi="Times New Roman" w:cs="Times New Roman"/>
          <w:sz w:val="27"/>
          <w:szCs w:val="27"/>
        </w:rPr>
        <w:tab/>
      </w:r>
      <w:r w:rsidRPr="00DC2224">
        <w:rPr>
          <w:rFonts w:ascii="Times New Roman" w:eastAsia="Times New Roman" w:hAnsi="Times New Roman" w:cs="Times New Roman"/>
          <w:sz w:val="27"/>
          <w:szCs w:val="27"/>
        </w:rPr>
        <w:t>50% of final grade</w:t>
      </w:r>
    </w:p>
    <w:p w:rsidR="00DC2224" w:rsidRPr="00DC2224" w:rsidRDefault="00DC2224" w:rsidP="00DC2224">
      <w:pPr>
        <w:tabs>
          <w:tab w:val="left" w:pos="5940"/>
        </w:tabs>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z w:val="27"/>
          <w:szCs w:val="27"/>
        </w:rPr>
        <w:t xml:space="preserve">Tests </w:t>
      </w:r>
      <w:r>
        <w:rPr>
          <w:rFonts w:ascii="Times New Roman" w:eastAsia="Times New Roman" w:hAnsi="Times New Roman" w:cs="Times New Roman"/>
          <w:sz w:val="27"/>
          <w:szCs w:val="27"/>
        </w:rPr>
        <w:tab/>
      </w:r>
      <w:r w:rsidRPr="00DC2224">
        <w:rPr>
          <w:rFonts w:ascii="Times New Roman" w:eastAsia="Times New Roman" w:hAnsi="Times New Roman" w:cs="Times New Roman"/>
          <w:sz w:val="27"/>
          <w:szCs w:val="27"/>
        </w:rPr>
        <w:t>50% of final</w:t>
      </w:r>
      <w:r>
        <w:rPr>
          <w:rFonts w:ascii="Times New Roman" w:eastAsia="Times New Roman" w:hAnsi="Times New Roman" w:cs="Times New Roman"/>
          <w:sz w:val="27"/>
          <w:szCs w:val="27"/>
        </w:rPr>
        <w:t xml:space="preserve"> grade</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 xml:space="preserve">Required Instructional Materials: </w:t>
      </w:r>
      <w:r w:rsidRPr="00DC2224">
        <w:rPr>
          <w:rFonts w:ascii="Times New Roman" w:eastAsia="Times New Roman" w:hAnsi="Times New Roman" w:cs="Times New Roman"/>
          <w:sz w:val="24"/>
          <w:szCs w:val="24"/>
        </w:rPr>
        <w:t xml:space="preserve">Mills, Anna. </w:t>
      </w:r>
      <w:r w:rsidRPr="00DC2224">
        <w:rPr>
          <w:rFonts w:ascii="Times New Roman" w:eastAsia="Times New Roman" w:hAnsi="Times New Roman" w:cs="Times New Roman"/>
          <w:i/>
          <w:iCs/>
          <w:sz w:val="24"/>
          <w:szCs w:val="24"/>
        </w:rPr>
        <w:t>How Arguments Work - A Guide to Writing and Analyzing Texts in College</w:t>
      </w:r>
      <w:r w:rsidRPr="00DC2224">
        <w:rPr>
          <w:rFonts w:ascii="Times New Roman" w:eastAsia="Times New Roman" w:hAnsi="Times New Roman" w:cs="Times New Roman"/>
          <w:sz w:val="24"/>
          <w:szCs w:val="24"/>
        </w:rPr>
        <w:t xml:space="preserve">. </w:t>
      </w:r>
    </w:p>
    <w:p w:rsidR="00DC2224" w:rsidRPr="00DC2224" w:rsidRDefault="00DC2224" w:rsidP="00DC2224">
      <w:pPr>
        <w:spacing w:before="100" w:beforeAutospacing="1" w:after="100" w:afterAutospacing="1" w:line="240" w:lineRule="auto"/>
        <w:ind w:left="450" w:right="290"/>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 xml:space="preserve">Publisher: Open Education Resources </w:t>
      </w:r>
      <w:proofErr w:type="spellStart"/>
      <w:r w:rsidRPr="00DC2224">
        <w:rPr>
          <w:rFonts w:ascii="Times New Roman" w:eastAsia="Times New Roman" w:hAnsi="Times New Roman" w:cs="Times New Roman"/>
          <w:spacing w:val="-1"/>
          <w:sz w:val="27"/>
          <w:szCs w:val="27"/>
        </w:rPr>
        <w:t>Libretext</w:t>
      </w:r>
      <w:proofErr w:type="spellEnd"/>
      <w:r w:rsidRPr="00DC2224">
        <w:rPr>
          <w:rFonts w:ascii="Times New Roman" w:eastAsia="Times New Roman" w:hAnsi="Times New Roman" w:cs="Times New Roman"/>
          <w:spacing w:val="-1"/>
          <w:sz w:val="27"/>
          <w:szCs w:val="27"/>
        </w:rPr>
        <w:t xml:space="preserve"> Project, creative commons </w:t>
      </w:r>
      <w:proofErr w:type="gramStart"/>
      <w:r w:rsidRPr="00DC2224">
        <w:rPr>
          <w:rFonts w:ascii="Times New Roman" w:eastAsia="Times New Roman" w:hAnsi="Times New Roman" w:cs="Times New Roman"/>
          <w:spacing w:val="-1"/>
          <w:sz w:val="27"/>
          <w:szCs w:val="27"/>
        </w:rPr>
        <w:t>license  (</w:t>
      </w:r>
      <w:proofErr w:type="gramEnd"/>
      <w:r w:rsidRPr="00DC2224">
        <w:rPr>
          <w:rFonts w:ascii="Times New Roman" w:eastAsia="Times New Roman" w:hAnsi="Times New Roman" w:cs="Times New Roman"/>
          <w:spacing w:val="-1"/>
          <w:sz w:val="27"/>
          <w:szCs w:val="27"/>
        </w:rPr>
        <w:t xml:space="preserve">linked in course Blackboard section)                      </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4"/>
          <w:szCs w:val="24"/>
        </w:rPr>
        <w:t>Minimum Technology Requirements:</w:t>
      </w:r>
      <w:r w:rsidRPr="00DC2224">
        <w:rPr>
          <w:rFonts w:ascii="Times New Roman" w:eastAsia="Times New Roman" w:hAnsi="Times New Roman" w:cs="Times New Roman"/>
          <w:b/>
          <w:bCs/>
          <w:spacing w:val="-1"/>
          <w:sz w:val="27"/>
          <w:szCs w:val="27"/>
        </w:rPr>
        <w:t xml:space="preserve"> </w:t>
      </w:r>
      <w:r w:rsidRPr="00DC2224">
        <w:rPr>
          <w:rFonts w:ascii="Times New Roman" w:eastAsia="Times New Roman" w:hAnsi="Times New Roman" w:cs="Times New Roman"/>
          <w:spacing w:val="-1"/>
          <w:sz w:val="27"/>
          <w:szCs w:val="27"/>
        </w:rPr>
        <w:t>Students should have reliable access to the Internet and word processing software such as Microsoft Office.</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Required Computer Literacy Skills</w:t>
      </w:r>
      <w:r w:rsidRPr="00DC2224">
        <w:rPr>
          <w:rFonts w:ascii="Times New Roman" w:eastAsia="Times New Roman" w:hAnsi="Times New Roman" w:cs="Times New Roman"/>
          <w:spacing w:val="-1"/>
          <w:sz w:val="27"/>
          <w:szCs w:val="27"/>
        </w:rPr>
        <w:t xml:space="preserve">: Students should be comfortable with creating word processed documents and submitting them in an online environment. </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Course Structure and Overview:</w:t>
      </w:r>
      <w:r w:rsidRPr="00DC2224">
        <w:rPr>
          <w:rFonts w:ascii="Times New Roman" w:eastAsia="Times New Roman" w:hAnsi="Times New Roman" w:cs="Times New Roman"/>
          <w:spacing w:val="-1"/>
          <w:sz w:val="27"/>
          <w:szCs w:val="27"/>
        </w:rPr>
        <w:t xml:space="preserve"> 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Communications:</w:t>
      </w:r>
      <w:r w:rsidRPr="00DC2224">
        <w:rPr>
          <w:rFonts w:ascii="Times New Roman" w:eastAsia="Times New Roman" w:hAnsi="Times New Roman" w:cs="Times New Roman"/>
          <w:spacing w:val="-1"/>
          <w:sz w:val="27"/>
          <w:szCs w:val="27"/>
        </w:rPr>
        <w:t xml:space="preserve"> Students’ first line of communications to me should be via my official NTCC email. I will respond to emails sent Monday through noon Friday within </w:t>
      </w:r>
      <w:r w:rsidRPr="00DC2224">
        <w:rPr>
          <w:rFonts w:ascii="Times New Roman" w:eastAsia="Times New Roman" w:hAnsi="Times New Roman" w:cs="Times New Roman"/>
          <w:spacing w:val="-1"/>
          <w:sz w:val="27"/>
          <w:szCs w:val="27"/>
        </w:rPr>
        <w:lastRenderedPageBreak/>
        <w:t>24 hours. I will respond to emails sent after noon on Friday through Sunday on Monday. My phone contact goes through the office of Humanities and should be used only in the event you cannot reach me by email.</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Institutional/Course Policy:</w:t>
      </w:r>
      <w:r w:rsidRPr="00DC2224">
        <w:rPr>
          <w:rFonts w:ascii="Times New Roman" w:eastAsia="Times New Roman" w:hAnsi="Times New Roman" w:cs="Times New Roman"/>
          <w:spacing w:val="-1"/>
          <w:sz w:val="27"/>
          <w:szCs w:val="27"/>
        </w:rPr>
        <w:t xml:space="preserve"> </w:t>
      </w:r>
      <w:r w:rsidRPr="00DC2224">
        <w:rPr>
          <w:rFonts w:ascii="Times New Roman" w:eastAsia="Times New Roman" w:hAnsi="Times New Roman" w:cs="Times New Roman"/>
          <w:sz w:val="27"/>
          <w:szCs w:val="27"/>
        </w:rPr>
        <w:t>All materials and quizzes will be submitted online through Blackboard. Each lesson folder contains the links necessary for all submissions of Assignments, Discussions, and Quizzes related to that lesson. ONLY IF a problem arises with Blackboard, I will coordinate an alternative method of submission. Students should NOT email submissions without prior authorization.</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z w:val="27"/>
          <w:szCs w:val="27"/>
        </w:rPr>
        <w:t>Quizzes will be available at the beginning of the week for which they are assigned and will close at the end of the day on the following Sunday unless otherwise noted. All material covered in class, in assigned readings, or in any supplemental material I assign may appear on these quizzes. Students MAY NOT make up any missed quizzes unless they have a documented emergency. In the event of an emergency, students should contact me as soon as possible regarding missed work.</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z w:val="27"/>
          <w:szCs w:val="27"/>
        </w:rPr>
        <w:t>Work other than quizzes submitted late will be penalized 10 points for each day late. This penalty will apply in addition to any deductions for errors in the work. For example, if an assignment would have earned a 90 if submitted on time but is submitted 2 days late, it would receive a 70; 90 for a competency score minus a 20-point deduction for late submission. Once a score of “0” has been entered in the gradebook for any work, that work is no longer eligible for submission without prior arrangements with me. </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z w:val="27"/>
          <w:szCs w:val="27"/>
        </w:rPr>
        <w:t>Student Responsibilities/Expectations</w:t>
      </w:r>
      <w:r w:rsidRPr="00DC2224">
        <w:rPr>
          <w:rFonts w:ascii="Times New Roman" w:eastAsia="Times New Roman" w:hAnsi="Times New Roman" w:cs="Times New Roman"/>
          <w:sz w:val="27"/>
          <w:szCs w:val="27"/>
        </w:rPr>
        <w:t>: Students are expected to log into the course Blackboard section at least twice a week and they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I WILL NOT revisit grades that are more than 10 days old!</w:t>
      </w:r>
    </w:p>
    <w:p w:rsidR="00DC2224" w:rsidRPr="00DC2224" w:rsidRDefault="00DC2224" w:rsidP="00DC2224">
      <w:pPr>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530" w:right="59"/>
        <w:rPr>
          <w:rFonts w:ascii="Times New Roman" w:eastAsia="Times New Roman" w:hAnsi="Times New Roman" w:cs="Times New Roman"/>
          <w:sz w:val="24"/>
          <w:szCs w:val="24"/>
        </w:rPr>
      </w:pPr>
      <w:r w:rsidRPr="00DC2224">
        <w:rPr>
          <w:rFonts w:ascii="Times New Roman" w:eastAsia="Times New Roman" w:hAnsi="Times New Roman" w:cs="Times New Roman"/>
          <w:b/>
          <w:bCs/>
          <w:i/>
          <w:iCs/>
          <w:sz w:val="27"/>
          <w:szCs w:val="27"/>
        </w:rPr>
        <w:t>Course</w:t>
      </w:r>
      <w:r w:rsidRPr="00DC2224">
        <w:rPr>
          <w:rFonts w:ascii="Times New Roman" w:eastAsia="Times New Roman" w:hAnsi="Times New Roman" w:cs="Times New Roman"/>
          <w:b/>
          <w:bCs/>
          <w:sz w:val="27"/>
          <w:szCs w:val="27"/>
        </w:rPr>
        <w:t xml:space="preserve"> </w:t>
      </w:r>
      <w:r w:rsidRPr="00DC2224">
        <w:rPr>
          <w:rFonts w:ascii="Times New Roman" w:eastAsia="Times New Roman" w:hAnsi="Times New Roman" w:cs="Times New Roman"/>
          <w:b/>
          <w:bCs/>
          <w:i/>
          <w:iCs/>
          <w:sz w:val="27"/>
          <w:szCs w:val="27"/>
        </w:rPr>
        <w:t>Withdrawal</w:t>
      </w:r>
      <w:r w:rsidRPr="00DC2224">
        <w:rPr>
          <w:rFonts w:ascii="Times New Roman" w:eastAsia="Times New Roman" w:hAnsi="Times New Roman" w:cs="Times New Roman"/>
          <w:b/>
          <w:bCs/>
          <w:sz w:val="27"/>
          <w:szCs w:val="27"/>
        </w:rPr>
        <w:t xml:space="preserve"> - It is the student’s responsibility to drop a course or withdraw from the college. Failure to do so will result in the student receiving a performance grade, usually a grade of “F”. The final date to withdraw with a grade of “W” for Fall 2020 is April 4.</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z w:val="27"/>
          <w:szCs w:val="27"/>
        </w:rPr>
        <w:t>Alternate Operations During Campus Closure and/or Alternate Course Delivery Requirements</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z w:val="27"/>
          <w:szCs w:val="27"/>
        </w:rPr>
        <w:lastRenderedPageBreak/>
        <w:t>In the event of an emergency or announced campus closure due to a natural disaster or pandemic, </w:t>
      </w:r>
      <w:r w:rsidRPr="00DC2224">
        <w:rPr>
          <w:rFonts w:ascii="Times New Roman" w:eastAsia="Times New Roman" w:hAnsi="Times New Roman" w:cs="Times New Roman"/>
          <w:color w:val="000000"/>
          <w:sz w:val="27"/>
          <w:szCs w:val="27"/>
          <w:shd w:val="clear" w:color="auto" w:fill="FFFFFF"/>
        </w:rPr>
        <w:t>it may be necessary for Northeast Texas Community College to move to altered operations</w:t>
      </w:r>
      <w:r w:rsidRPr="00DC2224">
        <w:rPr>
          <w:rFonts w:ascii="Times New Roman" w:eastAsia="Times New Roman" w:hAnsi="Times New Roman" w:cs="Times New Roman"/>
          <w:sz w:val="27"/>
          <w:szCs w:val="27"/>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6" w:history="1">
        <w:r w:rsidRPr="00DC2224">
          <w:rPr>
            <w:rFonts w:ascii="Times New Roman" w:eastAsia="Times New Roman" w:hAnsi="Times New Roman" w:cs="Times New Roman"/>
            <w:color w:val="0000FF"/>
            <w:sz w:val="27"/>
            <w:szCs w:val="27"/>
            <w:u w:val="single"/>
          </w:rPr>
          <w:t>http://www.ntcc.edu/</w:t>
        </w:r>
      </w:hyperlink>
      <w:r w:rsidRPr="00DC2224">
        <w:rPr>
          <w:rFonts w:ascii="Times New Roman" w:eastAsia="Times New Roman" w:hAnsi="Times New Roman" w:cs="Times New Roman"/>
          <w:sz w:val="27"/>
          <w:szCs w:val="27"/>
        </w:rPr>
        <w:t>) for instructions about continuing courses remotely, Blackboard for each class for course-specific communication, and NTCC email for important general information.</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z w:val="27"/>
          <w:szCs w:val="27"/>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DC2224" w:rsidRPr="00DC2224" w:rsidRDefault="00DC2224" w:rsidP="00DC2224">
      <w:pPr>
        <w:spacing w:before="100" w:beforeAutospacing="1" w:after="100" w:afterAutospacing="1" w:line="274" w:lineRule="atLeast"/>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NTCC</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Academic</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z w:val="27"/>
          <w:szCs w:val="27"/>
        </w:rPr>
        <w:t>Honesty/Ethics</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Statement:</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NTCC</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upholds</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the</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highest</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z w:val="27"/>
          <w:szCs w:val="27"/>
        </w:rPr>
        <w:t>standards</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z w:val="27"/>
          <w:szCs w:val="27"/>
        </w:rPr>
        <w:t>of</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 xml:space="preserve">academic </w:t>
      </w:r>
      <w:r w:rsidRPr="00DC2224">
        <w:rPr>
          <w:rFonts w:ascii="Times New Roman" w:eastAsia="Times New Roman" w:hAnsi="Times New Roman" w:cs="Times New Roman"/>
          <w:spacing w:val="-1"/>
          <w:sz w:val="27"/>
          <w:szCs w:val="27"/>
        </w:rPr>
        <w:t xml:space="preserve">integrity. </w:t>
      </w:r>
      <w:r w:rsidRPr="00DC2224">
        <w:rPr>
          <w:rFonts w:ascii="Times New Roman" w:eastAsia="Times New Roman" w:hAnsi="Times New Roman" w:cs="Times New Roman"/>
          <w:sz w:val="27"/>
          <w:szCs w:val="27"/>
        </w:rPr>
        <w:t>The</w:t>
      </w:r>
      <w:r w:rsidRPr="00DC2224">
        <w:rPr>
          <w:rFonts w:ascii="Times New Roman" w:eastAsia="Times New Roman" w:hAnsi="Times New Roman" w:cs="Times New Roman"/>
          <w:spacing w:val="-7"/>
          <w:sz w:val="27"/>
          <w:szCs w:val="27"/>
        </w:rPr>
        <w:t xml:space="preserve"> </w:t>
      </w:r>
      <w:r w:rsidRPr="00DC2224">
        <w:rPr>
          <w:rFonts w:ascii="Times New Roman" w:eastAsia="Times New Roman" w:hAnsi="Times New Roman" w:cs="Times New Roman"/>
          <w:spacing w:val="-1"/>
          <w:sz w:val="27"/>
          <w:szCs w:val="27"/>
        </w:rPr>
        <w:t>college</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pacing w:val="-1"/>
          <w:sz w:val="27"/>
          <w:szCs w:val="27"/>
        </w:rPr>
        <w:t>expects</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all</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z w:val="27"/>
          <w:szCs w:val="27"/>
        </w:rPr>
        <w:t>students</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to</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engage</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in their</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z w:val="27"/>
          <w:szCs w:val="27"/>
        </w:rPr>
        <w:t>academic</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pursuits</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z w:val="27"/>
          <w:szCs w:val="27"/>
        </w:rPr>
        <w:t>in</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an honest</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manner</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that</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z w:val="27"/>
          <w:szCs w:val="27"/>
        </w:rPr>
        <w:t>is</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beyond</w:t>
      </w:r>
      <w:r w:rsidRPr="00DC2224">
        <w:rPr>
          <w:rFonts w:ascii="Times New Roman" w:eastAsia="Times New Roman" w:hAnsi="Times New Roman" w:cs="Times New Roman"/>
          <w:spacing w:val="35"/>
          <w:sz w:val="27"/>
          <w:szCs w:val="27"/>
        </w:rPr>
        <w:t xml:space="preserve"> </w:t>
      </w:r>
      <w:r w:rsidRPr="00DC2224">
        <w:rPr>
          <w:rFonts w:ascii="Times New Roman" w:eastAsia="Times New Roman" w:hAnsi="Times New Roman" w:cs="Times New Roman"/>
          <w:spacing w:val="-1"/>
          <w:sz w:val="27"/>
          <w:szCs w:val="27"/>
        </w:rPr>
        <w:t xml:space="preserve">reproach </w:t>
      </w:r>
      <w:r w:rsidRPr="00DC2224">
        <w:rPr>
          <w:rFonts w:ascii="Times New Roman" w:eastAsia="Times New Roman" w:hAnsi="Times New Roman" w:cs="Times New Roman"/>
          <w:sz w:val="27"/>
          <w:szCs w:val="27"/>
        </w:rPr>
        <w:t>using</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their</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intellect</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and</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resources designated</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as</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allowable</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pacing w:val="1"/>
          <w:sz w:val="27"/>
          <w:szCs w:val="27"/>
        </w:rPr>
        <w:t>by</w:t>
      </w:r>
      <w:r w:rsidRPr="00DC2224">
        <w:rPr>
          <w:rFonts w:ascii="Times New Roman" w:eastAsia="Times New Roman" w:hAnsi="Times New Roman" w:cs="Times New Roman"/>
          <w:spacing w:val="-9"/>
          <w:sz w:val="27"/>
          <w:szCs w:val="27"/>
        </w:rPr>
        <w:t xml:space="preserve"> </w:t>
      </w:r>
      <w:r w:rsidRPr="00DC2224">
        <w:rPr>
          <w:rFonts w:ascii="Times New Roman" w:eastAsia="Times New Roman" w:hAnsi="Times New Roman" w:cs="Times New Roman"/>
          <w:sz w:val="27"/>
          <w:szCs w:val="27"/>
        </w:rPr>
        <w:t>the</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pacing w:val="-1"/>
          <w:sz w:val="27"/>
          <w:szCs w:val="27"/>
        </w:rPr>
        <w:t>course</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instructor.</w:t>
      </w:r>
      <w:r w:rsidRPr="00DC2224">
        <w:rPr>
          <w:rFonts w:ascii="Times New Roman" w:eastAsia="Times New Roman" w:hAnsi="Times New Roman" w:cs="Times New Roman"/>
          <w:spacing w:val="53"/>
          <w:sz w:val="27"/>
          <w:szCs w:val="27"/>
        </w:rPr>
        <w:t xml:space="preserve"> </w:t>
      </w:r>
      <w:r w:rsidRPr="00DC2224">
        <w:rPr>
          <w:rFonts w:ascii="Times New Roman" w:eastAsia="Times New Roman" w:hAnsi="Times New Roman" w:cs="Times New Roman"/>
          <w:sz w:val="27"/>
          <w:szCs w:val="27"/>
        </w:rPr>
        <w:t>Students</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are</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responsible</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z w:val="27"/>
          <w:szCs w:val="27"/>
        </w:rPr>
        <w:t>for</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addressing</w:t>
      </w:r>
      <w:r w:rsidRPr="00DC2224">
        <w:rPr>
          <w:rFonts w:ascii="Times New Roman" w:eastAsia="Times New Roman" w:hAnsi="Times New Roman" w:cs="Times New Roman"/>
          <w:spacing w:val="-7"/>
          <w:sz w:val="27"/>
          <w:szCs w:val="27"/>
        </w:rPr>
        <w:t xml:space="preserve"> </w:t>
      </w:r>
      <w:r w:rsidRPr="00DC2224">
        <w:rPr>
          <w:rFonts w:ascii="Times New Roman" w:eastAsia="Times New Roman" w:hAnsi="Times New Roman" w:cs="Times New Roman"/>
          <w:sz w:val="27"/>
          <w:szCs w:val="27"/>
        </w:rPr>
        <w:t xml:space="preserve">questions about </w:t>
      </w:r>
      <w:r w:rsidRPr="00DC2224">
        <w:rPr>
          <w:rFonts w:ascii="Times New Roman" w:eastAsia="Times New Roman" w:hAnsi="Times New Roman" w:cs="Times New Roman"/>
          <w:spacing w:val="-1"/>
          <w:sz w:val="27"/>
          <w:szCs w:val="27"/>
        </w:rPr>
        <w:t>allowable</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resources</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with</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z w:val="27"/>
          <w:szCs w:val="27"/>
        </w:rPr>
        <w:t>the</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course</w:t>
      </w:r>
      <w:r w:rsidRPr="00DC2224">
        <w:rPr>
          <w:rFonts w:ascii="Times New Roman" w:eastAsia="Times New Roman" w:hAnsi="Times New Roman" w:cs="Times New Roman"/>
          <w:spacing w:val="-7"/>
          <w:sz w:val="27"/>
          <w:szCs w:val="27"/>
        </w:rPr>
        <w:t xml:space="preserve"> </w:t>
      </w:r>
      <w:r w:rsidRPr="00DC2224">
        <w:rPr>
          <w:rFonts w:ascii="Times New Roman" w:eastAsia="Times New Roman" w:hAnsi="Times New Roman" w:cs="Times New Roman"/>
          <w:sz w:val="27"/>
          <w:szCs w:val="27"/>
        </w:rPr>
        <w:t>instructor.</w:t>
      </w:r>
      <w:r w:rsidRPr="00DC2224">
        <w:rPr>
          <w:rFonts w:ascii="Times New Roman" w:eastAsia="Times New Roman" w:hAnsi="Times New Roman" w:cs="Times New Roman"/>
          <w:spacing w:val="51"/>
          <w:sz w:val="27"/>
          <w:szCs w:val="27"/>
        </w:rPr>
        <w:t xml:space="preserve"> </w:t>
      </w:r>
      <w:r w:rsidRPr="00DC2224">
        <w:rPr>
          <w:rFonts w:ascii="Times New Roman" w:eastAsia="Times New Roman" w:hAnsi="Times New Roman" w:cs="Times New Roman"/>
          <w:spacing w:val="-1"/>
          <w:sz w:val="27"/>
          <w:szCs w:val="27"/>
        </w:rPr>
        <w:t>Academic</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z w:val="27"/>
          <w:szCs w:val="27"/>
        </w:rPr>
        <w:t>dishonesty</w:t>
      </w:r>
      <w:r w:rsidRPr="00DC2224">
        <w:rPr>
          <w:rFonts w:ascii="Times New Roman" w:eastAsia="Times New Roman" w:hAnsi="Times New Roman" w:cs="Times New Roman"/>
          <w:spacing w:val="-10"/>
          <w:sz w:val="27"/>
          <w:szCs w:val="27"/>
        </w:rPr>
        <w:t xml:space="preserve"> </w:t>
      </w:r>
      <w:r w:rsidRPr="00DC2224">
        <w:rPr>
          <w:rFonts w:ascii="Times New Roman" w:eastAsia="Times New Roman" w:hAnsi="Times New Roman" w:cs="Times New Roman"/>
          <w:spacing w:val="-1"/>
          <w:sz w:val="27"/>
          <w:szCs w:val="27"/>
        </w:rPr>
        <w:t>such</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pacing w:val="-1"/>
          <w:sz w:val="27"/>
          <w:szCs w:val="27"/>
        </w:rPr>
        <w:t>as</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cheating,</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plagiarism,</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and</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collusion</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z w:val="27"/>
          <w:szCs w:val="27"/>
        </w:rPr>
        <w:t>is</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unacceptable</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and</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may</w:t>
      </w:r>
      <w:r w:rsidRPr="00DC2224">
        <w:rPr>
          <w:rFonts w:ascii="Times New Roman" w:eastAsia="Times New Roman" w:hAnsi="Times New Roman" w:cs="Times New Roman"/>
          <w:spacing w:val="85"/>
          <w:sz w:val="27"/>
          <w:szCs w:val="27"/>
        </w:rPr>
        <w:t xml:space="preserve"> </w:t>
      </w:r>
      <w:r w:rsidRPr="00DC2224">
        <w:rPr>
          <w:rFonts w:ascii="Times New Roman" w:eastAsia="Times New Roman" w:hAnsi="Times New Roman" w:cs="Times New Roman"/>
          <w:spacing w:val="-1"/>
          <w:sz w:val="27"/>
          <w:szCs w:val="27"/>
        </w:rPr>
        <w:t>result</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z w:val="27"/>
          <w:szCs w:val="27"/>
        </w:rPr>
        <w:t>in</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disciplinary</w:t>
      </w:r>
      <w:r w:rsidRPr="00DC2224">
        <w:rPr>
          <w:rFonts w:ascii="Times New Roman" w:eastAsia="Times New Roman" w:hAnsi="Times New Roman" w:cs="Times New Roman"/>
          <w:spacing w:val="-7"/>
          <w:sz w:val="27"/>
          <w:szCs w:val="27"/>
        </w:rPr>
        <w:t xml:space="preserve"> </w:t>
      </w:r>
      <w:r w:rsidRPr="00DC2224">
        <w:rPr>
          <w:rFonts w:ascii="Times New Roman" w:eastAsia="Times New Roman" w:hAnsi="Times New Roman" w:cs="Times New Roman"/>
          <w:spacing w:val="-1"/>
          <w:sz w:val="27"/>
          <w:szCs w:val="27"/>
        </w:rPr>
        <w:t>action.</w:t>
      </w:r>
      <w:r w:rsidRPr="00DC2224">
        <w:rPr>
          <w:rFonts w:ascii="Times New Roman" w:eastAsia="Times New Roman" w:hAnsi="Times New Roman" w:cs="Times New Roman"/>
          <w:spacing w:val="52"/>
          <w:sz w:val="27"/>
          <w:szCs w:val="27"/>
        </w:rPr>
        <w:t xml:space="preserve"> </w:t>
      </w:r>
      <w:r w:rsidRPr="00DC2224">
        <w:rPr>
          <w:rFonts w:ascii="Times New Roman" w:eastAsia="Times New Roman" w:hAnsi="Times New Roman" w:cs="Times New Roman"/>
          <w:sz w:val="27"/>
          <w:szCs w:val="27"/>
        </w:rPr>
        <w:t>This</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course</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will</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z w:val="27"/>
          <w:szCs w:val="27"/>
        </w:rPr>
        <w:t>follow</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z w:val="27"/>
          <w:szCs w:val="27"/>
        </w:rPr>
        <w:t>the</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NTCC</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Academic</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Honesty and Academic Ethics</w:t>
      </w:r>
      <w:r w:rsidRPr="00DC2224">
        <w:rPr>
          <w:rFonts w:ascii="Times New Roman" w:eastAsia="Times New Roman" w:hAnsi="Times New Roman" w:cs="Times New Roman"/>
          <w:spacing w:val="-8"/>
          <w:sz w:val="27"/>
          <w:szCs w:val="27"/>
        </w:rPr>
        <w:t xml:space="preserve"> </w:t>
      </w:r>
      <w:r w:rsidRPr="00DC2224">
        <w:rPr>
          <w:rFonts w:ascii="Times New Roman" w:eastAsia="Times New Roman" w:hAnsi="Times New Roman" w:cs="Times New Roman"/>
          <w:sz w:val="27"/>
          <w:szCs w:val="27"/>
        </w:rPr>
        <w:t>policies</w:t>
      </w:r>
      <w:r w:rsidRPr="00DC2224">
        <w:rPr>
          <w:rFonts w:ascii="Times New Roman" w:eastAsia="Times New Roman" w:hAnsi="Times New Roman" w:cs="Times New Roman"/>
          <w:spacing w:val="-9"/>
          <w:sz w:val="27"/>
          <w:szCs w:val="27"/>
        </w:rPr>
        <w:t xml:space="preserve"> </w:t>
      </w:r>
      <w:r w:rsidRPr="00DC2224">
        <w:rPr>
          <w:rFonts w:ascii="Times New Roman" w:eastAsia="Times New Roman" w:hAnsi="Times New Roman" w:cs="Times New Roman"/>
          <w:spacing w:val="-1"/>
          <w:sz w:val="27"/>
          <w:szCs w:val="27"/>
        </w:rPr>
        <w:t>stated</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z w:val="27"/>
          <w:szCs w:val="27"/>
        </w:rPr>
        <w:t>in</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z w:val="27"/>
          <w:szCs w:val="27"/>
        </w:rPr>
        <w:t>the</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Student</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Handbook.  Refer</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z w:val="27"/>
          <w:szCs w:val="27"/>
        </w:rPr>
        <w:t>to</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the</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student</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pacing w:val="-1"/>
          <w:sz w:val="27"/>
          <w:szCs w:val="27"/>
        </w:rPr>
        <w:t>handbook</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for</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z w:val="27"/>
          <w:szCs w:val="27"/>
        </w:rPr>
        <w:t>more</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information</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on</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z w:val="27"/>
          <w:szCs w:val="27"/>
        </w:rPr>
        <w:t>these</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subjects.</w:t>
      </w:r>
    </w:p>
    <w:p w:rsidR="00DC2224" w:rsidRPr="00DC2224" w:rsidRDefault="00DC2224" w:rsidP="00DC2224">
      <w:pPr>
        <w:spacing w:before="100" w:beforeAutospacing="1" w:after="100" w:afterAutospacing="1" w:line="274" w:lineRule="atLeast"/>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ADA</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Statement:</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z w:val="27"/>
          <w:szCs w:val="27"/>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7" w:history="1">
        <w:r w:rsidRPr="00DC2224">
          <w:rPr>
            <w:rFonts w:ascii="Times New Roman" w:eastAsia="Times New Roman" w:hAnsi="Times New Roman" w:cs="Times New Roman"/>
            <w:color w:val="0000FF"/>
            <w:sz w:val="27"/>
            <w:szCs w:val="27"/>
            <w:u w:val="single"/>
          </w:rPr>
          <w:t>.</w:t>
        </w:r>
      </w:hyperlink>
      <w:r w:rsidRPr="00DC2224">
        <w:rPr>
          <w:rFonts w:ascii="Times New Roman" w:eastAsia="Times New Roman" w:hAnsi="Times New Roman" w:cs="Times New Roman"/>
          <w:sz w:val="27"/>
          <w:szCs w:val="27"/>
        </w:rPr>
        <w:t xml:space="preserve">  </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Family</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Educational</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Rights</w:t>
      </w:r>
      <w:r w:rsidRPr="00DC2224">
        <w:rPr>
          <w:rFonts w:ascii="Times New Roman" w:eastAsia="Times New Roman" w:hAnsi="Times New Roman" w:cs="Times New Roman"/>
          <w:spacing w:val="-6"/>
          <w:sz w:val="27"/>
          <w:szCs w:val="27"/>
        </w:rPr>
        <w:t xml:space="preserve"> a</w:t>
      </w:r>
      <w:r w:rsidRPr="00DC2224">
        <w:rPr>
          <w:rFonts w:ascii="Times New Roman" w:eastAsia="Times New Roman" w:hAnsi="Times New Roman" w:cs="Times New Roman"/>
          <w:spacing w:val="-1"/>
          <w:sz w:val="27"/>
          <w:szCs w:val="27"/>
        </w:rPr>
        <w:t>nd</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Privacy</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Act</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pacing w:val="-1"/>
          <w:sz w:val="27"/>
          <w:szCs w:val="27"/>
        </w:rPr>
        <w:t>(FERPA):</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z w:val="27"/>
          <w:szCs w:val="27"/>
        </w:rPr>
        <w:lastRenderedPageBreak/>
        <w:t>The</w:t>
      </w:r>
      <w:r w:rsidRPr="00DC2224">
        <w:rPr>
          <w:rFonts w:ascii="Times New Roman" w:eastAsia="Times New Roman" w:hAnsi="Times New Roman" w:cs="Times New Roman"/>
          <w:spacing w:val="-7"/>
          <w:sz w:val="27"/>
          <w:szCs w:val="27"/>
        </w:rPr>
        <w:t xml:space="preserve"> </w:t>
      </w:r>
      <w:r w:rsidRPr="00DC2224">
        <w:rPr>
          <w:rFonts w:ascii="Times New Roman" w:eastAsia="Times New Roman" w:hAnsi="Times New Roman" w:cs="Times New Roman"/>
          <w:sz w:val="27"/>
          <w:szCs w:val="27"/>
        </w:rPr>
        <w:t>Family</w:t>
      </w:r>
      <w:r w:rsidRPr="00DC2224">
        <w:rPr>
          <w:rFonts w:ascii="Times New Roman" w:eastAsia="Times New Roman" w:hAnsi="Times New Roman" w:cs="Times New Roman"/>
          <w:spacing w:val="-9"/>
          <w:sz w:val="27"/>
          <w:szCs w:val="27"/>
        </w:rPr>
        <w:t xml:space="preserve"> </w:t>
      </w:r>
      <w:r w:rsidRPr="00DC2224">
        <w:rPr>
          <w:rFonts w:ascii="Times New Roman" w:eastAsia="Times New Roman" w:hAnsi="Times New Roman" w:cs="Times New Roman"/>
          <w:spacing w:val="-1"/>
          <w:sz w:val="27"/>
          <w:szCs w:val="27"/>
        </w:rPr>
        <w:t>Educational</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Rights</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z w:val="27"/>
          <w:szCs w:val="27"/>
        </w:rPr>
        <w:t>and</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Privacy</w:t>
      </w:r>
      <w:r w:rsidRPr="00DC2224">
        <w:rPr>
          <w:rFonts w:ascii="Times New Roman" w:eastAsia="Times New Roman" w:hAnsi="Times New Roman" w:cs="Times New Roman"/>
          <w:spacing w:val="-9"/>
          <w:sz w:val="27"/>
          <w:szCs w:val="27"/>
        </w:rPr>
        <w:t xml:space="preserve"> </w:t>
      </w:r>
      <w:r w:rsidRPr="00DC2224">
        <w:rPr>
          <w:rFonts w:ascii="Times New Roman" w:eastAsia="Times New Roman" w:hAnsi="Times New Roman" w:cs="Times New Roman"/>
          <w:sz w:val="27"/>
          <w:szCs w:val="27"/>
        </w:rPr>
        <w:t>Act</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(FERPA)</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z w:val="27"/>
          <w:szCs w:val="27"/>
        </w:rPr>
        <w:t>is</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a</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federal</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law</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z w:val="27"/>
          <w:szCs w:val="27"/>
        </w:rPr>
        <w:t>that</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protects</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z w:val="27"/>
          <w:szCs w:val="27"/>
        </w:rPr>
        <w:t>the</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privacy</w:t>
      </w:r>
      <w:r w:rsidRPr="00DC2224">
        <w:rPr>
          <w:rFonts w:ascii="Times New Roman" w:eastAsia="Times New Roman" w:hAnsi="Times New Roman" w:cs="Times New Roman"/>
          <w:spacing w:val="-7"/>
          <w:sz w:val="27"/>
          <w:szCs w:val="27"/>
        </w:rPr>
        <w:t xml:space="preserve"> </w:t>
      </w:r>
      <w:r w:rsidRPr="00DC2224">
        <w:rPr>
          <w:rFonts w:ascii="Times New Roman" w:eastAsia="Times New Roman" w:hAnsi="Times New Roman" w:cs="Times New Roman"/>
          <w:sz w:val="27"/>
          <w:szCs w:val="27"/>
        </w:rPr>
        <w:t>of</w:t>
      </w:r>
      <w:r w:rsidRPr="00DC2224">
        <w:rPr>
          <w:rFonts w:ascii="Times New Roman" w:eastAsia="Times New Roman" w:hAnsi="Times New Roman" w:cs="Times New Roman"/>
          <w:spacing w:val="83"/>
          <w:sz w:val="27"/>
          <w:szCs w:val="27"/>
        </w:rPr>
        <w:t xml:space="preserve"> </w:t>
      </w:r>
      <w:r w:rsidRPr="00DC2224">
        <w:rPr>
          <w:rFonts w:ascii="Times New Roman" w:eastAsia="Times New Roman" w:hAnsi="Times New Roman" w:cs="Times New Roman"/>
          <w:spacing w:val="-1"/>
          <w:sz w:val="27"/>
          <w:szCs w:val="27"/>
        </w:rPr>
        <w:t>student</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education</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records.</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z w:val="27"/>
          <w:szCs w:val="27"/>
        </w:rPr>
        <w:t>The</w:t>
      </w:r>
      <w:r w:rsidRPr="00DC2224">
        <w:rPr>
          <w:rFonts w:ascii="Times New Roman" w:eastAsia="Times New Roman" w:hAnsi="Times New Roman" w:cs="Times New Roman"/>
          <w:spacing w:val="-7"/>
          <w:sz w:val="27"/>
          <w:szCs w:val="27"/>
        </w:rPr>
        <w:t xml:space="preserve"> </w:t>
      </w:r>
      <w:r w:rsidRPr="00DC2224">
        <w:rPr>
          <w:rFonts w:ascii="Times New Roman" w:eastAsia="Times New Roman" w:hAnsi="Times New Roman" w:cs="Times New Roman"/>
          <w:sz w:val="27"/>
          <w:szCs w:val="27"/>
        </w:rPr>
        <w:t>law</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applies</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to</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z w:val="27"/>
          <w:szCs w:val="27"/>
        </w:rPr>
        <w:t>all</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z w:val="27"/>
          <w:szCs w:val="27"/>
        </w:rPr>
        <w:t>schools</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that</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receive</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z w:val="27"/>
          <w:szCs w:val="27"/>
        </w:rPr>
        <w:t>funds</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under</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an</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applicable</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program</w:t>
      </w:r>
      <w:r w:rsidRPr="00DC2224">
        <w:rPr>
          <w:rFonts w:ascii="Times New Roman" w:eastAsia="Times New Roman" w:hAnsi="Times New Roman" w:cs="Times New Roman"/>
          <w:spacing w:val="67"/>
          <w:sz w:val="27"/>
          <w:szCs w:val="27"/>
        </w:rPr>
        <w:t xml:space="preserve"> </w:t>
      </w:r>
      <w:r w:rsidRPr="00DC2224">
        <w:rPr>
          <w:rFonts w:ascii="Times New Roman" w:eastAsia="Times New Roman" w:hAnsi="Times New Roman" w:cs="Times New Roman"/>
          <w:sz w:val="27"/>
          <w:szCs w:val="27"/>
        </w:rPr>
        <w:t>of the</w:t>
      </w:r>
      <w:r w:rsidRPr="00DC2224">
        <w:rPr>
          <w:rFonts w:ascii="Times New Roman" w:eastAsia="Times New Roman" w:hAnsi="Times New Roman" w:cs="Times New Roman"/>
          <w:spacing w:val="-2"/>
          <w:sz w:val="27"/>
          <w:szCs w:val="27"/>
        </w:rPr>
        <w:t xml:space="preserve"> </w:t>
      </w:r>
      <w:r w:rsidRPr="00DC2224">
        <w:rPr>
          <w:rFonts w:ascii="Times New Roman" w:eastAsia="Times New Roman" w:hAnsi="Times New Roman" w:cs="Times New Roman"/>
          <w:sz w:val="27"/>
          <w:szCs w:val="27"/>
        </w:rPr>
        <w:t xml:space="preserve">U.S. </w:t>
      </w:r>
      <w:r w:rsidRPr="00DC2224">
        <w:rPr>
          <w:rFonts w:ascii="Times New Roman" w:eastAsia="Times New Roman" w:hAnsi="Times New Roman" w:cs="Times New Roman"/>
          <w:spacing w:val="-1"/>
          <w:sz w:val="27"/>
          <w:szCs w:val="27"/>
        </w:rPr>
        <w:t>Department</w:t>
      </w:r>
      <w:r w:rsidRPr="00DC2224">
        <w:rPr>
          <w:rFonts w:ascii="Times New Roman" w:eastAsia="Times New Roman" w:hAnsi="Times New Roman" w:cs="Times New Roman"/>
          <w:sz w:val="27"/>
          <w:szCs w:val="27"/>
        </w:rPr>
        <w:t xml:space="preserve"> of </w:t>
      </w:r>
      <w:r w:rsidRPr="00DC2224">
        <w:rPr>
          <w:rFonts w:ascii="Times New Roman" w:eastAsia="Times New Roman" w:hAnsi="Times New Roman" w:cs="Times New Roman"/>
          <w:spacing w:val="-1"/>
          <w:sz w:val="27"/>
          <w:szCs w:val="27"/>
        </w:rPr>
        <w:t>Education.</w:t>
      </w:r>
      <w:r w:rsidRPr="00DC2224">
        <w:rPr>
          <w:rFonts w:ascii="Times New Roman" w:eastAsia="Times New Roman" w:hAnsi="Times New Roman" w:cs="Times New Roman"/>
          <w:sz w:val="27"/>
          <w:szCs w:val="27"/>
        </w:rPr>
        <w:t xml:space="preserve"> </w:t>
      </w:r>
      <w:r w:rsidRPr="00DC2224">
        <w:rPr>
          <w:rFonts w:ascii="Times New Roman" w:eastAsia="Times New Roman" w:hAnsi="Times New Roman" w:cs="Times New Roman"/>
          <w:spacing w:val="-1"/>
          <w:sz w:val="27"/>
          <w:szCs w:val="27"/>
        </w:rPr>
        <w:t>FERPA</w:t>
      </w:r>
      <w:r w:rsidRPr="00DC2224">
        <w:rPr>
          <w:rFonts w:ascii="Times New Roman" w:eastAsia="Times New Roman" w:hAnsi="Times New Roman" w:cs="Times New Roman"/>
          <w:spacing w:val="1"/>
          <w:sz w:val="27"/>
          <w:szCs w:val="27"/>
        </w:rPr>
        <w:t xml:space="preserve"> </w:t>
      </w:r>
      <w:r w:rsidRPr="00DC2224">
        <w:rPr>
          <w:rFonts w:ascii="Times New Roman" w:eastAsia="Times New Roman" w:hAnsi="Times New Roman" w:cs="Times New Roman"/>
          <w:spacing w:val="-1"/>
          <w:sz w:val="27"/>
          <w:szCs w:val="27"/>
        </w:rPr>
        <w:t>gives</w:t>
      </w:r>
      <w:r w:rsidRPr="00DC2224">
        <w:rPr>
          <w:rFonts w:ascii="Times New Roman" w:eastAsia="Times New Roman" w:hAnsi="Times New Roman" w:cs="Times New Roman"/>
          <w:sz w:val="27"/>
          <w:szCs w:val="27"/>
        </w:rPr>
        <w:t xml:space="preserve"> </w:t>
      </w:r>
      <w:r w:rsidRPr="00DC2224">
        <w:rPr>
          <w:rFonts w:ascii="Times New Roman" w:eastAsia="Times New Roman" w:hAnsi="Times New Roman" w:cs="Times New Roman"/>
          <w:spacing w:val="-1"/>
          <w:sz w:val="27"/>
          <w:szCs w:val="27"/>
        </w:rPr>
        <w:t>parents</w:t>
      </w:r>
      <w:r w:rsidRPr="00DC2224">
        <w:rPr>
          <w:rFonts w:ascii="Times New Roman" w:eastAsia="Times New Roman" w:hAnsi="Times New Roman" w:cs="Times New Roman"/>
          <w:sz w:val="27"/>
          <w:szCs w:val="27"/>
        </w:rPr>
        <w:t xml:space="preserve"> </w:t>
      </w:r>
      <w:r w:rsidRPr="00DC2224">
        <w:rPr>
          <w:rFonts w:ascii="Times New Roman" w:eastAsia="Times New Roman" w:hAnsi="Times New Roman" w:cs="Times New Roman"/>
          <w:spacing w:val="-1"/>
          <w:sz w:val="27"/>
          <w:szCs w:val="27"/>
        </w:rPr>
        <w:t>certain</w:t>
      </w:r>
      <w:r w:rsidRPr="00DC2224">
        <w:rPr>
          <w:rFonts w:ascii="Times New Roman" w:eastAsia="Times New Roman" w:hAnsi="Times New Roman" w:cs="Times New Roman"/>
          <w:sz w:val="27"/>
          <w:szCs w:val="27"/>
        </w:rPr>
        <w:t xml:space="preserve"> </w:t>
      </w:r>
      <w:r w:rsidRPr="00DC2224">
        <w:rPr>
          <w:rFonts w:ascii="Times New Roman" w:eastAsia="Times New Roman" w:hAnsi="Times New Roman" w:cs="Times New Roman"/>
          <w:spacing w:val="-1"/>
          <w:sz w:val="27"/>
          <w:szCs w:val="27"/>
        </w:rPr>
        <w:t>rights</w:t>
      </w:r>
      <w:r w:rsidRPr="00DC2224">
        <w:rPr>
          <w:rFonts w:ascii="Times New Roman" w:eastAsia="Times New Roman" w:hAnsi="Times New Roman" w:cs="Times New Roman"/>
          <w:sz w:val="27"/>
          <w:szCs w:val="27"/>
        </w:rPr>
        <w:t xml:space="preserve"> with </w:t>
      </w:r>
      <w:r w:rsidRPr="00DC2224">
        <w:rPr>
          <w:rFonts w:ascii="Times New Roman" w:eastAsia="Times New Roman" w:hAnsi="Times New Roman" w:cs="Times New Roman"/>
          <w:spacing w:val="-1"/>
          <w:sz w:val="27"/>
          <w:szCs w:val="27"/>
        </w:rPr>
        <w:t>respect</w:t>
      </w:r>
      <w:r w:rsidRPr="00DC2224">
        <w:rPr>
          <w:rFonts w:ascii="Times New Roman" w:eastAsia="Times New Roman" w:hAnsi="Times New Roman" w:cs="Times New Roman"/>
          <w:sz w:val="27"/>
          <w:szCs w:val="27"/>
        </w:rPr>
        <w:t xml:space="preserve"> to their</w:t>
      </w:r>
      <w:r w:rsidRPr="00DC2224">
        <w:rPr>
          <w:rFonts w:ascii="Times New Roman" w:eastAsia="Times New Roman" w:hAnsi="Times New Roman" w:cs="Times New Roman"/>
          <w:spacing w:val="-1"/>
          <w:sz w:val="27"/>
          <w:szCs w:val="27"/>
        </w:rPr>
        <w:t xml:space="preserve"> children’s</w:t>
      </w:r>
      <w:r w:rsidRPr="00DC2224">
        <w:rPr>
          <w:rFonts w:ascii="Times New Roman" w:eastAsia="Times New Roman" w:hAnsi="Times New Roman" w:cs="Times New Roman"/>
          <w:spacing w:val="103"/>
          <w:sz w:val="27"/>
          <w:szCs w:val="27"/>
        </w:rPr>
        <w:t xml:space="preserve"> </w:t>
      </w:r>
      <w:r w:rsidRPr="00DC2224">
        <w:rPr>
          <w:rFonts w:ascii="Times New Roman" w:eastAsia="Times New Roman" w:hAnsi="Times New Roman" w:cs="Times New Roman"/>
          <w:spacing w:val="-1"/>
          <w:sz w:val="27"/>
          <w:szCs w:val="27"/>
        </w:rPr>
        <w:t>educational</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records.</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z w:val="27"/>
          <w:szCs w:val="27"/>
        </w:rPr>
        <w:t>These</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rights</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z w:val="27"/>
          <w:szCs w:val="27"/>
        </w:rPr>
        <w:t>transfer</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z w:val="27"/>
          <w:szCs w:val="27"/>
        </w:rPr>
        <w:t>to</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z w:val="27"/>
          <w:szCs w:val="27"/>
        </w:rPr>
        <w:t>the</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student</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pacing w:val="-1"/>
          <w:sz w:val="27"/>
          <w:szCs w:val="27"/>
        </w:rPr>
        <w:t>when</w:t>
      </w:r>
      <w:r w:rsidRPr="00DC2224">
        <w:rPr>
          <w:rFonts w:ascii="Times New Roman" w:eastAsia="Times New Roman" w:hAnsi="Times New Roman" w:cs="Times New Roman"/>
          <w:spacing w:val="-2"/>
          <w:sz w:val="27"/>
          <w:szCs w:val="27"/>
        </w:rPr>
        <w:t xml:space="preserve"> </w:t>
      </w:r>
      <w:r w:rsidRPr="00DC2224">
        <w:rPr>
          <w:rFonts w:ascii="Times New Roman" w:eastAsia="Times New Roman" w:hAnsi="Times New Roman" w:cs="Times New Roman"/>
          <w:sz w:val="27"/>
          <w:szCs w:val="27"/>
        </w:rPr>
        <w:t>he</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or</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pacing w:val="-1"/>
          <w:sz w:val="27"/>
          <w:szCs w:val="27"/>
        </w:rPr>
        <w:t>she</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attends</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a</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school</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pacing w:val="-1"/>
          <w:sz w:val="27"/>
          <w:szCs w:val="27"/>
        </w:rPr>
        <w:t>beyond</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z w:val="27"/>
          <w:szCs w:val="27"/>
        </w:rPr>
        <w:t>the</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pacing w:val="-1"/>
          <w:sz w:val="27"/>
          <w:szCs w:val="27"/>
        </w:rPr>
        <w:t>high</w:t>
      </w:r>
      <w:r w:rsidRPr="00DC2224">
        <w:rPr>
          <w:rFonts w:ascii="Times New Roman" w:eastAsia="Times New Roman" w:hAnsi="Times New Roman" w:cs="Times New Roman"/>
          <w:spacing w:val="65"/>
          <w:sz w:val="27"/>
          <w:szCs w:val="27"/>
        </w:rPr>
        <w:t xml:space="preserve"> </w:t>
      </w:r>
      <w:r w:rsidRPr="00DC2224">
        <w:rPr>
          <w:rFonts w:ascii="Times New Roman" w:eastAsia="Times New Roman" w:hAnsi="Times New Roman" w:cs="Times New Roman"/>
          <w:spacing w:val="-1"/>
          <w:sz w:val="27"/>
          <w:szCs w:val="27"/>
        </w:rPr>
        <w:t>school level.</w:t>
      </w:r>
      <w:r w:rsidRPr="00DC2224">
        <w:rPr>
          <w:rFonts w:ascii="Times New Roman" w:eastAsia="Times New Roman" w:hAnsi="Times New Roman" w:cs="Times New Roman"/>
          <w:sz w:val="27"/>
          <w:szCs w:val="27"/>
        </w:rPr>
        <w:t xml:space="preserve"> Students</w:t>
      </w:r>
      <w:r w:rsidRPr="00DC2224">
        <w:rPr>
          <w:rFonts w:ascii="Times New Roman" w:eastAsia="Times New Roman" w:hAnsi="Times New Roman" w:cs="Times New Roman"/>
          <w:spacing w:val="-1"/>
          <w:sz w:val="27"/>
          <w:szCs w:val="27"/>
        </w:rPr>
        <w:t xml:space="preserve"> </w:t>
      </w:r>
      <w:r w:rsidRPr="00DC2224">
        <w:rPr>
          <w:rFonts w:ascii="Times New Roman" w:eastAsia="Times New Roman" w:hAnsi="Times New Roman" w:cs="Times New Roman"/>
          <w:sz w:val="27"/>
          <w:szCs w:val="27"/>
        </w:rPr>
        <w:t>to</w:t>
      </w:r>
      <w:r w:rsidRPr="00DC2224">
        <w:rPr>
          <w:rFonts w:ascii="Times New Roman" w:eastAsia="Times New Roman" w:hAnsi="Times New Roman" w:cs="Times New Roman"/>
          <w:spacing w:val="-1"/>
          <w:sz w:val="27"/>
          <w:szCs w:val="27"/>
        </w:rPr>
        <w:t xml:space="preserve"> </w:t>
      </w:r>
      <w:r w:rsidRPr="00DC2224">
        <w:rPr>
          <w:rFonts w:ascii="Times New Roman" w:eastAsia="Times New Roman" w:hAnsi="Times New Roman" w:cs="Times New Roman"/>
          <w:sz w:val="27"/>
          <w:szCs w:val="27"/>
        </w:rPr>
        <w:t>whom</w:t>
      </w:r>
      <w:r w:rsidRPr="00DC2224">
        <w:rPr>
          <w:rFonts w:ascii="Times New Roman" w:eastAsia="Times New Roman" w:hAnsi="Times New Roman" w:cs="Times New Roman"/>
          <w:spacing w:val="-1"/>
          <w:sz w:val="27"/>
          <w:szCs w:val="27"/>
        </w:rPr>
        <w:t xml:space="preserve"> </w:t>
      </w:r>
      <w:r w:rsidRPr="00DC2224">
        <w:rPr>
          <w:rFonts w:ascii="Times New Roman" w:eastAsia="Times New Roman" w:hAnsi="Times New Roman" w:cs="Times New Roman"/>
          <w:sz w:val="27"/>
          <w:szCs w:val="27"/>
        </w:rPr>
        <w:t>the</w:t>
      </w:r>
      <w:r w:rsidRPr="00DC2224">
        <w:rPr>
          <w:rFonts w:ascii="Times New Roman" w:eastAsia="Times New Roman" w:hAnsi="Times New Roman" w:cs="Times New Roman"/>
          <w:spacing w:val="-1"/>
          <w:sz w:val="27"/>
          <w:szCs w:val="27"/>
        </w:rPr>
        <w:t xml:space="preserve"> rights </w:t>
      </w:r>
      <w:r w:rsidRPr="00DC2224">
        <w:rPr>
          <w:rFonts w:ascii="Times New Roman" w:eastAsia="Times New Roman" w:hAnsi="Times New Roman" w:cs="Times New Roman"/>
          <w:sz w:val="27"/>
          <w:szCs w:val="27"/>
        </w:rPr>
        <w:t>have</w:t>
      </w:r>
      <w:r w:rsidRPr="00DC2224">
        <w:rPr>
          <w:rFonts w:ascii="Times New Roman" w:eastAsia="Times New Roman" w:hAnsi="Times New Roman" w:cs="Times New Roman"/>
          <w:spacing w:val="-2"/>
          <w:sz w:val="27"/>
          <w:szCs w:val="27"/>
        </w:rPr>
        <w:t xml:space="preserve"> </w:t>
      </w:r>
      <w:r w:rsidRPr="00DC2224">
        <w:rPr>
          <w:rFonts w:ascii="Times New Roman" w:eastAsia="Times New Roman" w:hAnsi="Times New Roman" w:cs="Times New Roman"/>
          <w:spacing w:val="-1"/>
          <w:sz w:val="27"/>
          <w:szCs w:val="27"/>
        </w:rPr>
        <w:t xml:space="preserve">transferred </w:t>
      </w:r>
      <w:r w:rsidRPr="00DC2224">
        <w:rPr>
          <w:rFonts w:ascii="Times New Roman" w:eastAsia="Times New Roman" w:hAnsi="Times New Roman" w:cs="Times New Roman"/>
          <w:sz w:val="27"/>
          <w:szCs w:val="27"/>
        </w:rPr>
        <w:t>are</w:t>
      </w:r>
      <w:r w:rsidRPr="00DC2224">
        <w:rPr>
          <w:rFonts w:ascii="Times New Roman" w:eastAsia="Times New Roman" w:hAnsi="Times New Roman" w:cs="Times New Roman"/>
          <w:spacing w:val="-2"/>
          <w:sz w:val="27"/>
          <w:szCs w:val="27"/>
        </w:rPr>
        <w:t xml:space="preserve"> </w:t>
      </w:r>
      <w:r w:rsidRPr="00DC2224">
        <w:rPr>
          <w:rFonts w:ascii="Times New Roman" w:eastAsia="Times New Roman" w:hAnsi="Times New Roman" w:cs="Times New Roman"/>
          <w:spacing w:val="-1"/>
          <w:sz w:val="27"/>
          <w:szCs w:val="27"/>
        </w:rPr>
        <w:t>considered “eligible</w:t>
      </w:r>
      <w:r w:rsidRPr="00DC2224">
        <w:rPr>
          <w:rFonts w:ascii="Times New Roman" w:eastAsia="Times New Roman" w:hAnsi="Times New Roman" w:cs="Times New Roman"/>
          <w:spacing w:val="-2"/>
          <w:sz w:val="27"/>
          <w:szCs w:val="27"/>
        </w:rPr>
        <w:t xml:space="preserve"> </w:t>
      </w:r>
      <w:r w:rsidRPr="00DC2224">
        <w:rPr>
          <w:rFonts w:ascii="Times New Roman" w:eastAsia="Times New Roman" w:hAnsi="Times New Roman" w:cs="Times New Roman"/>
          <w:sz w:val="27"/>
          <w:szCs w:val="27"/>
        </w:rPr>
        <w:t>students.”</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2"/>
          <w:sz w:val="27"/>
          <w:szCs w:val="27"/>
        </w:rPr>
        <w:t>In</w:t>
      </w:r>
      <w:r w:rsidRPr="00DC2224">
        <w:rPr>
          <w:rFonts w:ascii="Times New Roman" w:eastAsia="Times New Roman" w:hAnsi="Times New Roman" w:cs="Times New Roman"/>
          <w:spacing w:val="1"/>
          <w:sz w:val="27"/>
          <w:szCs w:val="27"/>
        </w:rPr>
        <w:t xml:space="preserve"> </w:t>
      </w:r>
      <w:r w:rsidRPr="00DC2224">
        <w:rPr>
          <w:rFonts w:ascii="Times New Roman" w:eastAsia="Times New Roman" w:hAnsi="Times New Roman" w:cs="Times New Roman"/>
          <w:spacing w:val="-1"/>
          <w:sz w:val="27"/>
          <w:szCs w:val="27"/>
        </w:rPr>
        <w:t>essence,</w:t>
      </w:r>
      <w:r w:rsidRPr="00DC2224">
        <w:rPr>
          <w:rFonts w:ascii="Times New Roman" w:eastAsia="Times New Roman" w:hAnsi="Times New Roman" w:cs="Times New Roman"/>
          <w:spacing w:val="75"/>
          <w:sz w:val="27"/>
          <w:szCs w:val="27"/>
        </w:rPr>
        <w:t xml:space="preserve"> </w:t>
      </w:r>
      <w:r w:rsidRPr="00DC2224">
        <w:rPr>
          <w:rFonts w:ascii="Times New Roman" w:eastAsia="Times New Roman" w:hAnsi="Times New Roman" w:cs="Times New Roman"/>
          <w:sz w:val="27"/>
          <w:szCs w:val="27"/>
        </w:rPr>
        <w:t>a</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pacing w:val="-1"/>
          <w:sz w:val="27"/>
          <w:szCs w:val="27"/>
        </w:rPr>
        <w:t>parent</w:t>
      </w:r>
      <w:r w:rsidRPr="00DC2224">
        <w:rPr>
          <w:rFonts w:ascii="Times New Roman" w:eastAsia="Times New Roman" w:hAnsi="Times New Roman" w:cs="Times New Roman"/>
          <w:spacing w:val="-2"/>
          <w:sz w:val="27"/>
          <w:szCs w:val="27"/>
        </w:rPr>
        <w:t xml:space="preserve"> </w:t>
      </w:r>
      <w:r w:rsidRPr="00DC2224">
        <w:rPr>
          <w:rFonts w:ascii="Times New Roman" w:eastAsia="Times New Roman" w:hAnsi="Times New Roman" w:cs="Times New Roman"/>
          <w:sz w:val="27"/>
          <w:szCs w:val="27"/>
        </w:rPr>
        <w:t>has</w:t>
      </w:r>
      <w:r w:rsidRPr="00DC2224">
        <w:rPr>
          <w:rFonts w:ascii="Times New Roman" w:eastAsia="Times New Roman" w:hAnsi="Times New Roman" w:cs="Times New Roman"/>
          <w:spacing w:val="-2"/>
          <w:sz w:val="27"/>
          <w:szCs w:val="27"/>
        </w:rPr>
        <w:t xml:space="preserve"> </w:t>
      </w:r>
      <w:r w:rsidRPr="00DC2224">
        <w:rPr>
          <w:rFonts w:ascii="Times New Roman" w:eastAsia="Times New Roman" w:hAnsi="Times New Roman" w:cs="Times New Roman"/>
          <w:sz w:val="27"/>
          <w:szCs w:val="27"/>
        </w:rPr>
        <w:t>no</w:t>
      </w:r>
      <w:r w:rsidRPr="00DC2224">
        <w:rPr>
          <w:rFonts w:ascii="Times New Roman" w:eastAsia="Times New Roman" w:hAnsi="Times New Roman" w:cs="Times New Roman"/>
          <w:spacing w:val="-2"/>
          <w:sz w:val="27"/>
          <w:szCs w:val="27"/>
        </w:rPr>
        <w:t xml:space="preserve"> </w:t>
      </w:r>
      <w:r w:rsidRPr="00DC2224">
        <w:rPr>
          <w:rFonts w:ascii="Times New Roman" w:eastAsia="Times New Roman" w:hAnsi="Times New Roman" w:cs="Times New Roman"/>
          <w:spacing w:val="-1"/>
          <w:sz w:val="27"/>
          <w:szCs w:val="27"/>
        </w:rPr>
        <w:t>legal</w:t>
      </w:r>
      <w:r w:rsidRPr="00DC2224">
        <w:rPr>
          <w:rFonts w:ascii="Times New Roman" w:eastAsia="Times New Roman" w:hAnsi="Times New Roman" w:cs="Times New Roman"/>
          <w:spacing w:val="-2"/>
          <w:sz w:val="27"/>
          <w:szCs w:val="27"/>
        </w:rPr>
        <w:t xml:space="preserve"> </w:t>
      </w:r>
      <w:r w:rsidRPr="00DC2224">
        <w:rPr>
          <w:rFonts w:ascii="Times New Roman" w:eastAsia="Times New Roman" w:hAnsi="Times New Roman" w:cs="Times New Roman"/>
          <w:sz w:val="27"/>
          <w:szCs w:val="27"/>
        </w:rPr>
        <w:t>right</w:t>
      </w:r>
      <w:r w:rsidRPr="00DC2224">
        <w:rPr>
          <w:rFonts w:ascii="Times New Roman" w:eastAsia="Times New Roman" w:hAnsi="Times New Roman" w:cs="Times New Roman"/>
          <w:spacing w:val="-1"/>
          <w:sz w:val="27"/>
          <w:szCs w:val="27"/>
        </w:rPr>
        <w:t xml:space="preserve"> </w:t>
      </w:r>
      <w:r w:rsidRPr="00DC2224">
        <w:rPr>
          <w:rFonts w:ascii="Times New Roman" w:eastAsia="Times New Roman" w:hAnsi="Times New Roman" w:cs="Times New Roman"/>
          <w:sz w:val="27"/>
          <w:szCs w:val="27"/>
        </w:rPr>
        <w:t>to</w:t>
      </w:r>
      <w:r w:rsidRPr="00DC2224">
        <w:rPr>
          <w:rFonts w:ascii="Times New Roman" w:eastAsia="Times New Roman" w:hAnsi="Times New Roman" w:cs="Times New Roman"/>
          <w:spacing w:val="-1"/>
          <w:sz w:val="27"/>
          <w:szCs w:val="27"/>
        </w:rPr>
        <w:t xml:space="preserve"> </w:t>
      </w:r>
      <w:r w:rsidRPr="00DC2224">
        <w:rPr>
          <w:rFonts w:ascii="Times New Roman" w:eastAsia="Times New Roman" w:hAnsi="Times New Roman" w:cs="Times New Roman"/>
          <w:sz w:val="27"/>
          <w:szCs w:val="27"/>
        </w:rPr>
        <w:t>obtain</w:t>
      </w:r>
      <w:r w:rsidRPr="00DC2224">
        <w:rPr>
          <w:rFonts w:ascii="Times New Roman" w:eastAsia="Times New Roman" w:hAnsi="Times New Roman" w:cs="Times New Roman"/>
          <w:spacing w:val="-2"/>
          <w:sz w:val="27"/>
          <w:szCs w:val="27"/>
        </w:rPr>
        <w:t xml:space="preserve"> </w:t>
      </w:r>
      <w:r w:rsidRPr="00DC2224">
        <w:rPr>
          <w:rFonts w:ascii="Times New Roman" w:eastAsia="Times New Roman" w:hAnsi="Times New Roman" w:cs="Times New Roman"/>
          <w:spacing w:val="-1"/>
          <w:sz w:val="27"/>
          <w:szCs w:val="27"/>
        </w:rPr>
        <w:t>information</w:t>
      </w:r>
      <w:r w:rsidRPr="00DC2224">
        <w:rPr>
          <w:rFonts w:ascii="Times New Roman" w:eastAsia="Times New Roman" w:hAnsi="Times New Roman" w:cs="Times New Roman"/>
          <w:spacing w:val="-2"/>
          <w:sz w:val="27"/>
          <w:szCs w:val="27"/>
        </w:rPr>
        <w:t xml:space="preserve"> </w:t>
      </w:r>
      <w:r w:rsidRPr="00DC2224">
        <w:rPr>
          <w:rFonts w:ascii="Times New Roman" w:eastAsia="Times New Roman" w:hAnsi="Times New Roman" w:cs="Times New Roman"/>
          <w:spacing w:val="-1"/>
          <w:sz w:val="27"/>
          <w:szCs w:val="27"/>
        </w:rPr>
        <w:t>concerning</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z w:val="27"/>
          <w:szCs w:val="27"/>
        </w:rPr>
        <w:t>the</w:t>
      </w:r>
      <w:r w:rsidRPr="00DC2224">
        <w:rPr>
          <w:rFonts w:ascii="Times New Roman" w:eastAsia="Times New Roman" w:hAnsi="Times New Roman" w:cs="Times New Roman"/>
          <w:spacing w:val="-2"/>
          <w:sz w:val="27"/>
          <w:szCs w:val="27"/>
        </w:rPr>
        <w:t xml:space="preserve"> </w:t>
      </w:r>
      <w:r w:rsidRPr="00DC2224">
        <w:rPr>
          <w:rFonts w:ascii="Times New Roman" w:eastAsia="Times New Roman" w:hAnsi="Times New Roman" w:cs="Times New Roman"/>
          <w:spacing w:val="-1"/>
          <w:sz w:val="27"/>
          <w:szCs w:val="27"/>
        </w:rPr>
        <w:t>child’s</w:t>
      </w:r>
      <w:r w:rsidRPr="00DC2224">
        <w:rPr>
          <w:rFonts w:ascii="Times New Roman" w:eastAsia="Times New Roman" w:hAnsi="Times New Roman" w:cs="Times New Roman"/>
          <w:sz w:val="27"/>
          <w:szCs w:val="27"/>
        </w:rPr>
        <w:t xml:space="preserve"> </w:t>
      </w:r>
      <w:r w:rsidRPr="00DC2224">
        <w:rPr>
          <w:rFonts w:ascii="Times New Roman" w:eastAsia="Times New Roman" w:hAnsi="Times New Roman" w:cs="Times New Roman"/>
          <w:spacing w:val="-1"/>
          <w:sz w:val="27"/>
          <w:szCs w:val="27"/>
        </w:rPr>
        <w:t>college records</w:t>
      </w:r>
      <w:r w:rsidRPr="00DC2224">
        <w:rPr>
          <w:rFonts w:ascii="Times New Roman" w:eastAsia="Times New Roman" w:hAnsi="Times New Roman" w:cs="Times New Roman"/>
          <w:spacing w:val="-2"/>
          <w:sz w:val="27"/>
          <w:szCs w:val="27"/>
        </w:rPr>
        <w:t xml:space="preserve"> </w:t>
      </w:r>
      <w:r w:rsidRPr="00DC2224">
        <w:rPr>
          <w:rFonts w:ascii="Times New Roman" w:eastAsia="Times New Roman" w:hAnsi="Times New Roman" w:cs="Times New Roman"/>
          <w:spacing w:val="-1"/>
          <w:sz w:val="27"/>
          <w:szCs w:val="27"/>
        </w:rPr>
        <w:t>without</w:t>
      </w:r>
      <w:r w:rsidRPr="00DC2224">
        <w:rPr>
          <w:rFonts w:ascii="Times New Roman" w:eastAsia="Times New Roman" w:hAnsi="Times New Roman" w:cs="Times New Roman"/>
          <w:spacing w:val="-2"/>
          <w:sz w:val="27"/>
          <w:szCs w:val="27"/>
        </w:rPr>
        <w:t xml:space="preserve"> </w:t>
      </w:r>
      <w:r w:rsidRPr="00DC2224">
        <w:rPr>
          <w:rFonts w:ascii="Times New Roman" w:eastAsia="Times New Roman" w:hAnsi="Times New Roman" w:cs="Times New Roman"/>
          <w:sz w:val="27"/>
          <w:szCs w:val="27"/>
        </w:rPr>
        <w:t>the</w:t>
      </w:r>
      <w:r w:rsidRPr="00DC2224">
        <w:rPr>
          <w:rFonts w:ascii="Times New Roman" w:eastAsia="Times New Roman" w:hAnsi="Times New Roman" w:cs="Times New Roman"/>
          <w:spacing w:val="93"/>
          <w:sz w:val="27"/>
          <w:szCs w:val="27"/>
        </w:rPr>
        <w:t xml:space="preserve"> </w:t>
      </w:r>
      <w:r w:rsidRPr="00DC2224">
        <w:rPr>
          <w:rFonts w:ascii="Times New Roman" w:eastAsia="Times New Roman" w:hAnsi="Times New Roman" w:cs="Times New Roman"/>
          <w:spacing w:val="-1"/>
          <w:sz w:val="27"/>
          <w:szCs w:val="27"/>
        </w:rPr>
        <w:t>written</w:t>
      </w:r>
      <w:r w:rsidRPr="00DC2224">
        <w:rPr>
          <w:rFonts w:ascii="Times New Roman" w:eastAsia="Times New Roman" w:hAnsi="Times New Roman" w:cs="Times New Roman"/>
          <w:spacing w:val="-3"/>
          <w:sz w:val="27"/>
          <w:szCs w:val="27"/>
        </w:rPr>
        <w:t xml:space="preserve"> </w:t>
      </w:r>
      <w:r w:rsidRPr="00DC2224">
        <w:rPr>
          <w:rFonts w:ascii="Times New Roman" w:eastAsia="Times New Roman" w:hAnsi="Times New Roman" w:cs="Times New Roman"/>
          <w:spacing w:val="-1"/>
          <w:sz w:val="27"/>
          <w:szCs w:val="27"/>
        </w:rPr>
        <w:t xml:space="preserve">consent </w:t>
      </w:r>
      <w:r w:rsidRPr="00DC2224">
        <w:rPr>
          <w:rFonts w:ascii="Times New Roman" w:eastAsia="Times New Roman" w:hAnsi="Times New Roman" w:cs="Times New Roman"/>
          <w:sz w:val="27"/>
          <w:szCs w:val="27"/>
        </w:rPr>
        <w:t>of</w:t>
      </w:r>
      <w:r w:rsidRPr="00DC2224">
        <w:rPr>
          <w:rFonts w:ascii="Times New Roman" w:eastAsia="Times New Roman" w:hAnsi="Times New Roman" w:cs="Times New Roman"/>
          <w:spacing w:val="-2"/>
          <w:sz w:val="27"/>
          <w:szCs w:val="27"/>
        </w:rPr>
        <w:t xml:space="preserve"> </w:t>
      </w:r>
      <w:r w:rsidRPr="00DC2224">
        <w:rPr>
          <w:rFonts w:ascii="Times New Roman" w:eastAsia="Times New Roman" w:hAnsi="Times New Roman" w:cs="Times New Roman"/>
          <w:sz w:val="27"/>
          <w:szCs w:val="27"/>
        </w:rPr>
        <w:t>the</w:t>
      </w:r>
      <w:r w:rsidRPr="00DC2224">
        <w:rPr>
          <w:rFonts w:ascii="Times New Roman" w:eastAsia="Times New Roman" w:hAnsi="Times New Roman" w:cs="Times New Roman"/>
          <w:spacing w:val="-2"/>
          <w:sz w:val="27"/>
          <w:szCs w:val="27"/>
        </w:rPr>
        <w:t xml:space="preserve"> </w:t>
      </w:r>
      <w:r w:rsidRPr="00DC2224">
        <w:rPr>
          <w:rFonts w:ascii="Times New Roman" w:eastAsia="Times New Roman" w:hAnsi="Times New Roman" w:cs="Times New Roman"/>
          <w:spacing w:val="-1"/>
          <w:sz w:val="27"/>
          <w:szCs w:val="27"/>
        </w:rPr>
        <w:t>student.</w:t>
      </w:r>
      <w:r w:rsidRPr="00DC2224">
        <w:rPr>
          <w:rFonts w:ascii="Times New Roman" w:eastAsia="Times New Roman" w:hAnsi="Times New Roman" w:cs="Times New Roman"/>
          <w:spacing w:val="1"/>
          <w:sz w:val="27"/>
          <w:szCs w:val="27"/>
        </w:rPr>
        <w:t xml:space="preserve"> </w:t>
      </w:r>
      <w:r w:rsidRPr="00DC2224">
        <w:rPr>
          <w:rFonts w:ascii="Times New Roman" w:eastAsia="Times New Roman" w:hAnsi="Times New Roman" w:cs="Times New Roman"/>
          <w:spacing w:val="-3"/>
          <w:sz w:val="27"/>
          <w:szCs w:val="27"/>
        </w:rPr>
        <w:t>In</w:t>
      </w:r>
      <w:r w:rsidRPr="00DC2224">
        <w:rPr>
          <w:rFonts w:ascii="Times New Roman" w:eastAsia="Times New Roman" w:hAnsi="Times New Roman" w:cs="Times New Roman"/>
          <w:spacing w:val="1"/>
          <w:sz w:val="27"/>
          <w:szCs w:val="27"/>
        </w:rPr>
        <w:t xml:space="preserve"> </w:t>
      </w:r>
      <w:r w:rsidRPr="00DC2224">
        <w:rPr>
          <w:rFonts w:ascii="Times New Roman" w:eastAsia="Times New Roman" w:hAnsi="Times New Roman" w:cs="Times New Roman"/>
          <w:spacing w:val="-1"/>
          <w:sz w:val="27"/>
          <w:szCs w:val="27"/>
        </w:rPr>
        <w:t xml:space="preserve">compliance </w:t>
      </w:r>
      <w:r w:rsidRPr="00DC2224">
        <w:rPr>
          <w:rFonts w:ascii="Times New Roman" w:eastAsia="Times New Roman" w:hAnsi="Times New Roman" w:cs="Times New Roman"/>
          <w:sz w:val="27"/>
          <w:szCs w:val="27"/>
        </w:rPr>
        <w:t>with</w:t>
      </w:r>
      <w:r w:rsidRPr="00DC2224">
        <w:rPr>
          <w:rFonts w:ascii="Times New Roman" w:eastAsia="Times New Roman" w:hAnsi="Times New Roman" w:cs="Times New Roman"/>
          <w:spacing w:val="-1"/>
          <w:sz w:val="27"/>
          <w:szCs w:val="27"/>
        </w:rPr>
        <w:t xml:space="preserve"> </w:t>
      </w:r>
      <w:r w:rsidRPr="00DC2224">
        <w:rPr>
          <w:rFonts w:ascii="Times New Roman" w:eastAsia="Times New Roman" w:hAnsi="Times New Roman" w:cs="Times New Roman"/>
          <w:sz w:val="27"/>
          <w:szCs w:val="27"/>
        </w:rPr>
        <w:t>FERPA,</w:t>
      </w:r>
      <w:r w:rsidRPr="00DC2224">
        <w:rPr>
          <w:rFonts w:ascii="Times New Roman" w:eastAsia="Times New Roman" w:hAnsi="Times New Roman" w:cs="Times New Roman"/>
          <w:spacing w:val="-2"/>
          <w:sz w:val="27"/>
          <w:szCs w:val="27"/>
        </w:rPr>
        <w:t xml:space="preserve"> </w:t>
      </w:r>
      <w:r w:rsidRPr="00DC2224">
        <w:rPr>
          <w:rFonts w:ascii="Times New Roman" w:eastAsia="Times New Roman" w:hAnsi="Times New Roman" w:cs="Times New Roman"/>
          <w:spacing w:val="-1"/>
          <w:sz w:val="27"/>
          <w:szCs w:val="27"/>
        </w:rPr>
        <w:t xml:space="preserve">information </w:t>
      </w:r>
      <w:r w:rsidRPr="00DC2224">
        <w:rPr>
          <w:rFonts w:ascii="Times New Roman" w:eastAsia="Times New Roman" w:hAnsi="Times New Roman" w:cs="Times New Roman"/>
          <w:sz w:val="27"/>
          <w:szCs w:val="27"/>
        </w:rPr>
        <w:t>classified</w:t>
      </w:r>
      <w:r w:rsidRPr="00DC2224">
        <w:rPr>
          <w:rFonts w:ascii="Times New Roman" w:eastAsia="Times New Roman" w:hAnsi="Times New Roman" w:cs="Times New Roman"/>
          <w:spacing w:val="-2"/>
          <w:sz w:val="27"/>
          <w:szCs w:val="27"/>
        </w:rPr>
        <w:t xml:space="preserve"> </w:t>
      </w:r>
      <w:r w:rsidRPr="00DC2224">
        <w:rPr>
          <w:rFonts w:ascii="Times New Roman" w:eastAsia="Times New Roman" w:hAnsi="Times New Roman" w:cs="Times New Roman"/>
          <w:spacing w:val="-1"/>
          <w:sz w:val="27"/>
          <w:szCs w:val="27"/>
        </w:rPr>
        <w:t xml:space="preserve">as </w:t>
      </w:r>
      <w:r w:rsidRPr="00DC2224">
        <w:rPr>
          <w:rFonts w:ascii="Times New Roman" w:eastAsia="Times New Roman" w:hAnsi="Times New Roman" w:cs="Times New Roman"/>
          <w:sz w:val="27"/>
          <w:szCs w:val="27"/>
        </w:rPr>
        <w:t>“directory</w:t>
      </w:r>
      <w:r w:rsidRPr="00DC2224">
        <w:rPr>
          <w:rFonts w:ascii="Times New Roman" w:eastAsia="Times New Roman" w:hAnsi="Times New Roman" w:cs="Times New Roman"/>
          <w:spacing w:val="65"/>
          <w:sz w:val="27"/>
          <w:szCs w:val="27"/>
        </w:rPr>
        <w:t xml:space="preserve"> </w:t>
      </w:r>
      <w:r w:rsidRPr="00DC2224">
        <w:rPr>
          <w:rFonts w:ascii="Times New Roman" w:eastAsia="Times New Roman" w:hAnsi="Times New Roman" w:cs="Times New Roman"/>
          <w:spacing w:val="-1"/>
          <w:sz w:val="27"/>
          <w:szCs w:val="27"/>
        </w:rPr>
        <w:t xml:space="preserve">information” </w:t>
      </w:r>
      <w:r w:rsidRPr="00DC2224">
        <w:rPr>
          <w:rFonts w:ascii="Times New Roman" w:eastAsia="Times New Roman" w:hAnsi="Times New Roman" w:cs="Times New Roman"/>
          <w:spacing w:val="1"/>
          <w:sz w:val="27"/>
          <w:szCs w:val="27"/>
        </w:rPr>
        <w:t>may</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be</w:t>
      </w:r>
      <w:r w:rsidRPr="00DC2224">
        <w:rPr>
          <w:rFonts w:ascii="Times New Roman" w:eastAsia="Times New Roman" w:hAnsi="Times New Roman" w:cs="Times New Roman"/>
          <w:spacing w:val="-1"/>
          <w:sz w:val="27"/>
          <w:szCs w:val="27"/>
        </w:rPr>
        <w:t xml:space="preserve"> released</w:t>
      </w:r>
      <w:r w:rsidRPr="00DC2224">
        <w:rPr>
          <w:rFonts w:ascii="Times New Roman" w:eastAsia="Times New Roman" w:hAnsi="Times New Roman" w:cs="Times New Roman"/>
          <w:sz w:val="27"/>
          <w:szCs w:val="27"/>
        </w:rPr>
        <w:t xml:space="preserve"> to the</w:t>
      </w:r>
      <w:r w:rsidRPr="00DC2224">
        <w:rPr>
          <w:rFonts w:ascii="Times New Roman" w:eastAsia="Times New Roman" w:hAnsi="Times New Roman" w:cs="Times New Roman"/>
          <w:spacing w:val="1"/>
          <w:sz w:val="27"/>
          <w:szCs w:val="27"/>
        </w:rPr>
        <w:t xml:space="preserve"> </w:t>
      </w:r>
      <w:r w:rsidRPr="00DC2224">
        <w:rPr>
          <w:rFonts w:ascii="Times New Roman" w:eastAsia="Times New Roman" w:hAnsi="Times New Roman" w:cs="Times New Roman"/>
          <w:spacing w:val="-1"/>
          <w:sz w:val="27"/>
          <w:szCs w:val="27"/>
        </w:rPr>
        <w:t>general</w:t>
      </w:r>
      <w:r w:rsidRPr="00DC2224">
        <w:rPr>
          <w:rFonts w:ascii="Times New Roman" w:eastAsia="Times New Roman" w:hAnsi="Times New Roman" w:cs="Times New Roman"/>
          <w:sz w:val="27"/>
          <w:szCs w:val="27"/>
        </w:rPr>
        <w:t xml:space="preserve"> public</w:t>
      </w:r>
      <w:r w:rsidRPr="00DC2224">
        <w:rPr>
          <w:rFonts w:ascii="Times New Roman" w:eastAsia="Times New Roman" w:hAnsi="Times New Roman" w:cs="Times New Roman"/>
          <w:spacing w:val="1"/>
          <w:sz w:val="27"/>
          <w:szCs w:val="27"/>
        </w:rPr>
        <w:t xml:space="preserve"> </w:t>
      </w:r>
      <w:r w:rsidRPr="00DC2224">
        <w:rPr>
          <w:rFonts w:ascii="Times New Roman" w:eastAsia="Times New Roman" w:hAnsi="Times New Roman" w:cs="Times New Roman"/>
          <w:sz w:val="27"/>
          <w:szCs w:val="27"/>
        </w:rPr>
        <w:t xml:space="preserve">without the </w:t>
      </w:r>
      <w:r w:rsidRPr="00DC2224">
        <w:rPr>
          <w:rFonts w:ascii="Times New Roman" w:eastAsia="Times New Roman" w:hAnsi="Times New Roman" w:cs="Times New Roman"/>
          <w:spacing w:val="-1"/>
          <w:sz w:val="27"/>
          <w:szCs w:val="27"/>
        </w:rPr>
        <w:t>written</w:t>
      </w:r>
      <w:r w:rsidRPr="00DC2224">
        <w:rPr>
          <w:rFonts w:ascii="Times New Roman" w:eastAsia="Times New Roman" w:hAnsi="Times New Roman" w:cs="Times New Roman"/>
          <w:sz w:val="27"/>
          <w:szCs w:val="27"/>
        </w:rPr>
        <w:t xml:space="preserve"> </w:t>
      </w:r>
      <w:r w:rsidRPr="00DC2224">
        <w:rPr>
          <w:rFonts w:ascii="Times New Roman" w:eastAsia="Times New Roman" w:hAnsi="Times New Roman" w:cs="Times New Roman"/>
          <w:spacing w:val="-1"/>
          <w:sz w:val="27"/>
          <w:szCs w:val="27"/>
        </w:rPr>
        <w:t>consent</w:t>
      </w:r>
      <w:r w:rsidRPr="00DC2224">
        <w:rPr>
          <w:rFonts w:ascii="Times New Roman" w:eastAsia="Times New Roman" w:hAnsi="Times New Roman" w:cs="Times New Roman"/>
          <w:sz w:val="27"/>
          <w:szCs w:val="27"/>
        </w:rPr>
        <w:t xml:space="preserve"> of the </w:t>
      </w:r>
      <w:r w:rsidRPr="00DC2224">
        <w:rPr>
          <w:rFonts w:ascii="Times New Roman" w:eastAsia="Times New Roman" w:hAnsi="Times New Roman" w:cs="Times New Roman"/>
          <w:spacing w:val="-1"/>
          <w:sz w:val="27"/>
          <w:szCs w:val="27"/>
        </w:rPr>
        <w:t>student</w:t>
      </w:r>
      <w:r w:rsidRPr="00DC2224">
        <w:rPr>
          <w:rFonts w:ascii="Times New Roman" w:eastAsia="Times New Roman" w:hAnsi="Times New Roman" w:cs="Times New Roman"/>
          <w:sz w:val="27"/>
          <w:szCs w:val="27"/>
        </w:rPr>
        <w:t xml:space="preserve"> </w:t>
      </w:r>
      <w:r w:rsidRPr="00DC2224">
        <w:rPr>
          <w:rFonts w:ascii="Times New Roman" w:eastAsia="Times New Roman" w:hAnsi="Times New Roman" w:cs="Times New Roman"/>
          <w:spacing w:val="-1"/>
          <w:sz w:val="27"/>
          <w:szCs w:val="27"/>
        </w:rPr>
        <w:t xml:space="preserve">unless </w:t>
      </w:r>
      <w:r w:rsidRPr="00DC2224">
        <w:rPr>
          <w:rFonts w:ascii="Times New Roman" w:eastAsia="Times New Roman" w:hAnsi="Times New Roman" w:cs="Times New Roman"/>
          <w:spacing w:val="1"/>
          <w:sz w:val="27"/>
          <w:szCs w:val="27"/>
        </w:rPr>
        <w:t>the</w:t>
      </w:r>
      <w:r w:rsidRPr="00DC2224">
        <w:rPr>
          <w:rFonts w:ascii="Times New Roman" w:eastAsia="Times New Roman" w:hAnsi="Times New Roman" w:cs="Times New Roman"/>
          <w:spacing w:val="85"/>
          <w:sz w:val="27"/>
          <w:szCs w:val="27"/>
        </w:rPr>
        <w:t xml:space="preserve"> </w:t>
      </w:r>
      <w:r w:rsidRPr="00DC2224">
        <w:rPr>
          <w:rFonts w:ascii="Times New Roman" w:eastAsia="Times New Roman" w:hAnsi="Times New Roman" w:cs="Times New Roman"/>
          <w:sz w:val="27"/>
          <w:szCs w:val="27"/>
        </w:rPr>
        <w:t xml:space="preserve">student </w:t>
      </w:r>
      <w:r w:rsidRPr="00DC2224">
        <w:rPr>
          <w:rFonts w:ascii="Times New Roman" w:eastAsia="Times New Roman" w:hAnsi="Times New Roman" w:cs="Times New Roman"/>
          <w:spacing w:val="-1"/>
          <w:sz w:val="27"/>
          <w:szCs w:val="27"/>
        </w:rPr>
        <w:t>makes</w:t>
      </w:r>
      <w:r w:rsidRPr="00DC2224">
        <w:rPr>
          <w:rFonts w:ascii="Times New Roman" w:eastAsia="Times New Roman" w:hAnsi="Times New Roman" w:cs="Times New Roman"/>
          <w:sz w:val="27"/>
          <w:szCs w:val="27"/>
        </w:rPr>
        <w:t xml:space="preserve"> a</w:t>
      </w:r>
      <w:r w:rsidRPr="00DC2224">
        <w:rPr>
          <w:rFonts w:ascii="Times New Roman" w:eastAsia="Times New Roman" w:hAnsi="Times New Roman" w:cs="Times New Roman"/>
          <w:spacing w:val="-1"/>
          <w:sz w:val="27"/>
          <w:szCs w:val="27"/>
        </w:rPr>
        <w:t xml:space="preserve"> request</w:t>
      </w:r>
      <w:r w:rsidRPr="00DC2224">
        <w:rPr>
          <w:rFonts w:ascii="Times New Roman" w:eastAsia="Times New Roman" w:hAnsi="Times New Roman" w:cs="Times New Roman"/>
          <w:sz w:val="27"/>
          <w:szCs w:val="27"/>
        </w:rPr>
        <w:t xml:space="preserve"> in </w:t>
      </w:r>
      <w:r w:rsidRPr="00DC2224">
        <w:rPr>
          <w:rFonts w:ascii="Times New Roman" w:eastAsia="Times New Roman" w:hAnsi="Times New Roman" w:cs="Times New Roman"/>
          <w:spacing w:val="-1"/>
          <w:sz w:val="27"/>
          <w:szCs w:val="27"/>
        </w:rPr>
        <w:t>writing.</w:t>
      </w:r>
      <w:r w:rsidRPr="00DC2224">
        <w:rPr>
          <w:rFonts w:ascii="Times New Roman" w:eastAsia="Times New Roman" w:hAnsi="Times New Roman" w:cs="Times New Roman"/>
          <w:sz w:val="27"/>
          <w:szCs w:val="27"/>
        </w:rPr>
        <w:t xml:space="preserve"> Directory</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 xml:space="preserve">information is </w:t>
      </w:r>
      <w:r w:rsidRPr="00DC2224">
        <w:rPr>
          <w:rFonts w:ascii="Times New Roman" w:eastAsia="Times New Roman" w:hAnsi="Times New Roman" w:cs="Times New Roman"/>
          <w:spacing w:val="-1"/>
          <w:sz w:val="27"/>
          <w:szCs w:val="27"/>
        </w:rPr>
        <w:t>defined</w:t>
      </w:r>
      <w:r w:rsidRPr="00DC2224">
        <w:rPr>
          <w:rFonts w:ascii="Times New Roman" w:eastAsia="Times New Roman" w:hAnsi="Times New Roman" w:cs="Times New Roman"/>
          <w:sz w:val="27"/>
          <w:szCs w:val="27"/>
        </w:rPr>
        <w:t xml:space="preserve"> </w:t>
      </w:r>
      <w:r w:rsidRPr="00DC2224">
        <w:rPr>
          <w:rFonts w:ascii="Times New Roman" w:eastAsia="Times New Roman" w:hAnsi="Times New Roman" w:cs="Times New Roman"/>
          <w:spacing w:val="-1"/>
          <w:sz w:val="27"/>
          <w:szCs w:val="27"/>
        </w:rPr>
        <w:t>as:</w:t>
      </w:r>
      <w:r w:rsidRPr="00DC2224">
        <w:rPr>
          <w:rFonts w:ascii="Times New Roman" w:eastAsia="Times New Roman" w:hAnsi="Times New Roman" w:cs="Times New Roman"/>
          <w:sz w:val="27"/>
          <w:szCs w:val="27"/>
        </w:rPr>
        <w:t xml:space="preserve"> the</w:t>
      </w:r>
      <w:r w:rsidRPr="00DC2224">
        <w:rPr>
          <w:rFonts w:ascii="Times New Roman" w:eastAsia="Times New Roman" w:hAnsi="Times New Roman" w:cs="Times New Roman"/>
          <w:spacing w:val="1"/>
          <w:sz w:val="27"/>
          <w:szCs w:val="27"/>
        </w:rPr>
        <w:t xml:space="preserve"> </w:t>
      </w:r>
      <w:r w:rsidRPr="00DC2224">
        <w:rPr>
          <w:rFonts w:ascii="Times New Roman" w:eastAsia="Times New Roman" w:hAnsi="Times New Roman" w:cs="Times New Roman"/>
          <w:sz w:val="27"/>
          <w:szCs w:val="27"/>
        </w:rPr>
        <w:t xml:space="preserve">student’s </w:t>
      </w:r>
      <w:r w:rsidRPr="00DC2224">
        <w:rPr>
          <w:rFonts w:ascii="Times New Roman" w:eastAsia="Times New Roman" w:hAnsi="Times New Roman" w:cs="Times New Roman"/>
          <w:spacing w:val="-1"/>
          <w:sz w:val="27"/>
          <w:szCs w:val="27"/>
        </w:rPr>
        <w:t>name,</w:t>
      </w:r>
      <w:r w:rsidRPr="00DC2224">
        <w:rPr>
          <w:rFonts w:ascii="Times New Roman" w:eastAsia="Times New Roman" w:hAnsi="Times New Roman" w:cs="Times New Roman"/>
          <w:sz w:val="27"/>
          <w:szCs w:val="27"/>
        </w:rPr>
        <w:t xml:space="preserve"> </w:t>
      </w:r>
      <w:r w:rsidRPr="00DC2224">
        <w:rPr>
          <w:rFonts w:ascii="Times New Roman" w:eastAsia="Times New Roman" w:hAnsi="Times New Roman" w:cs="Times New Roman"/>
          <w:spacing w:val="-1"/>
          <w:sz w:val="27"/>
          <w:szCs w:val="27"/>
        </w:rPr>
        <w:t>permanent</w:t>
      </w:r>
      <w:r w:rsidRPr="00DC2224">
        <w:rPr>
          <w:rFonts w:ascii="Times New Roman" w:eastAsia="Times New Roman" w:hAnsi="Times New Roman" w:cs="Times New Roman"/>
          <w:spacing w:val="69"/>
          <w:sz w:val="27"/>
          <w:szCs w:val="27"/>
        </w:rPr>
        <w:t xml:space="preserve"> </w:t>
      </w:r>
      <w:r w:rsidRPr="00DC2224">
        <w:rPr>
          <w:rFonts w:ascii="Times New Roman" w:eastAsia="Times New Roman" w:hAnsi="Times New Roman" w:cs="Times New Roman"/>
          <w:spacing w:val="-1"/>
          <w:sz w:val="27"/>
          <w:szCs w:val="27"/>
        </w:rPr>
        <w:t>address</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z w:val="27"/>
          <w:szCs w:val="27"/>
        </w:rPr>
        <w:t>and/or</w:t>
      </w:r>
      <w:r w:rsidRPr="00DC2224">
        <w:rPr>
          <w:rFonts w:ascii="Times New Roman" w:eastAsia="Times New Roman" w:hAnsi="Times New Roman" w:cs="Times New Roman"/>
          <w:spacing w:val="-7"/>
          <w:sz w:val="27"/>
          <w:szCs w:val="27"/>
        </w:rPr>
        <w:t xml:space="preserve"> </w:t>
      </w:r>
      <w:r w:rsidRPr="00DC2224">
        <w:rPr>
          <w:rFonts w:ascii="Times New Roman" w:eastAsia="Times New Roman" w:hAnsi="Times New Roman" w:cs="Times New Roman"/>
          <w:sz w:val="27"/>
          <w:szCs w:val="27"/>
        </w:rPr>
        <w:t>local</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address,</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telephone</w:t>
      </w:r>
      <w:r w:rsidRPr="00DC2224">
        <w:rPr>
          <w:rFonts w:ascii="Times New Roman" w:eastAsia="Times New Roman" w:hAnsi="Times New Roman" w:cs="Times New Roman"/>
          <w:spacing w:val="-8"/>
          <w:sz w:val="27"/>
          <w:szCs w:val="27"/>
        </w:rPr>
        <w:t xml:space="preserve"> </w:t>
      </w:r>
      <w:r w:rsidRPr="00DC2224">
        <w:rPr>
          <w:rFonts w:ascii="Times New Roman" w:eastAsia="Times New Roman" w:hAnsi="Times New Roman" w:cs="Times New Roman"/>
          <w:spacing w:val="-1"/>
          <w:sz w:val="27"/>
          <w:szCs w:val="27"/>
        </w:rPr>
        <w:t>listing,</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z w:val="27"/>
          <w:szCs w:val="27"/>
        </w:rPr>
        <w:t>dates</w:t>
      </w:r>
      <w:r w:rsidRPr="00DC2224">
        <w:rPr>
          <w:rFonts w:ascii="Times New Roman" w:eastAsia="Times New Roman" w:hAnsi="Times New Roman" w:cs="Times New Roman"/>
          <w:spacing w:val="-7"/>
          <w:sz w:val="27"/>
          <w:szCs w:val="27"/>
        </w:rPr>
        <w:t xml:space="preserve"> </w:t>
      </w:r>
      <w:r w:rsidRPr="00DC2224">
        <w:rPr>
          <w:rFonts w:ascii="Times New Roman" w:eastAsia="Times New Roman" w:hAnsi="Times New Roman" w:cs="Times New Roman"/>
          <w:sz w:val="27"/>
          <w:szCs w:val="27"/>
        </w:rPr>
        <w:t>of</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attendance,</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z w:val="27"/>
          <w:szCs w:val="27"/>
        </w:rPr>
        <w:t>most</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recent</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previous</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education</w:t>
      </w:r>
      <w:r w:rsidRPr="00DC2224">
        <w:rPr>
          <w:rFonts w:ascii="Times New Roman" w:eastAsia="Times New Roman" w:hAnsi="Times New Roman" w:cs="Times New Roman"/>
          <w:spacing w:val="93"/>
          <w:sz w:val="27"/>
          <w:szCs w:val="27"/>
        </w:rPr>
        <w:t xml:space="preserve"> </w:t>
      </w:r>
      <w:r w:rsidRPr="00DC2224">
        <w:rPr>
          <w:rFonts w:ascii="Times New Roman" w:eastAsia="Times New Roman" w:hAnsi="Times New Roman" w:cs="Times New Roman"/>
          <w:sz w:val="27"/>
          <w:szCs w:val="27"/>
        </w:rPr>
        <w:t>institution</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attended,</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z w:val="27"/>
          <w:szCs w:val="27"/>
        </w:rPr>
        <w:t>other</w:t>
      </w:r>
      <w:r w:rsidRPr="00DC2224">
        <w:rPr>
          <w:rFonts w:ascii="Times New Roman" w:eastAsia="Times New Roman" w:hAnsi="Times New Roman" w:cs="Times New Roman"/>
          <w:spacing w:val="-7"/>
          <w:sz w:val="27"/>
          <w:szCs w:val="27"/>
        </w:rPr>
        <w:t xml:space="preserve"> </w:t>
      </w:r>
      <w:r w:rsidRPr="00DC2224">
        <w:rPr>
          <w:rFonts w:ascii="Times New Roman" w:eastAsia="Times New Roman" w:hAnsi="Times New Roman" w:cs="Times New Roman"/>
          <w:spacing w:val="-1"/>
          <w:sz w:val="27"/>
          <w:szCs w:val="27"/>
        </w:rPr>
        <w:t>information</w:t>
      </w:r>
      <w:r w:rsidRPr="00DC2224">
        <w:rPr>
          <w:rFonts w:ascii="Times New Roman" w:eastAsia="Times New Roman" w:hAnsi="Times New Roman" w:cs="Times New Roman"/>
          <w:spacing w:val="-7"/>
          <w:sz w:val="27"/>
          <w:szCs w:val="27"/>
        </w:rPr>
        <w:t xml:space="preserve"> </w:t>
      </w:r>
      <w:r w:rsidRPr="00DC2224">
        <w:rPr>
          <w:rFonts w:ascii="Times New Roman" w:eastAsia="Times New Roman" w:hAnsi="Times New Roman" w:cs="Times New Roman"/>
          <w:spacing w:val="-1"/>
          <w:sz w:val="27"/>
          <w:szCs w:val="27"/>
        </w:rPr>
        <w:t>including</w:t>
      </w:r>
      <w:r w:rsidRPr="00DC2224">
        <w:rPr>
          <w:rFonts w:ascii="Times New Roman" w:eastAsia="Times New Roman" w:hAnsi="Times New Roman" w:cs="Times New Roman"/>
          <w:spacing w:val="-4"/>
          <w:sz w:val="27"/>
          <w:szCs w:val="27"/>
        </w:rPr>
        <w:t xml:space="preserve"> </w:t>
      </w:r>
      <w:r w:rsidRPr="00DC2224">
        <w:rPr>
          <w:rFonts w:ascii="Times New Roman" w:eastAsia="Times New Roman" w:hAnsi="Times New Roman" w:cs="Times New Roman"/>
          <w:spacing w:val="-1"/>
          <w:sz w:val="27"/>
          <w:szCs w:val="27"/>
        </w:rPr>
        <w:t>major,</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field</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z w:val="27"/>
          <w:szCs w:val="27"/>
        </w:rPr>
        <w:t>of</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study,</w:t>
      </w:r>
      <w:r w:rsidRPr="00DC2224">
        <w:rPr>
          <w:rFonts w:ascii="Times New Roman" w:eastAsia="Times New Roman" w:hAnsi="Times New Roman" w:cs="Times New Roman"/>
          <w:spacing w:val="-6"/>
          <w:sz w:val="27"/>
          <w:szCs w:val="27"/>
        </w:rPr>
        <w:t xml:space="preserve"> </w:t>
      </w:r>
      <w:r w:rsidRPr="00DC2224">
        <w:rPr>
          <w:rFonts w:ascii="Times New Roman" w:eastAsia="Times New Roman" w:hAnsi="Times New Roman" w:cs="Times New Roman"/>
          <w:spacing w:val="-1"/>
          <w:sz w:val="27"/>
          <w:szCs w:val="27"/>
        </w:rPr>
        <w:t>degrees,</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awards</w:t>
      </w:r>
      <w:r w:rsidRPr="00DC2224">
        <w:rPr>
          <w:rFonts w:ascii="Times New Roman" w:eastAsia="Times New Roman" w:hAnsi="Times New Roman" w:cs="Times New Roman"/>
          <w:spacing w:val="-5"/>
          <w:sz w:val="27"/>
          <w:szCs w:val="27"/>
        </w:rPr>
        <w:t xml:space="preserve"> </w:t>
      </w:r>
      <w:r w:rsidRPr="00DC2224">
        <w:rPr>
          <w:rFonts w:ascii="Times New Roman" w:eastAsia="Times New Roman" w:hAnsi="Times New Roman" w:cs="Times New Roman"/>
          <w:spacing w:val="-1"/>
          <w:sz w:val="27"/>
          <w:szCs w:val="27"/>
        </w:rPr>
        <w:t>received,</w:t>
      </w:r>
      <w:r w:rsidRPr="00DC2224">
        <w:rPr>
          <w:rFonts w:ascii="Times New Roman" w:eastAsia="Times New Roman" w:hAnsi="Times New Roman" w:cs="Times New Roman"/>
          <w:spacing w:val="-7"/>
          <w:sz w:val="27"/>
          <w:szCs w:val="27"/>
        </w:rPr>
        <w:t xml:space="preserve"> </w:t>
      </w:r>
      <w:r w:rsidRPr="00DC2224">
        <w:rPr>
          <w:rFonts w:ascii="Times New Roman" w:eastAsia="Times New Roman" w:hAnsi="Times New Roman" w:cs="Times New Roman"/>
          <w:sz w:val="27"/>
          <w:szCs w:val="27"/>
        </w:rPr>
        <w:t>and</w:t>
      </w:r>
      <w:r w:rsidRPr="00DC2224">
        <w:rPr>
          <w:rFonts w:ascii="Times New Roman" w:eastAsia="Times New Roman" w:hAnsi="Times New Roman" w:cs="Times New Roman"/>
          <w:spacing w:val="101"/>
          <w:sz w:val="27"/>
          <w:szCs w:val="27"/>
        </w:rPr>
        <w:t xml:space="preserve"> </w:t>
      </w:r>
      <w:r w:rsidRPr="00DC2224">
        <w:rPr>
          <w:rFonts w:ascii="Times New Roman" w:eastAsia="Times New Roman" w:hAnsi="Times New Roman" w:cs="Times New Roman"/>
          <w:spacing w:val="-1"/>
          <w:sz w:val="27"/>
          <w:szCs w:val="27"/>
        </w:rPr>
        <w:t>participation</w:t>
      </w:r>
      <w:r w:rsidRPr="00DC2224">
        <w:rPr>
          <w:rFonts w:ascii="Times New Roman" w:eastAsia="Times New Roman" w:hAnsi="Times New Roman" w:cs="Times New Roman"/>
          <w:spacing w:val="-12"/>
          <w:sz w:val="27"/>
          <w:szCs w:val="27"/>
        </w:rPr>
        <w:t xml:space="preserve"> </w:t>
      </w:r>
      <w:r w:rsidRPr="00DC2224">
        <w:rPr>
          <w:rFonts w:ascii="Times New Roman" w:eastAsia="Times New Roman" w:hAnsi="Times New Roman" w:cs="Times New Roman"/>
          <w:sz w:val="27"/>
          <w:szCs w:val="27"/>
        </w:rPr>
        <w:t>in</w:t>
      </w:r>
      <w:r w:rsidRPr="00DC2224">
        <w:rPr>
          <w:rFonts w:ascii="Times New Roman" w:eastAsia="Times New Roman" w:hAnsi="Times New Roman" w:cs="Times New Roman"/>
          <w:spacing w:val="-10"/>
          <w:sz w:val="27"/>
          <w:szCs w:val="27"/>
        </w:rPr>
        <w:t xml:space="preserve"> </w:t>
      </w:r>
      <w:r w:rsidRPr="00DC2224">
        <w:rPr>
          <w:rFonts w:ascii="Times New Roman" w:eastAsia="Times New Roman" w:hAnsi="Times New Roman" w:cs="Times New Roman"/>
          <w:sz w:val="27"/>
          <w:szCs w:val="27"/>
        </w:rPr>
        <w:t>officially</w:t>
      </w:r>
      <w:r w:rsidRPr="00DC2224">
        <w:rPr>
          <w:rFonts w:ascii="Times New Roman" w:eastAsia="Times New Roman" w:hAnsi="Times New Roman" w:cs="Times New Roman"/>
          <w:spacing w:val="-12"/>
          <w:sz w:val="27"/>
          <w:szCs w:val="27"/>
        </w:rPr>
        <w:t xml:space="preserve"> </w:t>
      </w:r>
      <w:r w:rsidRPr="00DC2224">
        <w:rPr>
          <w:rFonts w:ascii="Times New Roman" w:eastAsia="Times New Roman" w:hAnsi="Times New Roman" w:cs="Times New Roman"/>
          <w:spacing w:val="-1"/>
          <w:sz w:val="27"/>
          <w:szCs w:val="27"/>
        </w:rPr>
        <w:t>recognized</w:t>
      </w:r>
      <w:r w:rsidRPr="00DC2224">
        <w:rPr>
          <w:rFonts w:ascii="Times New Roman" w:eastAsia="Times New Roman" w:hAnsi="Times New Roman" w:cs="Times New Roman"/>
          <w:spacing w:val="-11"/>
          <w:sz w:val="27"/>
          <w:szCs w:val="27"/>
        </w:rPr>
        <w:t xml:space="preserve"> </w:t>
      </w:r>
      <w:r w:rsidRPr="00DC2224">
        <w:rPr>
          <w:rFonts w:ascii="Times New Roman" w:eastAsia="Times New Roman" w:hAnsi="Times New Roman" w:cs="Times New Roman"/>
          <w:spacing w:val="-1"/>
          <w:sz w:val="27"/>
          <w:szCs w:val="27"/>
        </w:rPr>
        <w:t>activities/sports.</w:t>
      </w:r>
    </w:p>
    <w:p w:rsidR="00DC2224" w:rsidRDefault="00DC2224" w:rsidP="00DC2224">
      <w:pPr>
        <w:spacing w:before="100" w:beforeAutospacing="1" w:after="100" w:afterAutospacing="1" w:line="240" w:lineRule="auto"/>
        <w:jc w:val="center"/>
        <w:rPr>
          <w:rFonts w:ascii="Times New Roman" w:eastAsia="Times New Roman" w:hAnsi="Times New Roman" w:cs="Times New Roman"/>
          <w:b/>
          <w:bCs/>
          <w:spacing w:val="-1"/>
          <w:sz w:val="27"/>
          <w:szCs w:val="27"/>
        </w:rPr>
        <w:sectPr w:rsidR="00DC2224" w:rsidSect="00A60A36">
          <w:pgSz w:w="12240" w:h="15840"/>
          <w:pgMar w:top="1440" w:right="1440" w:bottom="1440" w:left="1440" w:header="720" w:footer="720" w:gutter="0"/>
          <w:cols w:space="720"/>
          <w:docGrid w:linePitch="360"/>
        </w:sectPr>
      </w:pPr>
    </w:p>
    <w:p w:rsidR="00DC2224" w:rsidRPr="00DC2224" w:rsidRDefault="00DC2224" w:rsidP="00DC2224">
      <w:pPr>
        <w:spacing w:before="100" w:beforeAutospacing="1" w:after="100" w:afterAutospacing="1" w:line="240" w:lineRule="auto"/>
        <w:jc w:val="center"/>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lastRenderedPageBreak/>
        <w:t xml:space="preserve">Tentative Course Timeline </w:t>
      </w:r>
    </w:p>
    <w:p w:rsidR="00DC2224" w:rsidRPr="00DC2224" w:rsidRDefault="00DC2224" w:rsidP="00DC2224">
      <w:pPr>
        <w:spacing w:before="100" w:beforeAutospacing="1" w:after="100" w:afterAutospacing="1" w:line="240" w:lineRule="auto"/>
        <w:jc w:val="center"/>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 xml:space="preserve">(*note* instructor reserves the right to make adjustments to this timeline at any point in the term): </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Week of:</w:t>
      </w:r>
    </w:p>
    <w:tbl>
      <w:tblPr>
        <w:tblW w:w="13920" w:type="dxa"/>
        <w:tblInd w:w="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61"/>
        <w:gridCol w:w="6959"/>
      </w:tblGrid>
      <w:tr w:rsidR="00DC2224" w:rsidRPr="00DC2224" w:rsidTr="00DC2224">
        <w:trPr>
          <w:trHeight w:val="2055"/>
        </w:trPr>
        <w:tc>
          <w:tcPr>
            <w:tcW w:w="69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 xml:space="preserve">1/10 </w:t>
            </w:r>
            <w:r w:rsidRPr="00DC2224">
              <w:rPr>
                <w:rFonts w:ascii="Times New Roman" w:eastAsia="Times New Roman" w:hAnsi="Times New Roman" w:cs="Times New Roman"/>
                <w:spacing w:val="-1"/>
                <w:sz w:val="27"/>
                <w:szCs w:val="27"/>
              </w:rPr>
              <w:t>(CP Dual Credit classes begin 1/5)</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Read Chapter 2 in course text and "Against Inspiration"</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 xml:space="preserve">Complete and submit Practice Exercises from Chapter 2 using </w:t>
            </w:r>
            <w:r w:rsidRPr="00DC2224">
              <w:rPr>
                <w:rFonts w:ascii="Times New Roman" w:eastAsia="Times New Roman" w:hAnsi="Times New Roman" w:cs="Times New Roman"/>
                <w:spacing w:val="-1"/>
                <w:sz w:val="24"/>
                <w:szCs w:val="24"/>
              </w:rPr>
              <w:t>"Constitutional Rights of a Student: 'Strip-Searched'"; submit Weekly Journal entries.</w:t>
            </w:r>
          </w:p>
        </w:tc>
        <w:tc>
          <w:tcPr>
            <w:tcW w:w="6952" w:type="dxa"/>
            <w:tcBorders>
              <w:top w:val="outset" w:sz="8" w:space="0" w:color="auto"/>
              <w:left w:val="outset" w:sz="24" w:space="0" w:color="auto"/>
              <w:bottom w:val="outset" w:sz="8" w:space="0" w:color="auto"/>
              <w:right w:val="outset" w:sz="8" w:space="0" w:color="auto"/>
            </w:tcBorders>
            <w:tcMar>
              <w:top w:w="0" w:type="dxa"/>
              <w:left w:w="108" w:type="dxa"/>
              <w:bottom w:w="0" w:type="dxa"/>
              <w:right w:w="108" w:type="dxa"/>
            </w:tcMar>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 </w:t>
            </w:r>
          </w:p>
        </w:tc>
      </w:tr>
      <w:tr w:rsidR="00DC2224" w:rsidRPr="00DC2224" w:rsidTr="00DC2224">
        <w:trPr>
          <w:trHeight w:val="1155"/>
        </w:trPr>
        <w:tc>
          <w:tcPr>
            <w:tcW w:w="69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4"/>
                <w:szCs w:val="24"/>
              </w:rPr>
              <w:t xml:space="preserve">1/17 </w:t>
            </w:r>
            <w:r w:rsidRPr="00DC2224">
              <w:rPr>
                <w:rFonts w:ascii="Times New Roman" w:eastAsia="Times New Roman" w:hAnsi="Times New Roman" w:cs="Times New Roman"/>
                <w:spacing w:val="-1"/>
                <w:sz w:val="24"/>
                <w:szCs w:val="24"/>
              </w:rPr>
              <w:t>(NTCC classes begin)</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z w:val="24"/>
                <w:szCs w:val="24"/>
              </w:rPr>
              <w:t>Finish Chapter 2 Practice Exercises; submit Weekly Journal entries.</w:t>
            </w:r>
          </w:p>
        </w:tc>
        <w:tc>
          <w:tcPr>
            <w:tcW w:w="6952" w:type="dxa"/>
            <w:tcBorders>
              <w:top w:val="outset" w:sz="8" w:space="0" w:color="auto"/>
              <w:left w:val="outset" w:sz="24" w:space="0" w:color="auto"/>
              <w:bottom w:val="outset" w:sz="8" w:space="0" w:color="auto"/>
              <w:right w:val="outset" w:sz="8" w:space="0" w:color="auto"/>
            </w:tcBorders>
            <w:tcMar>
              <w:top w:w="0" w:type="dxa"/>
              <w:left w:w="108" w:type="dxa"/>
              <w:bottom w:w="0" w:type="dxa"/>
              <w:right w:w="108" w:type="dxa"/>
            </w:tcMar>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3/21</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 xml:space="preserve">Read Chapter 11 in the course text. </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Complete MLA Annotated Bibliography and submit (test grade).</w:t>
            </w:r>
          </w:p>
        </w:tc>
      </w:tr>
      <w:tr w:rsidR="00DC2224" w:rsidRPr="00DC2224" w:rsidTr="00DC2224">
        <w:trPr>
          <w:trHeight w:val="825"/>
        </w:trPr>
        <w:tc>
          <w:tcPr>
            <w:tcW w:w="6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1/24</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z w:val="24"/>
                <w:szCs w:val="24"/>
              </w:rPr>
              <w:t>Read Chapter 3 in the course text,</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z w:val="24"/>
                <w:szCs w:val="24"/>
              </w:rPr>
              <w:t>Complete and submit Practice Exercises from Chapter 3 using student essay choice from list of topical essays. Quiz 1 (test grades).</w:t>
            </w:r>
          </w:p>
        </w:tc>
        <w:tc>
          <w:tcPr>
            <w:tcW w:w="6952" w:type="dxa"/>
            <w:tcBorders>
              <w:top w:val="nil"/>
              <w:left w:val="nil"/>
              <w:bottom w:val="single" w:sz="8" w:space="0" w:color="auto"/>
              <w:right w:val="single" w:sz="8" w:space="0" w:color="auto"/>
            </w:tcBorders>
            <w:tcMar>
              <w:top w:w="0" w:type="dxa"/>
              <w:left w:w="108" w:type="dxa"/>
              <w:bottom w:w="0" w:type="dxa"/>
              <w:right w:w="108" w:type="dxa"/>
            </w:tcMar>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3/28</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 xml:space="preserve">Read Chapter 12 in the course text. </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Write MLA Research Argument rough draft. Complete peer reviews.</w:t>
            </w:r>
          </w:p>
        </w:tc>
      </w:tr>
      <w:tr w:rsidR="00DC2224" w:rsidRPr="00DC2224" w:rsidTr="00DC2224">
        <w:trPr>
          <w:trHeight w:val="825"/>
        </w:trPr>
        <w:tc>
          <w:tcPr>
            <w:tcW w:w="6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1/31</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z w:val="24"/>
                <w:szCs w:val="24"/>
              </w:rPr>
              <w:t>Write a compare and contrast rough draft of the two essays in this unit. Complete peer reviews.</w:t>
            </w:r>
          </w:p>
        </w:tc>
        <w:tc>
          <w:tcPr>
            <w:tcW w:w="6952" w:type="dxa"/>
            <w:tcBorders>
              <w:top w:val="nil"/>
              <w:left w:val="nil"/>
              <w:bottom w:val="single" w:sz="8" w:space="0" w:color="auto"/>
              <w:right w:val="single" w:sz="8" w:space="0" w:color="auto"/>
            </w:tcBorders>
            <w:tcMar>
              <w:top w:w="0" w:type="dxa"/>
              <w:left w:w="108" w:type="dxa"/>
              <w:bottom w:w="0" w:type="dxa"/>
              <w:right w:w="108" w:type="dxa"/>
            </w:tcMar>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 xml:space="preserve">4/4 </w:t>
            </w:r>
            <w:r w:rsidRPr="00DC2224">
              <w:rPr>
                <w:rFonts w:ascii="Times New Roman" w:eastAsia="Times New Roman" w:hAnsi="Times New Roman" w:cs="Times New Roman"/>
                <w:spacing w:val="-1"/>
                <w:sz w:val="27"/>
                <w:szCs w:val="27"/>
              </w:rPr>
              <w:t>(Apr 8, end 2nd grading period)</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Write MLA Research Argument final draft (test grade).</w:t>
            </w:r>
          </w:p>
        </w:tc>
      </w:tr>
      <w:tr w:rsidR="00DC2224" w:rsidRPr="00DC2224" w:rsidTr="00DC2224">
        <w:trPr>
          <w:trHeight w:val="825"/>
        </w:trPr>
        <w:tc>
          <w:tcPr>
            <w:tcW w:w="6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lastRenderedPageBreak/>
              <w:t xml:space="preserve">2/7 </w:t>
            </w:r>
            <w:r w:rsidRPr="00DC2224">
              <w:rPr>
                <w:rFonts w:ascii="Times New Roman" w:eastAsia="Times New Roman" w:hAnsi="Times New Roman" w:cs="Times New Roman"/>
                <w:spacing w:val="-1"/>
                <w:sz w:val="27"/>
                <w:szCs w:val="27"/>
              </w:rPr>
              <w:t>(Feb 11, end 1st grading period)</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4"/>
                <w:szCs w:val="24"/>
              </w:rPr>
              <w:t>Write final draft of compare and contrast essay (test grade).</w:t>
            </w:r>
          </w:p>
        </w:tc>
        <w:tc>
          <w:tcPr>
            <w:tcW w:w="6952" w:type="dxa"/>
            <w:tcBorders>
              <w:top w:val="nil"/>
              <w:left w:val="nil"/>
              <w:bottom w:val="single" w:sz="8" w:space="0" w:color="auto"/>
              <w:right w:val="single" w:sz="8" w:space="0" w:color="auto"/>
            </w:tcBorders>
            <w:tcMar>
              <w:top w:w="0" w:type="dxa"/>
              <w:left w:w="108" w:type="dxa"/>
              <w:bottom w:w="0" w:type="dxa"/>
              <w:right w:w="108" w:type="dxa"/>
            </w:tcMar>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4/11</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z w:val="24"/>
                <w:szCs w:val="24"/>
              </w:rPr>
              <w:t>Introduction to APA style. Complete APA Formatting and Citation Exercise.</w:t>
            </w:r>
          </w:p>
        </w:tc>
      </w:tr>
      <w:tr w:rsidR="00DC2224" w:rsidRPr="00DC2224" w:rsidTr="00DC2224">
        <w:trPr>
          <w:trHeight w:val="825"/>
        </w:trPr>
        <w:tc>
          <w:tcPr>
            <w:tcW w:w="6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2/14</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z w:val="24"/>
                <w:szCs w:val="24"/>
              </w:rPr>
              <w:t xml:space="preserve">Read selections from Chapters 4, 8 and 9 in the course text. </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z w:val="24"/>
                <w:szCs w:val="24"/>
              </w:rPr>
              <w:t>Complete and submit selected Practice Exercises. Submit Weekly Journal entries.</w:t>
            </w:r>
          </w:p>
        </w:tc>
        <w:tc>
          <w:tcPr>
            <w:tcW w:w="6952" w:type="dxa"/>
            <w:tcBorders>
              <w:top w:val="nil"/>
              <w:left w:val="nil"/>
              <w:bottom w:val="single" w:sz="8" w:space="0" w:color="auto"/>
              <w:right w:val="single" w:sz="8" w:space="0" w:color="auto"/>
            </w:tcBorders>
            <w:tcMar>
              <w:top w:w="0" w:type="dxa"/>
              <w:left w:w="108" w:type="dxa"/>
              <w:bottom w:w="0" w:type="dxa"/>
              <w:right w:w="108" w:type="dxa"/>
            </w:tcMar>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4/18</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z w:val="24"/>
                <w:szCs w:val="24"/>
              </w:rPr>
              <w:t>Write and submit Research Proposal for APA Exercise. Quiz 3.</w:t>
            </w:r>
          </w:p>
        </w:tc>
      </w:tr>
      <w:tr w:rsidR="00DC2224" w:rsidRPr="00DC2224" w:rsidTr="00DC2224">
        <w:trPr>
          <w:trHeight w:val="825"/>
        </w:trPr>
        <w:tc>
          <w:tcPr>
            <w:tcW w:w="6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2/21</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z w:val="24"/>
                <w:szCs w:val="24"/>
              </w:rPr>
              <w:t>Read Chapters 5 and 10 in the course text. Complete and submit selection of Practice Exercises. Quiz 2.</w:t>
            </w:r>
          </w:p>
        </w:tc>
        <w:tc>
          <w:tcPr>
            <w:tcW w:w="6952" w:type="dxa"/>
            <w:tcBorders>
              <w:top w:val="nil"/>
              <w:left w:val="nil"/>
              <w:bottom w:val="single" w:sz="8" w:space="0" w:color="auto"/>
              <w:right w:val="single" w:sz="8" w:space="0" w:color="auto"/>
            </w:tcBorders>
            <w:tcMar>
              <w:top w:w="0" w:type="dxa"/>
              <w:left w:w="108" w:type="dxa"/>
              <w:bottom w:w="0" w:type="dxa"/>
              <w:right w:w="108" w:type="dxa"/>
            </w:tcMar>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4/25</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 xml:space="preserve">Write and submit APA Annotated Bibliography. </w:t>
            </w:r>
          </w:p>
        </w:tc>
      </w:tr>
      <w:tr w:rsidR="00DC2224" w:rsidRPr="00DC2224" w:rsidTr="00DC2224">
        <w:trPr>
          <w:trHeight w:val="825"/>
        </w:trPr>
        <w:tc>
          <w:tcPr>
            <w:tcW w:w="6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2/28</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 xml:space="preserve">Read Chapter 6 in the course text. </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Write and submit Research Proposal for MLA based argument. Submit Weekly Journal entries.</w:t>
            </w:r>
          </w:p>
        </w:tc>
        <w:tc>
          <w:tcPr>
            <w:tcW w:w="6952" w:type="dxa"/>
            <w:tcBorders>
              <w:top w:val="nil"/>
              <w:left w:val="nil"/>
              <w:bottom w:val="single" w:sz="8" w:space="0" w:color="auto"/>
              <w:right w:val="single" w:sz="8" w:space="0" w:color="auto"/>
            </w:tcBorders>
            <w:tcMar>
              <w:top w:w="0" w:type="dxa"/>
              <w:left w:w="108" w:type="dxa"/>
              <w:bottom w:w="0" w:type="dxa"/>
              <w:right w:w="108" w:type="dxa"/>
            </w:tcMar>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5/2</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 </w:t>
            </w:r>
            <w:r w:rsidRPr="00DC2224">
              <w:rPr>
                <w:rFonts w:ascii="Times New Roman" w:eastAsia="Times New Roman" w:hAnsi="Times New Roman" w:cs="Times New Roman"/>
                <w:spacing w:val="-1"/>
                <w:sz w:val="27"/>
                <w:szCs w:val="27"/>
              </w:rPr>
              <w:t>Write APA Research Argument rough draft. Complete peer reviews.</w:t>
            </w:r>
          </w:p>
          <w:p w:rsidR="00DC2224" w:rsidRPr="00DC2224" w:rsidRDefault="00DC2224" w:rsidP="00DC2224">
            <w:pPr>
              <w:spacing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z w:val="24"/>
                <w:szCs w:val="24"/>
              </w:rPr>
              <w:t> </w:t>
            </w:r>
          </w:p>
        </w:tc>
      </w:tr>
      <w:tr w:rsidR="00DC2224" w:rsidRPr="00DC2224" w:rsidTr="00DC2224">
        <w:trPr>
          <w:trHeight w:val="825"/>
        </w:trPr>
        <w:tc>
          <w:tcPr>
            <w:tcW w:w="6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3/7</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pacing w:val="-1"/>
                <w:sz w:val="27"/>
                <w:szCs w:val="27"/>
              </w:rPr>
              <w:t>Read Chapter 7. Begin MLA Annotated Bibliography, submit first 3 sources for Bibliography Check 1.</w:t>
            </w:r>
          </w:p>
        </w:tc>
        <w:tc>
          <w:tcPr>
            <w:tcW w:w="6952" w:type="dxa"/>
            <w:tcBorders>
              <w:top w:val="nil"/>
              <w:left w:val="nil"/>
              <w:bottom w:val="single" w:sz="8" w:space="0" w:color="auto"/>
              <w:right w:val="single" w:sz="8" w:space="0" w:color="auto"/>
            </w:tcBorders>
            <w:tcMar>
              <w:top w:w="0" w:type="dxa"/>
              <w:left w:w="108" w:type="dxa"/>
              <w:bottom w:w="0" w:type="dxa"/>
              <w:right w:w="108" w:type="dxa"/>
            </w:tcMar>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 xml:space="preserve">5/9 </w:t>
            </w:r>
            <w:r w:rsidRPr="00DC2224">
              <w:rPr>
                <w:rFonts w:ascii="Times New Roman" w:eastAsia="Times New Roman" w:hAnsi="Times New Roman" w:cs="Times New Roman"/>
                <w:spacing w:val="-1"/>
                <w:sz w:val="27"/>
                <w:szCs w:val="27"/>
              </w:rPr>
              <w:t>(final exams begin May 6 through May 12)</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 </w:t>
            </w:r>
            <w:r w:rsidRPr="00DC2224">
              <w:rPr>
                <w:rFonts w:ascii="Times New Roman" w:eastAsia="Times New Roman" w:hAnsi="Times New Roman" w:cs="Times New Roman"/>
                <w:spacing w:val="-1"/>
                <w:sz w:val="27"/>
                <w:szCs w:val="27"/>
              </w:rPr>
              <w:t>Write APA Research Argument final draft (test grade).</w:t>
            </w:r>
          </w:p>
        </w:tc>
      </w:tr>
      <w:tr w:rsidR="00DC2224" w:rsidRPr="00DC2224" w:rsidTr="00DC2224">
        <w:trPr>
          <w:trHeight w:val="990"/>
        </w:trPr>
        <w:tc>
          <w:tcPr>
            <w:tcW w:w="69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3/14</w:t>
            </w:r>
          </w:p>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SPRING BREAK</w:t>
            </w:r>
          </w:p>
        </w:tc>
        <w:tc>
          <w:tcPr>
            <w:tcW w:w="6952" w:type="dxa"/>
            <w:tcBorders>
              <w:top w:val="nil"/>
              <w:left w:val="nil"/>
              <w:bottom w:val="single" w:sz="8" w:space="0" w:color="auto"/>
              <w:right w:val="single" w:sz="8" w:space="0" w:color="auto"/>
            </w:tcBorders>
            <w:tcMar>
              <w:top w:w="0" w:type="dxa"/>
              <w:left w:w="108" w:type="dxa"/>
              <w:bottom w:w="0" w:type="dxa"/>
              <w:right w:w="108" w:type="dxa"/>
            </w:tcMar>
            <w:hideMark/>
          </w:tcPr>
          <w:p w:rsidR="00DC2224" w:rsidRPr="00DC2224" w:rsidRDefault="00DC2224" w:rsidP="00DC2224">
            <w:pPr>
              <w:spacing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sz w:val="24"/>
                <w:szCs w:val="24"/>
              </w:rPr>
              <w:t> </w:t>
            </w:r>
          </w:p>
        </w:tc>
      </w:tr>
    </w:tbl>
    <w:p w:rsidR="00DC2224" w:rsidRPr="00DC2224" w:rsidRDefault="00DC2224" w:rsidP="00DC2224">
      <w:pPr>
        <w:spacing w:before="100" w:beforeAutospacing="1" w:after="100" w:afterAutospacing="1" w:line="240" w:lineRule="auto"/>
        <w:rPr>
          <w:rFonts w:ascii="Times New Roman" w:eastAsia="Times New Roman" w:hAnsi="Times New Roman" w:cs="Times New Roman"/>
          <w:sz w:val="24"/>
          <w:szCs w:val="24"/>
        </w:rPr>
      </w:pPr>
      <w:r w:rsidRPr="00DC2224">
        <w:rPr>
          <w:rFonts w:ascii="Times New Roman" w:eastAsia="Times New Roman" w:hAnsi="Times New Roman" w:cs="Times New Roman"/>
          <w:b/>
          <w:bCs/>
          <w:spacing w:val="-1"/>
          <w:sz w:val="27"/>
          <w:szCs w:val="27"/>
        </w:rPr>
        <w:t> </w:t>
      </w:r>
    </w:p>
    <w:p w:rsidR="00AD6071" w:rsidRDefault="00AD6071"/>
    <w:sectPr w:rsidR="00AD6071" w:rsidSect="00DC222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B340E"/>
    <w:multiLevelType w:val="hybridMultilevel"/>
    <w:tmpl w:val="29FE5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24"/>
    <w:rsid w:val="009A0C99"/>
    <w:rsid w:val="00A56D4B"/>
    <w:rsid w:val="00A60A36"/>
    <w:rsid w:val="00AD6071"/>
    <w:rsid w:val="00DC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19A8"/>
  <w15:chartTrackingRefBased/>
  <w15:docId w15:val="{384F8568-7799-4AEE-A85B-4D34842D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DC2224"/>
  </w:style>
  <w:style w:type="character" w:styleId="Hyperlink">
    <w:name w:val="Hyperlink"/>
    <w:basedOn w:val="DefaultParagraphFont"/>
    <w:uiPriority w:val="99"/>
    <w:semiHidden/>
    <w:unhideWhenUsed/>
    <w:rsid w:val="00DC2224"/>
    <w:rPr>
      <w:color w:val="0000FF"/>
      <w:u w:val="single"/>
    </w:rPr>
  </w:style>
  <w:style w:type="paragraph" w:styleId="ListParagraph">
    <w:name w:val="List Paragraph"/>
    <w:basedOn w:val="Normal"/>
    <w:uiPriority w:val="34"/>
    <w:qFormat/>
    <w:rsid w:val="00DC2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67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tcc.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 Stanley</dc:creator>
  <cp:keywords/>
  <dc:description/>
  <cp:lastModifiedBy>Linda D. Stanley</cp:lastModifiedBy>
  <cp:revision>1</cp:revision>
  <dcterms:created xsi:type="dcterms:W3CDTF">2022-01-17T22:13:00Z</dcterms:created>
  <dcterms:modified xsi:type="dcterms:W3CDTF">2022-01-17T22:27:00Z</dcterms:modified>
</cp:coreProperties>
</file>