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4BC15"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6CA053B5"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14:paraId="5DB83E1D"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77E82DB4" wp14:editId="212E3A65">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0033C604" w14:textId="638B0DAA"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227501">
        <w:rPr>
          <w:sz w:val="28"/>
          <w:szCs w:val="28"/>
        </w:rPr>
        <w:t>Summer</w:t>
      </w:r>
      <w:r w:rsidR="001B5181">
        <w:rPr>
          <w:b/>
          <w:spacing w:val="2"/>
          <w:sz w:val="24"/>
          <w:szCs w:val="24"/>
        </w:rPr>
        <w:t>, 202</w:t>
      </w:r>
      <w:r w:rsidR="00CE7115">
        <w:rPr>
          <w:b/>
          <w:spacing w:val="2"/>
          <w:sz w:val="24"/>
          <w:szCs w:val="24"/>
        </w:rPr>
        <w:t>2</w:t>
      </w:r>
    </w:p>
    <w:p w14:paraId="5D403502"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33E785B"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0E9BE8C5" w14:textId="77777777" w:rsidR="00763434" w:rsidRPr="00B469C2" w:rsidRDefault="00763434">
      <w:pPr>
        <w:spacing w:before="9" w:after="0" w:line="240" w:lineRule="exact"/>
        <w:rPr>
          <w:rFonts w:ascii="Times New Roman" w:hAnsi="Times New Roman" w:cs="Times New Roman"/>
          <w:sz w:val="24"/>
          <w:szCs w:val="24"/>
        </w:rPr>
      </w:pPr>
    </w:p>
    <w:p w14:paraId="0E3D7968"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676738DC"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7DFD44F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784B6090"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61A48B56"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7EC4745D"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51B0FDF5"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0E0B88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B874B88"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406995D2"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2DA5650B"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3D2222F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1C155790"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00825D21"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43B6A45"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668A426" w14:textId="77777777" w:rsidR="00763434" w:rsidRPr="00B469C2" w:rsidRDefault="00763434" w:rsidP="00CC7C71">
            <w:pPr>
              <w:spacing w:after="0" w:line="240" w:lineRule="auto"/>
              <w:ind w:right="-20"/>
              <w:rPr>
                <w:rFonts w:ascii="Times New Roman" w:eastAsia="Times New Roman" w:hAnsi="Times New Roman" w:cs="Times New Roman"/>
                <w:sz w:val="20"/>
                <w:szCs w:val="20"/>
              </w:rPr>
            </w:pPr>
          </w:p>
        </w:tc>
        <w:tc>
          <w:tcPr>
            <w:tcW w:w="1710" w:type="dxa"/>
            <w:tcBorders>
              <w:top w:val="single" w:sz="7" w:space="0" w:color="000000"/>
              <w:left w:val="single" w:sz="6" w:space="0" w:color="000000"/>
              <w:bottom w:val="single" w:sz="8" w:space="0" w:color="000000"/>
              <w:right w:val="single" w:sz="6" w:space="0" w:color="000000"/>
            </w:tcBorders>
          </w:tcPr>
          <w:p w14:paraId="476E04E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62C00CB7" w14:textId="77777777"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w:t>
            </w:r>
          </w:p>
        </w:tc>
        <w:tc>
          <w:tcPr>
            <w:tcW w:w="1620" w:type="dxa"/>
            <w:tcBorders>
              <w:top w:val="single" w:sz="7" w:space="0" w:color="000000"/>
              <w:left w:val="single" w:sz="6" w:space="0" w:color="000000"/>
              <w:bottom w:val="single" w:sz="8" w:space="0" w:color="000000"/>
              <w:right w:val="single" w:sz="6" w:space="0" w:color="000000"/>
            </w:tcBorders>
          </w:tcPr>
          <w:p w14:paraId="7CB4C05D"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3D44A19A" w14:textId="77777777" w:rsidR="00763434" w:rsidRPr="00B469C2" w:rsidRDefault="0070081C" w:rsidP="00AD5199">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10" w:type="dxa"/>
            <w:tcBorders>
              <w:top w:val="single" w:sz="7" w:space="0" w:color="000000"/>
              <w:left w:val="single" w:sz="6" w:space="0" w:color="000000"/>
              <w:bottom w:val="single" w:sz="8" w:space="0" w:color="000000"/>
              <w:right w:val="single" w:sz="6" w:space="0" w:color="000000"/>
            </w:tcBorders>
          </w:tcPr>
          <w:p w14:paraId="0CF8677E"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30A6F862" w14:textId="77777777"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top w:val="single" w:sz="7" w:space="0" w:color="000000"/>
              <w:left w:val="single" w:sz="6" w:space="0" w:color="000000"/>
              <w:bottom w:val="single" w:sz="8" w:space="0" w:color="000000"/>
              <w:right w:val="single" w:sz="6" w:space="0" w:color="000000"/>
            </w:tcBorders>
          </w:tcPr>
          <w:p w14:paraId="10939681"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0901909C"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79CCED33"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45B4BF14"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2133E5A"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774BE599" w14:textId="77777777" w:rsidR="00763434" w:rsidRPr="00B469C2" w:rsidRDefault="00763434" w:rsidP="00B469C2">
      <w:pPr>
        <w:spacing w:after="0" w:line="260" w:lineRule="exact"/>
        <w:ind w:left="90"/>
        <w:rPr>
          <w:rFonts w:ascii="Times New Roman" w:hAnsi="Times New Roman" w:cs="Times New Roman"/>
          <w:sz w:val="24"/>
          <w:szCs w:val="24"/>
        </w:rPr>
      </w:pPr>
    </w:p>
    <w:p w14:paraId="35B415CB"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58B4E649"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2EF35AAF"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8EAAF16" w14:textId="77777777" w:rsidR="009A1DC9" w:rsidRDefault="009A1DC9" w:rsidP="00B469C2">
      <w:pPr>
        <w:spacing w:after="0" w:line="240" w:lineRule="auto"/>
        <w:ind w:left="90" w:right="-20"/>
        <w:rPr>
          <w:rFonts w:ascii="Times New Roman" w:hAnsi="Times New Roman" w:cs="Times New Roman"/>
          <w:sz w:val="24"/>
          <w:szCs w:val="24"/>
        </w:rPr>
      </w:pPr>
    </w:p>
    <w:p w14:paraId="6E4BABB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8078BAE"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04868A53"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38754C26"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06F717EA"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505D11C5"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1D7FA163"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445F1F3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03E63EB"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8BF268" w14:textId="77777777" w:rsidR="00763434" w:rsidRPr="00B469C2" w:rsidRDefault="00763434" w:rsidP="00B469C2">
      <w:pPr>
        <w:spacing w:after="0" w:line="200" w:lineRule="exact"/>
        <w:ind w:left="90"/>
        <w:rPr>
          <w:rFonts w:ascii="Times New Roman" w:hAnsi="Times New Roman" w:cs="Times New Roman"/>
          <w:sz w:val="24"/>
          <w:szCs w:val="24"/>
        </w:rPr>
      </w:pPr>
    </w:p>
    <w:p w14:paraId="47DF56EC"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167F16"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201669A7"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16DFEC69"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277D2939"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07A34893" w14:textId="77777777" w:rsidR="00763434" w:rsidRPr="00B469C2" w:rsidRDefault="00763434" w:rsidP="00B469C2">
      <w:pPr>
        <w:spacing w:after="0" w:line="260" w:lineRule="exact"/>
        <w:ind w:left="90"/>
        <w:rPr>
          <w:rFonts w:ascii="Times New Roman" w:hAnsi="Times New Roman" w:cs="Times New Roman"/>
          <w:sz w:val="24"/>
          <w:szCs w:val="24"/>
        </w:rPr>
      </w:pPr>
    </w:p>
    <w:p w14:paraId="1E23F337"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64364737"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1156F8B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08FBE32"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358075D5"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1C3534E9" w14:textId="77777777" w:rsidR="00763434" w:rsidRPr="00B469C2" w:rsidRDefault="00763434" w:rsidP="00B469C2">
      <w:pPr>
        <w:spacing w:after="0" w:line="220" w:lineRule="exact"/>
        <w:ind w:left="90"/>
        <w:rPr>
          <w:rFonts w:ascii="Times New Roman" w:hAnsi="Times New Roman" w:cs="Times New Roman"/>
          <w:sz w:val="24"/>
          <w:szCs w:val="24"/>
        </w:rPr>
      </w:pPr>
    </w:p>
    <w:p w14:paraId="403BA1E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4ABE7A19" w14:textId="77777777" w:rsidR="00772EE5" w:rsidRPr="00B469C2" w:rsidRDefault="00772EE5" w:rsidP="00B469C2">
      <w:pPr>
        <w:pStyle w:val="NormalWeb"/>
        <w:spacing w:before="0" w:beforeAutospacing="0" w:after="0" w:afterAutospacing="0"/>
        <w:ind w:left="90"/>
        <w:rPr>
          <w:color w:val="454545"/>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p>
    <w:p w14:paraId="085EFBDC" w14:textId="77777777" w:rsidR="00763434" w:rsidRPr="00B469C2" w:rsidRDefault="00763434" w:rsidP="00B469C2">
      <w:pPr>
        <w:spacing w:after="0" w:line="260" w:lineRule="exact"/>
        <w:ind w:left="90"/>
        <w:rPr>
          <w:rFonts w:ascii="Times New Roman" w:hAnsi="Times New Roman" w:cs="Times New Roman"/>
          <w:sz w:val="24"/>
          <w:szCs w:val="24"/>
        </w:rPr>
      </w:pPr>
    </w:p>
    <w:p w14:paraId="3EF0D42E"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3808B776"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41730009"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73D52EC3"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546FD258"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60E55C33" w14:textId="77777777" w:rsidR="0032137D" w:rsidRPr="00B469C2" w:rsidRDefault="0032137D" w:rsidP="00B469C2">
      <w:pPr>
        <w:pStyle w:val="NormalWeb"/>
        <w:spacing w:before="0" w:beforeAutospacing="0" w:after="0" w:afterAutospacing="0"/>
        <w:ind w:left="90"/>
        <w:rPr>
          <w:rStyle w:val="Emphasis"/>
        </w:rPr>
      </w:pPr>
      <w:r w:rsidRPr="00B469C2">
        <w:rPr>
          <w:rStyle w:val="Emphasis"/>
        </w:rPr>
        <w:t>KEEP TRACK OF YOUR WORKOUTS ON A LOG SHEET OR EXCEL SPREAD SHEET WITH THE DATE AND DURATION OF YOUR WORKOUT(S).</w:t>
      </w:r>
    </w:p>
    <w:p w14:paraId="5A0EEF63"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A028129"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D21AD5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30043D06"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2DA5D52A" w14:textId="77777777" w:rsidR="00793A9D" w:rsidRPr="0085606C" w:rsidRDefault="00793A9D" w:rsidP="0085606C">
      <w:pPr>
        <w:spacing w:after="0" w:line="274" w:lineRule="exact"/>
        <w:ind w:left="12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Three page paper </w:t>
      </w:r>
      <w:r>
        <w:rPr>
          <w:rFonts w:ascii="Times New Roman" w:eastAsia="Times New Roman" w:hAnsi="Times New Roman" w:cs="Times New Roman"/>
          <w:sz w:val="24"/>
          <w:szCs w:val="24"/>
          <w:u w:val="single"/>
        </w:rPr>
        <w:t>du</w:t>
      </w:r>
      <w:r w:rsidR="00447AB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 xml:space="preserve"> the last week of classes</w:t>
      </w:r>
      <w:r w:rsidR="00B77720">
        <w:rPr>
          <w:rFonts w:ascii="Times New Roman" w:eastAsia="Times New Roman" w:hAnsi="Times New Roman" w:cs="Times New Roman"/>
          <w:sz w:val="24"/>
          <w:szCs w:val="24"/>
          <w:u w:val="single"/>
        </w:rPr>
        <w:t>.</w:t>
      </w:r>
    </w:p>
    <w:p w14:paraId="4DEF78C2" w14:textId="77777777" w:rsidR="0085606C" w:rsidRPr="0085606C" w:rsidRDefault="0085606C" w:rsidP="0085606C">
      <w:pPr>
        <w:spacing w:before="18" w:after="0" w:line="260" w:lineRule="exact"/>
        <w:rPr>
          <w:rFonts w:ascii="Times New Roman" w:hAnsi="Times New Roman" w:cs="Times New Roman"/>
          <w:sz w:val="24"/>
          <w:szCs w:val="24"/>
        </w:rPr>
      </w:pPr>
    </w:p>
    <w:p w14:paraId="76F895C5"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3996AAF7"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64299E12"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2BA1F84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7FBF5AB1"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Choose 20 videos and write a three-sentence description of each video.</w:t>
      </w:r>
    </w:p>
    <w:p w14:paraId="6B072565"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0C327F84"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0852AD1E"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Keep track of your workouts (date and time of each workout) on a calendar or Excel Spread Sheet.</w:t>
      </w:r>
    </w:p>
    <w:p w14:paraId="66C81A48"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25A539D0"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4EA7AB7D"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116ACCD4"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4940A281"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4FA6FF4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549B835B"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6D0B27FA"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60098D91"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6988D54E" w14:textId="77777777" w:rsidR="009E7854" w:rsidRDefault="009E7854" w:rsidP="000B1BC8">
      <w:pPr>
        <w:spacing w:after="0" w:line="274" w:lineRule="exact"/>
        <w:ind w:left="120" w:right="-20"/>
        <w:rPr>
          <w:rFonts w:ascii="Times New Roman" w:hAnsi="Times New Roman" w:cs="Times New Roman"/>
          <w:sz w:val="24"/>
          <w:szCs w:val="24"/>
        </w:rPr>
      </w:pPr>
    </w:p>
    <w:p w14:paraId="416C052D"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680F622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3134F444" w14:textId="77777777" w:rsidR="00E11223" w:rsidRDefault="00E11223" w:rsidP="000B1BC8">
      <w:pPr>
        <w:spacing w:after="0" w:line="274" w:lineRule="exact"/>
        <w:ind w:left="120" w:right="-20"/>
        <w:rPr>
          <w:rFonts w:ascii="Times New Roman" w:hAnsi="Times New Roman" w:cs="Times New Roman"/>
          <w:sz w:val="24"/>
          <w:szCs w:val="24"/>
        </w:rPr>
      </w:pPr>
    </w:p>
    <w:p w14:paraId="578BB1D6"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2532567B"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172C6A34" w14:textId="77777777" w:rsidR="00E11223" w:rsidRPr="00B469C2" w:rsidRDefault="00E11223" w:rsidP="00D17BD7">
      <w:pPr>
        <w:spacing w:after="0" w:line="260" w:lineRule="exact"/>
        <w:ind w:left="90"/>
        <w:rPr>
          <w:rFonts w:ascii="Times New Roman" w:hAnsi="Times New Roman" w:cs="Times New Roman"/>
          <w:sz w:val="24"/>
          <w:szCs w:val="24"/>
        </w:rPr>
      </w:pPr>
    </w:p>
    <w:p w14:paraId="1DF3053D"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0F1CBF6B" w14:textId="77777777" w:rsidR="00E11223" w:rsidRDefault="00E11223" w:rsidP="000B1BC8">
      <w:pPr>
        <w:spacing w:after="0" w:line="274" w:lineRule="exact"/>
        <w:ind w:left="120" w:right="-20"/>
        <w:rPr>
          <w:rFonts w:ascii="Times New Roman" w:hAnsi="Times New Roman" w:cs="Times New Roman"/>
          <w:sz w:val="24"/>
          <w:szCs w:val="24"/>
        </w:rPr>
      </w:pPr>
    </w:p>
    <w:p w14:paraId="5CE81F92"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lastRenderedPageBreak/>
        <w:t>Optional Instructional Materials:</w:t>
      </w:r>
    </w:p>
    <w:p w14:paraId="50100A9E" w14:textId="77777777" w:rsidR="0085606C" w:rsidRPr="0085606C" w:rsidRDefault="00CE7115"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2741C6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0B7350F3"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61F53B77"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17F71F1F"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7E71A866"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69563D79"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2C8144DE"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763BC06D"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6D52163F"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012C6A73"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1FFC5F1F" w14:textId="4FF4A6C4" w:rsidR="0085606C" w:rsidRDefault="00AD5199" w:rsidP="0085606C">
      <w:p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 xml:space="preserve">Due to the Corona Virus, you may work out in the FIT, at home or a gym of your choice. Keep track of your workouts on a program sheet as discussed in the appendix below and on Blackboard. You may use Blackboard to submit your workout, or email me your workout log on or before the last day of class. If you must withdraw from the class with a grade of “W”, please do so </w:t>
      </w:r>
      <w:r w:rsidR="00CE7115">
        <w:rPr>
          <w:rFonts w:ascii="Times New Roman" w:eastAsia="Times New Roman" w:hAnsi="Times New Roman"/>
          <w:sz w:val="24"/>
          <w:szCs w:val="24"/>
        </w:rPr>
        <w:t xml:space="preserve">before </w:t>
      </w:r>
      <w:r>
        <w:rPr>
          <w:rFonts w:ascii="Times New Roman" w:eastAsia="Times New Roman" w:hAnsi="Times New Roman"/>
          <w:sz w:val="24"/>
          <w:szCs w:val="24"/>
        </w:rPr>
        <w:t xml:space="preserve">June </w:t>
      </w:r>
      <w:r w:rsidR="00CE7115">
        <w:rPr>
          <w:rFonts w:ascii="Times New Roman" w:eastAsia="Times New Roman" w:hAnsi="Times New Roman"/>
          <w:sz w:val="24"/>
          <w:szCs w:val="24"/>
        </w:rPr>
        <w:t>29</w:t>
      </w:r>
      <w:r>
        <w:rPr>
          <w:rFonts w:ascii="Times New Roman" w:eastAsia="Times New Roman" w:hAnsi="Times New Roman"/>
          <w:sz w:val="24"/>
          <w:szCs w:val="24"/>
        </w:rPr>
        <w:t>, 202</w:t>
      </w:r>
      <w:r w:rsidR="00CE7115">
        <w:rPr>
          <w:rFonts w:ascii="Times New Roman" w:eastAsia="Times New Roman" w:hAnsi="Times New Roman"/>
          <w:sz w:val="24"/>
          <w:szCs w:val="24"/>
        </w:rPr>
        <w:t>2</w:t>
      </w:r>
      <w:r>
        <w:rPr>
          <w:rFonts w:ascii="Times New Roman" w:eastAsia="Times New Roman" w:hAnsi="Times New Roman"/>
          <w:sz w:val="24"/>
          <w:szCs w:val="24"/>
        </w:rPr>
        <w:t>.</w:t>
      </w:r>
    </w:p>
    <w:p w14:paraId="2FD9FB96" w14:textId="77777777" w:rsidR="00AD5199" w:rsidRPr="0085606C" w:rsidRDefault="00AD5199" w:rsidP="0085606C">
      <w:pPr>
        <w:spacing w:after="0" w:line="240" w:lineRule="auto"/>
        <w:ind w:right="-20"/>
        <w:rPr>
          <w:rFonts w:ascii="Times New Roman" w:eastAsia="Times New Roman" w:hAnsi="Times New Roman"/>
          <w:sz w:val="24"/>
          <w:szCs w:val="24"/>
        </w:rPr>
      </w:pPr>
    </w:p>
    <w:p w14:paraId="589567DE"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76BEA4F2"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0ACAD2A6" w14:textId="36955021"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21FFF22A"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72F9F026"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r w:rsidR="0085606C" w:rsidRPr="0085606C">
        <w:rPr>
          <w:rFonts w:ascii="Times New Roman" w:hAnsi="Times New Roman" w:cs="Times New Roman"/>
          <w:spacing w:val="-1"/>
          <w:sz w:val="24"/>
          <w:szCs w:val="24"/>
        </w:rPr>
        <w:t xml:space="preserve">If you must withdraw from the class, please do so before </w:t>
      </w:r>
      <w:r w:rsidR="00DC22CC">
        <w:rPr>
          <w:rFonts w:ascii="Times New Roman" w:hAnsi="Times New Roman" w:cs="Times New Roman"/>
          <w:spacing w:val="-1"/>
          <w:sz w:val="24"/>
          <w:szCs w:val="24"/>
        </w:rPr>
        <w:t>April 8</w:t>
      </w:r>
      <w:proofErr w:type="gramStart"/>
      <w:r w:rsidR="00DC22CC">
        <w:rPr>
          <w:rFonts w:ascii="Times New Roman" w:hAnsi="Times New Roman" w:cs="Times New Roman"/>
          <w:spacing w:val="-1"/>
          <w:sz w:val="24"/>
          <w:szCs w:val="24"/>
        </w:rPr>
        <w:t>th</w:t>
      </w:r>
      <w:r w:rsidR="00274850">
        <w:rPr>
          <w:rFonts w:ascii="Times New Roman" w:hAnsi="Times New Roman" w:cs="Times New Roman"/>
          <w:spacing w:val="-1"/>
          <w:sz w:val="24"/>
          <w:szCs w:val="24"/>
        </w:rPr>
        <w:t>.</w:t>
      </w:r>
      <w:r w:rsidR="0085606C" w:rsidRPr="0085606C">
        <w:rPr>
          <w:rFonts w:ascii="Times New Roman" w:hAnsi="Times New Roman" w:cs="Times New Roman"/>
          <w:spacing w:val="-1"/>
          <w:sz w:val="24"/>
          <w:szCs w:val="24"/>
        </w:rPr>
        <w:t>.</w:t>
      </w:r>
      <w:proofErr w:type="gramEnd"/>
    </w:p>
    <w:p w14:paraId="797ED92A"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125E07B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3C5B8B4B"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FB877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328914E2"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FF2F978"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3759427E"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7658A3B4"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418D189E"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lastRenderedPageBreak/>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5CF63259"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6BF66F13"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8101792"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4C653CFD"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62E1A6E6"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05CCC277"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1B4CFAD7"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733FD901"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14:paraId="7374DF77"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65ADCBD8"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77201C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14:paraId="4BBBD14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F57F59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6C75A487"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 </w:t>
      </w:r>
    </w:p>
    <w:p w14:paraId="7835C6D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421A841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FINALWEEK </w:t>
      </w:r>
    </w:p>
    <w:p w14:paraId="0E4B5489" w14:textId="77777777" w:rsidR="0085606C" w:rsidRPr="0085606C"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r w:rsidRPr="0085606C">
        <w:rPr>
          <w:rFonts w:ascii="Times New Roman" w:hAnsi="Times New Roman" w:cs="Times New Roman"/>
          <w:sz w:val="24"/>
          <w:szCs w:val="24"/>
          <w:lang w:val="es-ES"/>
        </w:rPr>
        <w:t xml:space="preserve">final </w:t>
      </w:r>
      <w:proofErr w:type="spellStart"/>
      <w:r w:rsidRPr="0085606C">
        <w:rPr>
          <w:rFonts w:ascii="Times New Roman" w:hAnsi="Times New Roman" w:cs="Times New Roman"/>
          <w:sz w:val="24"/>
          <w:szCs w:val="24"/>
          <w:lang w:val="es-ES"/>
        </w:rPr>
        <w:t>week</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w:t>
      </w:r>
      <w:proofErr w:type="spellStart"/>
      <w:r w:rsidRPr="0085606C">
        <w:rPr>
          <w:rFonts w:ascii="Times New Roman" w:hAnsi="Times New Roman" w:cs="Times New Roman"/>
          <w:sz w:val="24"/>
          <w:szCs w:val="24"/>
          <w:lang w:val="es-ES"/>
        </w:rPr>
        <w:t>reviews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from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NTCC Live </w:t>
      </w:r>
      <w:proofErr w:type="spellStart"/>
      <w:r w:rsidRPr="0085606C">
        <w:rPr>
          <w:rFonts w:ascii="Times New Roman" w:hAnsi="Times New Roman" w:cs="Times New Roman"/>
          <w:sz w:val="24"/>
          <w:szCs w:val="24"/>
          <w:lang w:val="es-ES"/>
        </w:rPr>
        <w:t>Like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you</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w:t>
      </w:r>
      <w:proofErr w:type="spellStart"/>
      <w:r w:rsidRPr="0085606C">
        <w:rPr>
          <w:rFonts w:ascii="Times New Roman" w:hAnsi="Times New Roman" w:cs="Times New Roman"/>
          <w:sz w:val="24"/>
          <w:szCs w:val="24"/>
          <w:lang w:val="es-ES"/>
        </w:rPr>
        <w:t>is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calendar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is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three</w:t>
      </w:r>
      <w:proofErr w:type="spellEnd"/>
      <w:r>
        <w:rPr>
          <w:rFonts w:ascii="Times New Roman" w:hAnsi="Times New Roman" w:cs="Times New Roman"/>
          <w:sz w:val="24"/>
          <w:szCs w:val="24"/>
          <w:lang w:val="es-ES"/>
        </w:rPr>
        <w:t xml:space="preserve">-page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All</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paperwork</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is</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due</w:t>
      </w:r>
      <w:proofErr w:type="spellEnd"/>
      <w:r w:rsidR="00D257C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on</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or</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before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last</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class</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day</w:t>
      </w:r>
      <w:proofErr w:type="spellEnd"/>
      <w:r w:rsidR="00EE4277">
        <w:rPr>
          <w:rFonts w:ascii="Times New Roman" w:hAnsi="Times New Roman" w:cs="Times New Roman"/>
          <w:sz w:val="24"/>
          <w:szCs w:val="24"/>
          <w:lang w:val="es-ES"/>
        </w:rPr>
        <w:t>.</w:t>
      </w:r>
    </w:p>
    <w:p w14:paraId="7AF6B2E1" w14:textId="77777777" w:rsidR="0085606C" w:rsidRDefault="0085606C" w:rsidP="0085606C">
      <w:pPr>
        <w:spacing w:after="0" w:line="240" w:lineRule="auto"/>
        <w:rPr>
          <w:rFonts w:ascii="Times New Roman" w:eastAsia="Times New Roman" w:hAnsi="Times New Roman" w:cs="Times New Roman"/>
          <w:sz w:val="24"/>
          <w:szCs w:val="24"/>
        </w:rPr>
      </w:pPr>
    </w:p>
    <w:p w14:paraId="65395AE5" w14:textId="005C81B2" w:rsidR="00EE4277" w:rsidRPr="0085606C" w:rsidRDefault="00B77720" w:rsidP="00856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D5199">
        <w:rPr>
          <w:rFonts w:ascii="Times New Roman" w:eastAsia="Times New Roman" w:hAnsi="Times New Roman" w:cs="Times New Roman"/>
          <w:sz w:val="24"/>
          <w:szCs w:val="24"/>
        </w:rPr>
        <w:t>UMMER</w:t>
      </w:r>
      <w:r w:rsidR="00EE4277">
        <w:rPr>
          <w:rFonts w:ascii="Times New Roman" w:eastAsia="Times New Roman" w:hAnsi="Times New Roman" w:cs="Times New Roman"/>
          <w:sz w:val="24"/>
          <w:szCs w:val="24"/>
        </w:rPr>
        <w:t xml:space="preserve"> </w:t>
      </w:r>
      <w:r w:rsidR="00CF5C59">
        <w:rPr>
          <w:rFonts w:ascii="Times New Roman" w:eastAsia="Times New Roman" w:hAnsi="Times New Roman" w:cs="Times New Roman"/>
          <w:sz w:val="24"/>
          <w:szCs w:val="24"/>
        </w:rPr>
        <w:t xml:space="preserve">GRADUATION IS SCHEDULED FOR </w:t>
      </w:r>
      <w:r w:rsidR="00AD5199">
        <w:rPr>
          <w:rFonts w:ascii="Times New Roman" w:eastAsia="Times New Roman" w:hAnsi="Times New Roman" w:cs="Times New Roman"/>
          <w:sz w:val="24"/>
          <w:szCs w:val="24"/>
        </w:rPr>
        <w:t>AUGUST 1</w:t>
      </w:r>
      <w:r w:rsidR="00CE7115">
        <w:rPr>
          <w:rFonts w:ascii="Times New Roman" w:eastAsia="Times New Roman" w:hAnsi="Times New Roman" w:cs="Times New Roman"/>
          <w:sz w:val="24"/>
          <w:szCs w:val="24"/>
        </w:rPr>
        <w:t>2</w:t>
      </w:r>
      <w:bookmarkStart w:id="0" w:name="_GoBack"/>
      <w:bookmarkEnd w:id="0"/>
      <w:r w:rsidR="00CF5C59" w:rsidRPr="00CF5C59">
        <w:rPr>
          <w:rFonts w:ascii="Times New Roman" w:eastAsia="Times New Roman" w:hAnsi="Times New Roman" w:cs="Times New Roman"/>
          <w:sz w:val="24"/>
          <w:szCs w:val="24"/>
          <w:vertAlign w:val="superscript"/>
        </w:rPr>
        <w:t>th</w:t>
      </w:r>
      <w:r w:rsidR="00CF5C59">
        <w:rPr>
          <w:rFonts w:ascii="Times New Roman" w:eastAsia="Times New Roman" w:hAnsi="Times New Roman" w:cs="Times New Roman"/>
          <w:sz w:val="24"/>
          <w:szCs w:val="24"/>
        </w:rPr>
        <w:t>.</w:t>
      </w:r>
    </w:p>
    <w:p w14:paraId="6460F874"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14:paraId="77285E3E"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lastRenderedPageBreak/>
        <w:t>APPENDIX A</w:t>
      </w:r>
    </w:p>
    <w:p w14:paraId="62B4642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3D72770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6B4DC3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21448710"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5CFE26D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1D24B82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24B9BD4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049E67F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4C064FA8"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292AC85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95438B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5F10F4D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288E8C1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14:paraId="7FA124F8"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64143D65"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77843CE8"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27217BBB"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4A947AB1"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3D33B64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03E3F9A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Choose 20 videos and write a three-sentence description of each video.</w:t>
      </w:r>
    </w:p>
    <w:p w14:paraId="5BECBF20"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246D117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all video reviews by </w:t>
      </w:r>
      <w:r w:rsidR="00E94175">
        <w:rPr>
          <w:rFonts w:ascii="Times New Roman" w:eastAsia="Times New Roman" w:hAnsi="Times New Roman" w:cs="Times New Roman"/>
          <w:sz w:val="24"/>
          <w:szCs w:val="24"/>
        </w:rPr>
        <w:t>December 3</w:t>
      </w:r>
      <w:r w:rsidR="00E94175" w:rsidRPr="00E94175">
        <w:rPr>
          <w:rFonts w:ascii="Times New Roman" w:eastAsia="Times New Roman" w:hAnsi="Times New Roman" w:cs="Times New Roman"/>
          <w:sz w:val="24"/>
          <w:szCs w:val="24"/>
          <w:vertAlign w:val="superscript"/>
        </w:rPr>
        <w:t>rd</w:t>
      </w:r>
      <w:r w:rsidR="00E94175">
        <w:rPr>
          <w:rFonts w:ascii="Times New Roman" w:eastAsia="Times New Roman" w:hAnsi="Times New Roman" w:cs="Times New Roman"/>
          <w:sz w:val="24"/>
          <w:szCs w:val="24"/>
        </w:rPr>
        <w:t xml:space="preserve"> </w:t>
      </w:r>
    </w:p>
    <w:p w14:paraId="07437F63" w14:textId="77777777" w:rsidR="00E96D0A" w:rsidRPr="00E96D0A" w:rsidRDefault="00E96D0A" w:rsidP="00E96D0A">
      <w:pPr>
        <w:rPr>
          <w:rFonts w:ascii="Times New Roman" w:eastAsia="Times New Roman" w:hAnsi="Times New Roman" w:cs="Times New Roman"/>
          <w:sz w:val="24"/>
          <w:szCs w:val="24"/>
        </w:rPr>
      </w:pPr>
    </w:p>
    <w:p w14:paraId="437AB030"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54C5F641"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9850D21"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WRITE A THREE-PAGE PAPER USING THE BOOK AS A REFERENCE DESCRIBING THE PRINCIPLES OF YOUR PROGRAM.</w:t>
      </w:r>
    </w:p>
    <w:p w14:paraId="10558BF3" w14:textId="77777777" w:rsidR="00E96D0A" w:rsidRPr="00E96D0A" w:rsidRDefault="00E96D0A" w:rsidP="00E96D0A">
      <w:pPr>
        <w:rPr>
          <w:rFonts w:ascii="Times New Roman" w:eastAsia="Times New Roman" w:hAnsi="Times New Roman" w:cs="Times New Roman"/>
          <w:sz w:val="24"/>
          <w:szCs w:val="24"/>
        </w:rPr>
      </w:pPr>
    </w:p>
    <w:p w14:paraId="3CE69E6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7657A6F0" w14:textId="77777777" w:rsidR="00E96D0A" w:rsidRPr="00E96D0A" w:rsidRDefault="00E96D0A" w:rsidP="00E96D0A">
      <w:pPr>
        <w:rPr>
          <w:rFonts w:ascii="Times New Roman" w:eastAsia="Times New Roman" w:hAnsi="Times New Roman" w:cs="Times New Roman"/>
          <w:sz w:val="24"/>
          <w:szCs w:val="24"/>
        </w:rPr>
      </w:pPr>
    </w:p>
    <w:p w14:paraId="1BAC3702"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38C6F7E8"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44215141"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4D36F983" w14:textId="77777777" w:rsidR="00E96D0A" w:rsidRPr="00E96D0A" w:rsidRDefault="00E96D0A" w:rsidP="00E96D0A">
      <w:pPr>
        <w:rPr>
          <w:rFonts w:ascii="Times New Roman" w:eastAsia="Times New Roman" w:hAnsi="Times New Roman" w:cs="Times New Roman"/>
          <w:sz w:val="24"/>
          <w:szCs w:val="24"/>
        </w:rPr>
      </w:pPr>
    </w:p>
    <w:p w14:paraId="510EFAB1" w14:textId="77777777" w:rsidR="00640C4A" w:rsidRPr="00640C4A" w:rsidRDefault="00E96D0A" w:rsidP="00640C4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your three page paper on or </w:t>
      </w:r>
      <w:dir w:val="ltr">
        <w:r w:rsidRPr="00E96D0A">
          <w:rPr>
            <w:rFonts w:ascii="Times New Roman" w:eastAsia="Times New Roman" w:hAnsi="Times New Roman" w:cs="Times New Roman"/>
            <w:sz w:val="24"/>
            <w:szCs w:val="24"/>
          </w:rPr>
          <w:t xml:space="preserve">before </w:t>
        </w:r>
        <w:r w:rsidR="00AD5199">
          <w:rPr>
            <w:rFonts w:ascii="Times New Roman" w:eastAsia="Times New Roman" w:hAnsi="Times New Roman" w:cs="Times New Roman"/>
            <w:sz w:val="24"/>
            <w:szCs w:val="24"/>
          </w:rPr>
          <w:t xml:space="preserve">the last day of </w:t>
        </w:r>
        <w:proofErr w:type="gramStart"/>
        <w:r w:rsidR="00AD5199">
          <w:rPr>
            <w:rFonts w:ascii="Times New Roman" w:eastAsia="Times New Roman" w:hAnsi="Times New Roman" w:cs="Times New Roman"/>
            <w:sz w:val="24"/>
            <w:szCs w:val="24"/>
          </w:rPr>
          <w:t>class</w:t>
        </w:r>
        <w:r w:rsidRPr="00E96D0A">
          <w:rPr>
            <w:rFonts w:ascii="Times New Roman" w:eastAsia="Times New Roman" w:hAnsi="Times New Roman" w:cs="Times New Roman"/>
            <w:sz w:val="24"/>
            <w:szCs w:val="24"/>
          </w:rPr>
          <w:t>.</w:t>
        </w:r>
        <w:r w:rsidRPr="00E96D0A">
          <w:rPr>
            <w:rFonts w:ascii="Times New Roman" w:eastAsia="Times New Roman" w:hAnsi="Times New Roman" w:cs="Times New Roman"/>
            <w:sz w:val="24"/>
            <w:szCs w:val="24"/>
          </w:rPr>
          <w:t>‬</w:t>
        </w:r>
        <w:r w:rsidR="00BA289C">
          <w:t>‬</w:t>
        </w:r>
        <w:proofErr w:type="gramEnd"/>
        <w:r w:rsidR="00D70C8F">
          <w:t>‬</w:t>
        </w:r>
        <w:r w:rsidR="0049334E">
          <w:t>‬</w:t>
        </w:r>
        <w:r w:rsidR="0049334E">
          <w:t>‬</w:t>
        </w:r>
        <w:r w:rsidR="0049334E">
          <w:t>‬</w:t>
        </w:r>
        <w:r w:rsidR="00B77720">
          <w:t>‬</w:t>
        </w:r>
        <w:r w:rsidR="007A551A">
          <w:t>‬</w:t>
        </w:r>
        <w:r w:rsidR="004F2D28">
          <w:t>‬</w:t>
        </w:r>
        <w:r w:rsidR="00AD5199">
          <w:t>‬</w:t>
        </w:r>
        <w:r w:rsidR="00227501">
          <w:t>‬</w:t>
        </w:r>
        <w:r w:rsidR="00CE7115">
          <w:t>‬</w:t>
        </w:r>
      </w:dir>
    </w:p>
    <w:p w14:paraId="46B44BEA" w14:textId="77777777" w:rsidR="0085606C" w:rsidRPr="0085606C" w:rsidRDefault="0085606C" w:rsidP="0085606C">
      <w:pPr>
        <w:rPr>
          <w:rFonts w:ascii="Times New Roman" w:eastAsia="Times New Roman" w:hAnsi="Times New Roman" w:cs="Times New Roman"/>
          <w:sz w:val="24"/>
          <w:szCs w:val="24"/>
        </w:rPr>
      </w:pPr>
    </w:p>
    <w:p w14:paraId="0DD13444"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74C11"/>
    <w:rsid w:val="000B1BC8"/>
    <w:rsid w:val="000E5EBB"/>
    <w:rsid w:val="001025A3"/>
    <w:rsid w:val="001202F6"/>
    <w:rsid w:val="00153702"/>
    <w:rsid w:val="001A6BFD"/>
    <w:rsid w:val="001B5181"/>
    <w:rsid w:val="002046A5"/>
    <w:rsid w:val="00216531"/>
    <w:rsid w:val="00217174"/>
    <w:rsid w:val="00227501"/>
    <w:rsid w:val="00266D6D"/>
    <w:rsid w:val="00274850"/>
    <w:rsid w:val="002F487A"/>
    <w:rsid w:val="00313D10"/>
    <w:rsid w:val="0032137D"/>
    <w:rsid w:val="00433CCA"/>
    <w:rsid w:val="00447ABC"/>
    <w:rsid w:val="00472B47"/>
    <w:rsid w:val="00482F01"/>
    <w:rsid w:val="00490E47"/>
    <w:rsid w:val="0049334E"/>
    <w:rsid w:val="004D0985"/>
    <w:rsid w:val="004E11AF"/>
    <w:rsid w:val="004F2D28"/>
    <w:rsid w:val="00513A59"/>
    <w:rsid w:val="005511B1"/>
    <w:rsid w:val="005A3240"/>
    <w:rsid w:val="005D75C8"/>
    <w:rsid w:val="005F7A49"/>
    <w:rsid w:val="00610412"/>
    <w:rsid w:val="00625DFB"/>
    <w:rsid w:val="00640C4A"/>
    <w:rsid w:val="006F04BE"/>
    <w:rsid w:val="0070081C"/>
    <w:rsid w:val="007436F2"/>
    <w:rsid w:val="00747F57"/>
    <w:rsid w:val="00756338"/>
    <w:rsid w:val="00763434"/>
    <w:rsid w:val="00772EE5"/>
    <w:rsid w:val="00791DA0"/>
    <w:rsid w:val="00793A9D"/>
    <w:rsid w:val="007A551A"/>
    <w:rsid w:val="007C787A"/>
    <w:rsid w:val="007D2623"/>
    <w:rsid w:val="00850DCA"/>
    <w:rsid w:val="0085606C"/>
    <w:rsid w:val="00863106"/>
    <w:rsid w:val="00920F28"/>
    <w:rsid w:val="009A1DC9"/>
    <w:rsid w:val="009E70BC"/>
    <w:rsid w:val="009E7854"/>
    <w:rsid w:val="009F450D"/>
    <w:rsid w:val="009F4EA3"/>
    <w:rsid w:val="00A31416"/>
    <w:rsid w:val="00A43FFC"/>
    <w:rsid w:val="00AD5199"/>
    <w:rsid w:val="00B36E35"/>
    <w:rsid w:val="00B469C2"/>
    <w:rsid w:val="00B6246D"/>
    <w:rsid w:val="00B77720"/>
    <w:rsid w:val="00B80DA0"/>
    <w:rsid w:val="00B86BEE"/>
    <w:rsid w:val="00BA289C"/>
    <w:rsid w:val="00BD0FC6"/>
    <w:rsid w:val="00BE6188"/>
    <w:rsid w:val="00C14EA1"/>
    <w:rsid w:val="00C35780"/>
    <w:rsid w:val="00CA2F33"/>
    <w:rsid w:val="00CC7C71"/>
    <w:rsid w:val="00CE7115"/>
    <w:rsid w:val="00CF5C59"/>
    <w:rsid w:val="00D04E95"/>
    <w:rsid w:val="00D257C9"/>
    <w:rsid w:val="00D5281B"/>
    <w:rsid w:val="00D70C8F"/>
    <w:rsid w:val="00D824FC"/>
    <w:rsid w:val="00D83B10"/>
    <w:rsid w:val="00DC22CC"/>
    <w:rsid w:val="00DD5DCF"/>
    <w:rsid w:val="00E11223"/>
    <w:rsid w:val="00E139A4"/>
    <w:rsid w:val="00E94175"/>
    <w:rsid w:val="00E96D0A"/>
    <w:rsid w:val="00EA50C7"/>
    <w:rsid w:val="00EE4277"/>
    <w:rsid w:val="00F921B9"/>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5CF"/>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4</cp:revision>
  <cp:lastPrinted>2019-03-04T16:54:00Z</cp:lastPrinted>
  <dcterms:created xsi:type="dcterms:W3CDTF">2021-03-03T13:40:00Z</dcterms:created>
  <dcterms:modified xsi:type="dcterms:W3CDTF">2022-01-31T12:42:00Z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