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6" w:lineRule="auto"/>
        <w:ind w:left="1908" w:right="-250" w:firstLine="0"/>
        <w:jc w:val="left"/>
        <w:rPr>
          <w:rFonts w:ascii="Times New Roman" w:cs="Times New Roman" w:eastAsia="Times New Roman" w:hAnsi="Times New Roman"/>
          <w:b w:val="1"/>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555625</wp:posOffset>
            </wp:positionH>
            <wp:positionV relativeFrom="page">
              <wp:posOffset>695325</wp:posOffset>
            </wp:positionV>
            <wp:extent cx="1048385" cy="749935"/>
            <wp:effectExtent b="0" l="0" r="0" t="0"/>
            <wp:wrapNone/>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048385" cy="749935"/>
                    </a:xfrm>
                    <a:prstGeom prst="rect"/>
                    <a:ln/>
                  </pic:spPr>
                </pic:pic>
              </a:graphicData>
            </a:graphic>
          </wp:anchor>
        </w:drawing>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ENGL 2322 047—British Literature, FCF</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19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Syllabus: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Fall 202</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1908" w:right="0" w:firstLine="0"/>
        <w:jc w:val="left"/>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6"/>
          <w:szCs w:val="6"/>
          <w:u w:val="none"/>
          <w:shd w:fill="auto" w:val="clear"/>
          <w:vertAlign w:val="baseline"/>
        </w:rPr>
        <w:drawing>
          <wp:inline distB="0" distT="0" distL="0" distR="0">
            <wp:extent cx="4846320" cy="38100"/>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4846320" cy="381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8"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“Northeast Texas Community College exists to provide personal, dynamic learning experiences empowering students to succeed.”</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8" w:right="0" w:firstLine="0"/>
        <w:jc w:val="left"/>
        <w:rPr>
          <w:rFonts w:ascii="Times New Roman" w:cs="Times New Roman" w:eastAsia="Times New Roman" w:hAnsi="Times New Roman"/>
          <w:b w:val="1"/>
          <w:i w:val="0"/>
          <w:smallCaps w:val="0"/>
          <w:strike w:val="0"/>
          <w:color w:val="ff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Instructor: Lori Shaw</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908" w:right="444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Office: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Pewitt High School, Room 109</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908" w:right="11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Phone: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(903)884-2293</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 w:line="240" w:lineRule="auto"/>
        <w:ind w:left="1195" w:right="0" w:firstLine="72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lshaw@ntcc.edu</w:t>
      </w:r>
      <w:r w:rsidDel="00000000" w:rsidR="00000000" w:rsidRPr="00000000">
        <w:rPr>
          <w:rtl w:val="0"/>
        </w:rPr>
      </w:r>
    </w:p>
    <w:tbl>
      <w:tblPr>
        <w:tblStyle w:val="Table1"/>
        <w:tblW w:w="9990.0" w:type="dxa"/>
        <w:jc w:val="left"/>
        <w:tblInd w:w="1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350"/>
        <w:gridCol w:w="1620"/>
        <w:gridCol w:w="1440"/>
        <w:gridCol w:w="1510"/>
        <w:gridCol w:w="1460"/>
        <w:gridCol w:w="1240"/>
        <w:gridCol w:w="1370"/>
        <w:tblGridChange w:id="0">
          <w:tblGrid>
            <w:gridCol w:w="1350"/>
            <w:gridCol w:w="1620"/>
            <w:gridCol w:w="1440"/>
            <w:gridCol w:w="1510"/>
            <w:gridCol w:w="1460"/>
            <w:gridCol w:w="1240"/>
            <w:gridCol w:w="1370"/>
          </w:tblGrid>
        </w:tblGridChange>
      </w:tblGrid>
      <w:tr>
        <w:trPr>
          <w:cantSplit w:val="0"/>
          <w:trHeight w:val="287" w:hRule="atLeast"/>
          <w:tblHeader w:val="0"/>
        </w:trPr>
        <w:tc>
          <w:tcPr>
            <w:vMerge w:val="restart"/>
            <w:tcBorders>
              <w:right w:color="000000" w:space="0" w:sz="6" w:val="single"/>
            </w:tcBorders>
            <w:shd w:fill="ffffff" w:val="clear"/>
          </w:tcPr>
          <w:p w:rsidR="00000000" w:rsidDel="00000000" w:rsidP="00000000" w:rsidRDefault="00000000" w:rsidRPr="00000000" w14:paraId="0000000B">
            <w:pPr>
              <w:spacing w:before="12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Office </w:t>
            </w:r>
          </w:p>
          <w:p w:rsidR="00000000" w:rsidDel="00000000" w:rsidP="00000000" w:rsidRDefault="00000000" w:rsidRPr="00000000" w14:paraId="0000000C">
            <w:pPr>
              <w:spacing w:before="6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Hours</w:t>
            </w:r>
          </w:p>
        </w:tc>
        <w:tc>
          <w:tcPr>
            <w:tcBorders>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0D">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Monday</w:t>
            </w:r>
          </w:p>
        </w:tc>
        <w:tc>
          <w:tcPr>
            <w:tcBorders>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0E">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Tuesday</w:t>
            </w:r>
          </w:p>
        </w:tc>
        <w:tc>
          <w:tcPr>
            <w:tcBorders>
              <w:left w:color="000000" w:space="0" w:sz="6" w:val="single"/>
              <w:bottom w:color="000000" w:space="0" w:sz="6" w:val="single"/>
              <w:right w:color="000000" w:space="0" w:sz="6" w:val="single"/>
            </w:tcBorders>
            <w:shd w:fill="auto" w:val="clear"/>
          </w:tcPr>
          <w:p w:rsidR="00000000" w:rsidDel="00000000" w:rsidP="00000000" w:rsidRDefault="00000000" w:rsidRPr="00000000" w14:paraId="0000000F">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Wednesday</w:t>
            </w:r>
          </w:p>
        </w:tc>
        <w:tc>
          <w:tcPr>
            <w:tcBorders>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10">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Thursday</w:t>
            </w:r>
          </w:p>
        </w:tc>
        <w:tc>
          <w:tcPr>
            <w:tcBorders>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1">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Friday</w:t>
            </w:r>
          </w:p>
        </w:tc>
        <w:tc>
          <w:tcPr>
            <w:tcBorders>
              <w:left w:color="000000" w:space="0" w:sz="6" w:val="single"/>
              <w:bottom w:color="000000" w:space="0" w:sz="6" w:val="single"/>
            </w:tcBorders>
            <w:shd w:fill="auto" w:val="clear"/>
          </w:tcPr>
          <w:p w:rsidR="00000000" w:rsidDel="00000000" w:rsidP="00000000" w:rsidRDefault="00000000" w:rsidRPr="00000000" w14:paraId="00000012">
            <w:pPr>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Online</w:t>
            </w:r>
          </w:p>
        </w:tc>
      </w:tr>
      <w:tr>
        <w:trPr>
          <w:cantSplit w:val="0"/>
          <w:trHeight w:val="481" w:hRule="atLeast"/>
          <w:tblHeader w:val="0"/>
        </w:trPr>
        <w:tc>
          <w:tcPr>
            <w:vMerge w:val="continue"/>
            <w:tcBorders>
              <w:right w:color="000000" w:space="0" w:sz="6" w:val="single"/>
            </w:tcBorders>
            <w:shd w:fill="ffffff" w:val="clea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4">
            <w:pPr>
              <w:spacing w:before="120" w:line="228" w:lineRule="auto"/>
              <w:ind w:left="107"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20"/>
                <w:szCs w:val="20"/>
                <w:rtl w:val="0"/>
              </w:rPr>
              <w:t xml:space="preserve">3:15-4:00</w:t>
            </w: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5">
            <w:pPr>
              <w:spacing w:before="120" w:line="228" w:lineRule="auto"/>
              <w:ind w:left="107"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20"/>
                <w:szCs w:val="20"/>
                <w:rtl w:val="0"/>
              </w:rPr>
              <w:t xml:space="preserve">3:15-4:00</w:t>
            </w: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6">
            <w:pPr>
              <w:spacing w:before="120" w:lineRule="auto"/>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20"/>
                <w:szCs w:val="20"/>
                <w:rtl w:val="0"/>
              </w:rPr>
              <w:t xml:space="preserve">3:15-4:00</w:t>
            </w: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7">
            <w:pPr>
              <w:spacing w:before="120" w:line="228" w:lineRule="auto"/>
              <w:ind w:left="107"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20"/>
                <w:szCs w:val="20"/>
                <w:rtl w:val="0"/>
              </w:rPr>
              <w:t xml:space="preserve">3:15-4:00</w:t>
            </w: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8">
            <w:pPr>
              <w:spacing w:before="120" w:lineRule="auto"/>
              <w:jc w:val="center"/>
              <w:rPr>
                <w:rFonts w:ascii="Times New Roman" w:cs="Times New Roman" w:eastAsia="Times New Roman" w:hAnsi="Times New Roman"/>
                <w:sz w:val="19"/>
                <w:szCs w:val="19"/>
              </w:rPr>
            </w:pPr>
            <w:r w:rsidDel="00000000" w:rsidR="00000000" w:rsidRPr="00000000">
              <w:rPr>
                <w:rtl w:val="0"/>
              </w:rPr>
            </w:r>
          </w:p>
        </w:tc>
        <w:tc>
          <w:tcPr>
            <w:tcBorders>
              <w:top w:color="000000" w:space="0" w:sz="6" w:val="single"/>
              <w:left w:color="000000" w:space="0" w:sz="6" w:val="single"/>
            </w:tcBorders>
            <w:shd w:fill="ffffff" w:val="clear"/>
          </w:tcPr>
          <w:p w:rsidR="00000000" w:rsidDel="00000000" w:rsidP="00000000" w:rsidRDefault="00000000" w:rsidRPr="00000000" w14:paraId="00000019">
            <w:pPr>
              <w:spacing w:before="120" w:line="228" w:lineRule="auto"/>
              <w:ind w:left="158"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20"/>
                <w:szCs w:val="20"/>
                <w:rtl w:val="0"/>
              </w:rPr>
              <w:t xml:space="preserve">email</w:t>
            </w:r>
            <w:r w:rsidDel="00000000" w:rsidR="00000000" w:rsidRPr="00000000">
              <w:rPr>
                <w:rtl w:val="0"/>
              </w:rPr>
            </w:r>
          </w:p>
        </w:tc>
      </w:tr>
    </w:tbl>
    <w:p w:rsidR="00000000" w:rsidDel="00000000" w:rsidP="00000000" w:rsidRDefault="00000000" w:rsidRPr="00000000" w14:paraId="0000001A">
      <w:pPr>
        <w:ind w:left="100" w:right="396" w:firstLine="0"/>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1B">
      <w:pPr>
        <w:ind w:left="100" w:right="396" w:firstLine="0"/>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This syllabus serves as the documentation for all course policies and requirements, assignments, and instructor/student responsibilities.</w:t>
      </w:r>
    </w:p>
    <w:p w:rsidR="00000000" w:rsidDel="00000000" w:rsidP="00000000" w:rsidRDefault="00000000" w:rsidRPr="00000000" w14:paraId="0000001C">
      <w:pPr>
        <w:ind w:left="100" w:right="396"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D">
      <w:pPr>
        <w:ind w:left="100" w:right="39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Information relative to the delivery of the content contained in this syllabus is subject to change. Should that happen, the student will be notified.</w:t>
      </w:r>
      <w:r w:rsidDel="00000000" w:rsidR="00000000" w:rsidRPr="00000000">
        <w:rPr>
          <w:rtl w:val="0"/>
        </w:rPr>
      </w:r>
    </w:p>
    <w:p w:rsidR="00000000" w:rsidDel="00000000" w:rsidP="00000000" w:rsidRDefault="00000000" w:rsidRPr="00000000" w14:paraId="0000001E">
      <w:pPr>
        <w:spacing w:before="8"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Description: 3 hour lecture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survey of British literature from the Middle Ages through the Early Modern Period. Students will study works of prose, poetry, drama and fiction in relation to their historical and cultural contexts. Texts will be selected from a diverse group of authors and traditions.</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Prerequisite(s):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ENGL 1301</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pStyle w:val="Heading1"/>
        <w:spacing w:line="281" w:lineRule="auto"/>
        <w:ind w:firstLine="100"/>
        <w:rPr>
          <w:rFonts w:ascii="Times New Roman" w:cs="Times New Roman" w:eastAsia="Times New Roman" w:hAnsi="Times New Roman"/>
          <w:b w:val="0"/>
          <w:color w:val="ff0000"/>
        </w:rPr>
      </w:pPr>
      <w:r w:rsidDel="00000000" w:rsidR="00000000" w:rsidRPr="00000000">
        <w:rPr>
          <w:rFonts w:ascii="Times New Roman" w:cs="Times New Roman" w:eastAsia="Times New Roman" w:hAnsi="Times New Roman"/>
          <w:rtl w:val="0"/>
        </w:rPr>
        <w:t xml:space="preserve">Student Learning Outcomes: </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Upon successful completion of this course, students will: </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Demonstrate familiarity with literary periods and their legacy of important ideas.</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Identify key ideas, representative authors and works, significant historical and cultural events, and characteristic perspectives and attitudes expressed in the literature of different periods or regions.</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Demonstrate an understanding of literary works as expressions of individual and human values within the social, political, cultural, and religious contexts of different literary periods. </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Demonstrate knowledge of major genres and forms of literature. </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Understand the development of characteristic forms and styles of expression during different historical periods and in different regions.</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Develop an appreciation for the aesthetic principles that guide the scope and variety of works in the arts and humanities. </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Analyze and synthesize aesthetic, historical, formal, and ideological approaches to interpreting literature through class discussion, written assignments, and exams.</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Articulate an informed personal reaction to works in the arts and humanities.</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Produce critical essays about assigned readings. These essays should support a debatable thesis, utilize primary and secondary sources, document and cite those sources according to MLA style, avoid plagiarism, and express ideas in clear and grammatically correct prose.</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Evaluation/Grading Policy: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Major Exams</w:t>
      </w:r>
      <w:r w:rsidDel="00000000" w:rsidR="00000000" w:rsidRPr="00000000">
        <w:rPr>
          <w:rtl w:val="0"/>
        </w:rPr>
      </w:r>
    </w:p>
    <w:p w:rsidR="00000000" w:rsidDel="00000000" w:rsidP="00000000" w:rsidRDefault="00000000" w:rsidRPr="00000000" w14:paraId="00000033">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You will have an objective exam (multiple choice, matching) along with open ended response questions for each time period studied. </w:t>
      </w:r>
      <w:r w:rsidDel="00000000" w:rsidR="00000000" w:rsidRPr="00000000">
        <w:rPr>
          <w:rtl w:val="0"/>
        </w:rPr>
      </w:r>
    </w:p>
    <w:p w:rsidR="00000000" w:rsidDel="00000000" w:rsidP="00000000" w:rsidRDefault="00000000" w:rsidRPr="00000000" w14:paraId="00000034">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pageBreakBefore w:val="0"/>
        <w:widowControl w:val="1"/>
        <w:rPr>
          <w:rFonts w:ascii="Arial" w:cs="Arial" w:eastAsia="Arial" w:hAnsi="Arial"/>
          <w:b w:val="1"/>
          <w:u w:val="single"/>
        </w:rPr>
      </w:pPr>
      <w:r w:rsidDel="00000000" w:rsidR="00000000" w:rsidRPr="00000000">
        <w:rPr>
          <w:rtl w:val="0"/>
        </w:rPr>
      </w:r>
    </w:p>
    <w:p w:rsidR="00000000" w:rsidDel="00000000" w:rsidP="00000000" w:rsidRDefault="00000000" w:rsidRPr="00000000" w14:paraId="00000036">
      <w:pPr>
        <w:widowControl w:val="1"/>
        <w:rPr>
          <w:rFonts w:ascii="Times New Roman" w:cs="Times New Roman" w:eastAsia="Times New Roman" w:hAnsi="Times New Roman"/>
          <w:sz w:val="24"/>
          <w:szCs w:val="24"/>
        </w:rPr>
      </w:pPr>
      <w:r w:rsidDel="00000000" w:rsidR="00000000" w:rsidRPr="00000000">
        <w:rPr>
          <w:rFonts w:ascii="Arial" w:cs="Arial" w:eastAsia="Arial" w:hAnsi="Arial"/>
          <w:b w:val="1"/>
          <w:color w:val="000000"/>
          <w:u w:val="single"/>
          <w:rtl w:val="0"/>
        </w:rPr>
        <w:t xml:space="preserve">Discussion Board Assignments</w:t>
      </w:r>
      <w:r w:rsidDel="00000000" w:rsidR="00000000" w:rsidRPr="00000000">
        <w:rPr>
          <w:rtl w:val="0"/>
        </w:rPr>
      </w:r>
    </w:p>
    <w:p w:rsidR="00000000" w:rsidDel="00000000" w:rsidP="00000000" w:rsidRDefault="00000000" w:rsidRPr="00000000" w14:paraId="00000037">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Class participation is an important aspect of this course. Students are expected to actively participate in discussions. Students will post their responses by the due dates provided in the calendar. Students will be expected to respond to the stimulus and then respond to two classmates’ responses. Please follow proper etiquette when responding to online posts. </w:t>
      </w:r>
      <w:r w:rsidDel="00000000" w:rsidR="00000000" w:rsidRPr="00000000">
        <w:rPr>
          <w:rtl w:val="0"/>
        </w:rPr>
      </w:r>
    </w:p>
    <w:p w:rsidR="00000000" w:rsidDel="00000000" w:rsidP="00000000" w:rsidRDefault="00000000" w:rsidRPr="00000000" w14:paraId="00000038">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ab/>
        <w:t xml:space="preserve">Evaluation of assignment: Postings will be evaluated on the quality of the postings and the degree that the postings promote discussion with classmates. Participation on all boards is required. Postings will be evaluated per board on the below scale:</w:t>
      </w:r>
      <w:r w:rsidDel="00000000" w:rsidR="00000000" w:rsidRPr="00000000">
        <w:rPr>
          <w:rtl w:val="0"/>
        </w:rPr>
      </w:r>
    </w:p>
    <w:p w:rsidR="00000000" w:rsidDel="00000000" w:rsidP="00000000" w:rsidRDefault="00000000" w:rsidRPr="00000000" w14:paraId="0000003A">
      <w:pPr>
        <w:widowControl w:val="1"/>
        <w:ind w:left="72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Original Posting (Use author and title) 50 points</w:t>
      </w:r>
      <w:r w:rsidDel="00000000" w:rsidR="00000000" w:rsidRPr="00000000">
        <w:rPr>
          <w:rtl w:val="0"/>
        </w:rPr>
      </w:r>
    </w:p>
    <w:p w:rsidR="00000000" w:rsidDel="00000000" w:rsidP="00000000" w:rsidRDefault="00000000" w:rsidRPr="00000000" w14:paraId="0000003B">
      <w:pPr>
        <w:widowControl w:val="1"/>
        <w:numPr>
          <w:ilvl w:val="0"/>
          <w:numId w:val="3"/>
        </w:numPr>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Relates to social customs or themes.</w:t>
      </w:r>
    </w:p>
    <w:p w:rsidR="00000000" w:rsidDel="00000000" w:rsidP="00000000" w:rsidRDefault="00000000" w:rsidRPr="00000000" w14:paraId="0000003C">
      <w:pPr>
        <w:widowControl w:val="1"/>
        <w:numPr>
          <w:ilvl w:val="0"/>
          <w:numId w:val="3"/>
        </w:numPr>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Cites at least 2 specific examples (quotes) from reading.</w:t>
      </w:r>
    </w:p>
    <w:p w:rsidR="00000000" w:rsidDel="00000000" w:rsidP="00000000" w:rsidRDefault="00000000" w:rsidRPr="00000000" w14:paraId="0000003D">
      <w:pPr>
        <w:widowControl w:val="1"/>
        <w:numPr>
          <w:ilvl w:val="0"/>
          <w:numId w:val="3"/>
        </w:numPr>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Discusses at a critical level (not just a summary).</w:t>
      </w:r>
    </w:p>
    <w:p w:rsidR="00000000" w:rsidDel="00000000" w:rsidP="00000000" w:rsidRDefault="00000000" w:rsidRPr="00000000" w14:paraId="0000003E">
      <w:pPr>
        <w:widowControl w:val="1"/>
        <w:numPr>
          <w:ilvl w:val="0"/>
          <w:numId w:val="3"/>
        </w:numPr>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Meets minimum length of 300 words and is free of grammatical errors.</w:t>
      </w:r>
    </w:p>
    <w:p w:rsidR="00000000" w:rsidDel="00000000" w:rsidP="00000000" w:rsidRDefault="00000000" w:rsidRPr="00000000" w14:paraId="0000003F">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ab/>
        <w:t xml:space="preserve">Reply to Other’s Postings (50 points)</w:t>
      </w:r>
      <w:r w:rsidDel="00000000" w:rsidR="00000000" w:rsidRPr="00000000">
        <w:rPr>
          <w:rtl w:val="0"/>
        </w:rPr>
      </w:r>
    </w:p>
    <w:p w:rsidR="00000000" w:rsidDel="00000000" w:rsidP="00000000" w:rsidRDefault="00000000" w:rsidRPr="00000000" w14:paraId="00000040">
      <w:pPr>
        <w:widowControl w:val="1"/>
        <w:numPr>
          <w:ilvl w:val="0"/>
          <w:numId w:val="4"/>
        </w:numPr>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Comments on two original posts or replies to add to the discussion.</w:t>
      </w:r>
    </w:p>
    <w:p w:rsidR="00000000" w:rsidDel="00000000" w:rsidP="00000000" w:rsidRDefault="00000000" w:rsidRPr="00000000" w14:paraId="00000041">
      <w:pPr>
        <w:widowControl w:val="1"/>
        <w:numPr>
          <w:ilvl w:val="0"/>
          <w:numId w:val="4"/>
        </w:numPr>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Adds additional information, explanation, or examples to classmates’ posts.</w:t>
      </w:r>
    </w:p>
    <w:p w:rsidR="00000000" w:rsidDel="00000000" w:rsidP="00000000" w:rsidRDefault="00000000" w:rsidRPr="00000000" w14:paraId="00000042">
      <w:pPr>
        <w:widowControl w:val="1"/>
        <w:numPr>
          <w:ilvl w:val="0"/>
          <w:numId w:val="4"/>
        </w:numPr>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Meets the minimum length of 100-150 words for each post and is free of errors.</w:t>
      </w:r>
    </w:p>
    <w:p w:rsidR="00000000" w:rsidDel="00000000" w:rsidP="00000000" w:rsidRDefault="00000000" w:rsidRPr="00000000" w14:paraId="00000043">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widowControl w:val="1"/>
        <w:rPr>
          <w:rFonts w:ascii="Times New Roman" w:cs="Times New Roman" w:eastAsia="Times New Roman" w:hAnsi="Times New Roman"/>
          <w:sz w:val="24"/>
          <w:szCs w:val="24"/>
        </w:rPr>
      </w:pPr>
      <w:r w:rsidDel="00000000" w:rsidR="00000000" w:rsidRPr="00000000">
        <w:rPr>
          <w:rFonts w:ascii="Arial" w:cs="Arial" w:eastAsia="Arial" w:hAnsi="Arial"/>
          <w:b w:val="1"/>
          <w:color w:val="000000"/>
          <w:u w:val="single"/>
          <w:rtl w:val="0"/>
        </w:rPr>
        <w:t xml:space="preserve">Quizzes</w:t>
      </w:r>
      <w:r w:rsidDel="00000000" w:rsidR="00000000" w:rsidRPr="00000000">
        <w:rPr>
          <w:rtl w:val="0"/>
        </w:rPr>
      </w:r>
    </w:p>
    <w:p w:rsidR="00000000" w:rsidDel="00000000" w:rsidP="00000000" w:rsidRDefault="00000000" w:rsidRPr="00000000" w14:paraId="00000045">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Short quizzes which do not take up too much time just to check comprehension of individual reading assignments.</w:t>
      </w:r>
      <w:r w:rsidDel="00000000" w:rsidR="00000000" w:rsidRPr="00000000">
        <w:rPr>
          <w:rtl w:val="0"/>
        </w:rPr>
      </w:r>
    </w:p>
    <w:p w:rsidR="00000000" w:rsidDel="00000000" w:rsidP="00000000" w:rsidRDefault="00000000" w:rsidRPr="00000000" w14:paraId="00000046">
      <w:pPr>
        <w:widowControl w:val="1"/>
        <w:rPr>
          <w:rFonts w:ascii="Times New Roman" w:cs="Times New Roman" w:eastAsia="Times New Roman" w:hAnsi="Times New Roman"/>
          <w:sz w:val="24"/>
          <w:szCs w:val="24"/>
        </w:rPr>
      </w:pPr>
      <w:r w:rsidDel="00000000" w:rsidR="00000000" w:rsidRPr="00000000">
        <w:rPr>
          <w:rFonts w:ascii="Arial" w:cs="Arial" w:eastAsia="Arial" w:hAnsi="Arial"/>
          <w:b w:val="1"/>
          <w:color w:val="000000"/>
          <w:u w:val="single"/>
          <w:rtl w:val="0"/>
        </w:rPr>
        <w:t xml:space="preserve">Projects: </w:t>
      </w:r>
      <w:r w:rsidDel="00000000" w:rsidR="00000000" w:rsidRPr="00000000">
        <w:rPr>
          <w:rtl w:val="0"/>
        </w:rPr>
      </w:r>
    </w:p>
    <w:p w:rsidR="00000000" w:rsidDel="00000000" w:rsidP="00000000" w:rsidRDefault="00000000" w:rsidRPr="00000000" w14:paraId="00000047">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As an individual, students will be responsible for two projects within the semester. In addition to a 5-10 page documented MLA paper, students will be responsible for a 3-5 minute report. </w:t>
      </w:r>
      <w:r w:rsidDel="00000000" w:rsidR="00000000" w:rsidRPr="00000000">
        <w:rPr>
          <w:rtl w:val="0"/>
        </w:rPr>
      </w:r>
    </w:p>
    <w:p w:rsidR="00000000" w:rsidDel="00000000" w:rsidP="00000000" w:rsidRDefault="00000000" w:rsidRPr="00000000" w14:paraId="00000048">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widowControl w:val="1"/>
        <w:rPr>
          <w:rFonts w:ascii="Times New Roman" w:cs="Times New Roman" w:eastAsia="Times New Roman" w:hAnsi="Times New Roman"/>
          <w:sz w:val="24"/>
          <w:szCs w:val="24"/>
        </w:rPr>
      </w:pPr>
      <w:r w:rsidDel="00000000" w:rsidR="00000000" w:rsidRPr="00000000">
        <w:rPr>
          <w:rFonts w:ascii="Arial" w:cs="Arial" w:eastAsia="Arial" w:hAnsi="Arial"/>
          <w:b w:val="1"/>
          <w:color w:val="000000"/>
          <w:u w:val="single"/>
          <w:rtl w:val="0"/>
        </w:rPr>
        <w:t xml:space="preserve">Grading Policy</w:t>
      </w:r>
      <w:r w:rsidDel="00000000" w:rsidR="00000000" w:rsidRPr="00000000">
        <w:rPr>
          <w:rtl w:val="0"/>
        </w:rPr>
      </w:r>
    </w:p>
    <w:p w:rsidR="00000000" w:rsidDel="00000000" w:rsidP="00000000" w:rsidRDefault="00000000" w:rsidRPr="00000000" w14:paraId="0000004A">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Your assignments will be evaluated using the following point values: </w:t>
      </w:r>
      <w:r w:rsidDel="00000000" w:rsidR="00000000" w:rsidRPr="00000000">
        <w:rPr>
          <w:rtl w:val="0"/>
        </w:rPr>
      </w:r>
    </w:p>
    <w:p w:rsidR="00000000" w:rsidDel="00000000" w:rsidP="00000000" w:rsidRDefault="00000000" w:rsidRPr="00000000" w14:paraId="0000004B">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ab/>
        <w:t xml:space="preserve">Class Discussions and quizzes</w:t>
        <w:tab/>
        <w:tab/>
        <w:t xml:space="preserve"> 40%</w:t>
      </w:r>
      <w:r w:rsidDel="00000000" w:rsidR="00000000" w:rsidRPr="00000000">
        <w:rPr>
          <w:rtl w:val="0"/>
        </w:rPr>
      </w:r>
    </w:p>
    <w:p w:rsidR="00000000" w:rsidDel="00000000" w:rsidP="00000000" w:rsidRDefault="00000000" w:rsidRPr="00000000" w14:paraId="0000004C">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ab/>
        <w:t xml:space="preserve">Projects (2): </w:t>
        <w:tab/>
        <w:tab/>
        <w:tab/>
        <w:tab/>
        <w:tab/>
        <w:t xml:space="preserve"> 30%</w:t>
      </w:r>
      <w:r w:rsidDel="00000000" w:rsidR="00000000" w:rsidRPr="00000000">
        <w:rPr>
          <w:rtl w:val="0"/>
        </w:rPr>
      </w:r>
    </w:p>
    <w:p w:rsidR="00000000" w:rsidDel="00000000" w:rsidP="00000000" w:rsidRDefault="00000000" w:rsidRPr="00000000" w14:paraId="0000004D">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ab/>
      </w:r>
      <w:r w:rsidDel="00000000" w:rsidR="00000000" w:rsidRPr="00000000">
        <w:rPr>
          <w:rFonts w:ascii="Arial" w:cs="Arial" w:eastAsia="Arial" w:hAnsi="Arial"/>
          <w:color w:val="000000"/>
          <w:u w:val="single"/>
          <w:rtl w:val="0"/>
        </w:rPr>
        <w:t xml:space="preserve">Exams</w:t>
      </w:r>
      <w:r w:rsidDel="00000000" w:rsidR="00000000" w:rsidRPr="00000000">
        <w:rPr>
          <w:rFonts w:ascii="Arial" w:cs="Arial" w:eastAsia="Arial" w:hAnsi="Arial"/>
          <w:color w:val="000000"/>
          <w:rtl w:val="0"/>
        </w:rPr>
        <w:t xml:space="preserve"> (3): </w:t>
        <w:tab/>
        <w:tab/>
        <w:tab/>
        <w:tab/>
        <w:tab/>
        <w:t xml:space="preserve"> </w:t>
      </w:r>
      <w:r w:rsidDel="00000000" w:rsidR="00000000" w:rsidRPr="00000000">
        <w:rPr>
          <w:rFonts w:ascii="Arial" w:cs="Arial" w:eastAsia="Arial" w:hAnsi="Arial"/>
          <w:color w:val="000000"/>
          <w:u w:val="single"/>
          <w:rtl w:val="0"/>
        </w:rPr>
        <w:t xml:space="preserve">30%</w:t>
      </w:r>
      <w:r w:rsidDel="00000000" w:rsidR="00000000" w:rsidRPr="00000000">
        <w:rPr>
          <w:rtl w:val="0"/>
        </w:rPr>
      </w:r>
    </w:p>
    <w:p w:rsidR="00000000" w:rsidDel="00000000" w:rsidP="00000000" w:rsidRDefault="00000000" w:rsidRPr="00000000" w14:paraId="0000004E">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ab/>
        <w:t xml:space="preserve">Total</w:t>
        <w:tab/>
        <w:tab/>
        <w:tab/>
        <w:tab/>
        <w:tab/>
        <w:tab/>
        <w:t xml:space="preserve">100%</w:t>
      </w:r>
      <w:r w:rsidDel="00000000" w:rsidR="00000000" w:rsidRPr="00000000">
        <w:rPr>
          <w:rtl w:val="0"/>
        </w:rPr>
      </w:r>
    </w:p>
    <w:p w:rsidR="00000000" w:rsidDel="00000000" w:rsidP="00000000" w:rsidRDefault="00000000" w:rsidRPr="00000000" w14:paraId="0000004F">
      <w:pPr>
        <w:pStyle w:val="Heading1"/>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50">
      <w:pPr>
        <w:spacing w:before="11" w:lineRule="auto"/>
        <w:rPr>
          <w:rFonts w:ascii="Times New Roman" w:cs="Times New Roman" w:eastAsia="Times New Roman" w:hAnsi="Times New Roman"/>
          <w:color w:val="ff0000"/>
          <w:sz w:val="23"/>
          <w:szCs w:val="23"/>
        </w:rPr>
      </w:pPr>
      <w:r w:rsidDel="00000000" w:rsidR="00000000" w:rsidRPr="00000000">
        <w:rPr>
          <w:rtl w:val="0"/>
        </w:rPr>
      </w:r>
    </w:p>
    <w:p w:rsidR="00000000" w:rsidDel="00000000" w:rsidP="00000000" w:rsidRDefault="00000000" w:rsidRPr="00000000" w14:paraId="00000051">
      <w:pPr>
        <w:pStyle w:val="Heading1"/>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Required Instructional Materials: </w:t>
      </w:r>
      <w:r w:rsidDel="00000000" w:rsidR="00000000" w:rsidRPr="00000000">
        <w:rPr>
          <w:rFonts w:ascii="Times New Roman" w:cs="Times New Roman" w:eastAsia="Times New Roman" w:hAnsi="Times New Roman"/>
          <w:b w:val="0"/>
          <w:rtl w:val="0"/>
        </w:rPr>
        <w:t xml:space="preserve">None</w:t>
      </w:r>
    </w:p>
    <w:p w:rsidR="00000000" w:rsidDel="00000000" w:rsidP="00000000" w:rsidRDefault="00000000" w:rsidRPr="00000000" w14:paraId="00000052">
      <w:pPr>
        <w:spacing w:before="1"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3">
      <w:pPr>
        <w:pStyle w:val="Heading1"/>
        <w:ind w:firstLine="100"/>
        <w:rPr>
          <w:rFonts w:ascii="Times New Roman" w:cs="Times New Roman" w:eastAsia="Times New Roman" w:hAnsi="Times New Roman"/>
          <w:b w:val="0"/>
          <w:color w:val="ff0000"/>
        </w:rPr>
      </w:pPr>
      <w:r w:rsidDel="00000000" w:rsidR="00000000" w:rsidRPr="00000000">
        <w:rPr>
          <w:rFonts w:ascii="Times New Roman" w:cs="Times New Roman" w:eastAsia="Times New Roman" w:hAnsi="Times New Roman"/>
          <w:rtl w:val="0"/>
        </w:rPr>
        <w:t xml:space="preserve">Optional Instructional Materials: </w:t>
      </w:r>
      <w:r w:rsidDel="00000000" w:rsidR="00000000" w:rsidRPr="00000000">
        <w:rPr>
          <w:rFonts w:ascii="Times New Roman" w:cs="Times New Roman" w:eastAsia="Times New Roman" w:hAnsi="Times New Roman"/>
          <w:b w:val="0"/>
          <w:rtl w:val="0"/>
        </w:rPr>
        <w:t xml:space="preserve">None</w:t>
      </w:r>
      <w:r w:rsidDel="00000000" w:rsidR="00000000" w:rsidRPr="00000000">
        <w:rPr>
          <w:rtl w:val="0"/>
        </w:rPr>
      </w:r>
    </w:p>
    <w:p w:rsidR="00000000" w:rsidDel="00000000" w:rsidP="00000000" w:rsidRDefault="00000000" w:rsidRPr="00000000" w14:paraId="00000054">
      <w:pPr>
        <w:pStyle w:val="Heading1"/>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55">
      <w:pPr>
        <w:pStyle w:val="Heading1"/>
        <w:ind w:firstLine="100"/>
        <w:rPr>
          <w:rFonts w:ascii="Times New Roman" w:cs="Times New Roman" w:eastAsia="Times New Roman" w:hAnsi="Times New Roman"/>
          <w:b w:val="0"/>
          <w:color w:val="ff0000"/>
        </w:rPr>
      </w:pPr>
      <w:r w:rsidDel="00000000" w:rsidR="00000000" w:rsidRPr="00000000">
        <w:rPr>
          <w:rFonts w:ascii="Times New Roman" w:cs="Times New Roman" w:eastAsia="Times New Roman" w:hAnsi="Times New Roman"/>
          <w:rtl w:val="0"/>
        </w:rPr>
        <w:t xml:space="preserve">Minimum Technology Requirements: </w:t>
      </w:r>
      <w:r w:rsidDel="00000000" w:rsidR="00000000" w:rsidRPr="00000000">
        <w:rPr>
          <w:rFonts w:ascii="Times New Roman" w:cs="Times New Roman" w:eastAsia="Times New Roman" w:hAnsi="Times New Roman"/>
          <w:b w:val="0"/>
          <w:rtl w:val="0"/>
        </w:rPr>
        <w:t xml:space="preserve">None</w:t>
      </w:r>
      <w:r w:rsidDel="00000000" w:rsidR="00000000" w:rsidRPr="00000000">
        <w:rPr>
          <w:rtl w:val="0"/>
        </w:rPr>
      </w:r>
    </w:p>
    <w:p w:rsidR="00000000" w:rsidDel="00000000" w:rsidP="00000000" w:rsidRDefault="00000000" w:rsidRPr="00000000" w14:paraId="00000056">
      <w:pPr>
        <w:spacing w:before="1"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Required Computer Literacy Skills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None</w:t>
      </w:r>
      <w:r w:rsidDel="00000000" w:rsidR="00000000" w:rsidRPr="00000000">
        <w:rPr>
          <w:rtl w:val="0"/>
        </w:rPr>
      </w:r>
    </w:p>
    <w:p w:rsidR="00000000" w:rsidDel="00000000" w:rsidP="00000000" w:rsidRDefault="00000000" w:rsidRPr="00000000" w14:paraId="00000058">
      <w:pPr>
        <w:pStyle w:val="Heading1"/>
        <w:spacing w:line="281"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Course Structure and Overview: </w:t>
      </w:r>
    </w:p>
    <w:p w:rsidR="00000000" w:rsidDel="00000000" w:rsidP="00000000" w:rsidRDefault="00000000" w:rsidRPr="00000000" w14:paraId="0000005A">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To complete this course successfully, you should do the following: </w:t>
      </w:r>
      <w:r w:rsidDel="00000000" w:rsidR="00000000" w:rsidRPr="00000000">
        <w:rPr>
          <w:rtl w:val="0"/>
        </w:rPr>
      </w:r>
    </w:p>
    <w:p w:rsidR="00000000" w:rsidDel="00000000" w:rsidP="00000000" w:rsidRDefault="00000000" w:rsidRPr="00000000" w14:paraId="0000005B">
      <w:pPr>
        <w:widowControl w:val="1"/>
        <w:numPr>
          <w:ilvl w:val="0"/>
          <w:numId w:val="1"/>
        </w:numPr>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Participate in the course activities.</w:t>
      </w:r>
    </w:p>
    <w:p w:rsidR="00000000" w:rsidDel="00000000" w:rsidP="00000000" w:rsidRDefault="00000000" w:rsidRPr="00000000" w14:paraId="0000005C">
      <w:pPr>
        <w:widowControl w:val="1"/>
        <w:numPr>
          <w:ilvl w:val="0"/>
          <w:numId w:val="1"/>
        </w:numPr>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Read all text assignments.</w:t>
      </w:r>
    </w:p>
    <w:p w:rsidR="00000000" w:rsidDel="00000000" w:rsidP="00000000" w:rsidRDefault="00000000" w:rsidRPr="00000000" w14:paraId="0000005D">
      <w:pPr>
        <w:widowControl w:val="1"/>
        <w:numPr>
          <w:ilvl w:val="0"/>
          <w:numId w:val="1"/>
        </w:numPr>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View all additional links and presentations.</w:t>
      </w:r>
    </w:p>
    <w:p w:rsidR="00000000" w:rsidDel="00000000" w:rsidP="00000000" w:rsidRDefault="00000000" w:rsidRPr="00000000" w14:paraId="0000005E">
      <w:pPr>
        <w:widowControl w:val="1"/>
        <w:numPr>
          <w:ilvl w:val="0"/>
          <w:numId w:val="1"/>
        </w:numPr>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Participate actively and meaningfully in all discussions.</w:t>
      </w:r>
    </w:p>
    <w:p w:rsidR="00000000" w:rsidDel="00000000" w:rsidP="00000000" w:rsidRDefault="00000000" w:rsidRPr="00000000" w14:paraId="0000005F">
      <w:pPr>
        <w:widowControl w:val="1"/>
        <w:numPr>
          <w:ilvl w:val="0"/>
          <w:numId w:val="1"/>
        </w:numPr>
        <w:ind w:left="1440" w:hanging="360"/>
        <w:rPr>
          <w:rFonts w:ascii="Arial" w:cs="Arial" w:eastAsia="Arial" w:hAnsi="Arial"/>
          <w:color w:val="000000"/>
        </w:rPr>
      </w:pPr>
      <w:r w:rsidDel="00000000" w:rsidR="00000000" w:rsidRPr="00000000">
        <w:rPr>
          <w:rFonts w:ascii="Arial" w:cs="Arial" w:eastAsia="Arial" w:hAnsi="Arial"/>
          <w:color w:val="000000"/>
          <w:rtl w:val="0"/>
        </w:rPr>
        <w:t xml:space="preserve">Prepare and submit all assignments.</w:t>
      </w:r>
    </w:p>
    <w:p w:rsidR="00000000" w:rsidDel="00000000" w:rsidP="00000000" w:rsidRDefault="00000000" w:rsidRPr="00000000" w14:paraId="00000060">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widowControl w:val="1"/>
        <w:rPr>
          <w:rFonts w:ascii="Times New Roman" w:cs="Times New Roman" w:eastAsia="Times New Roman" w:hAnsi="Times New Roman"/>
          <w:sz w:val="24"/>
          <w:szCs w:val="24"/>
        </w:rPr>
      </w:pPr>
      <w:r w:rsidDel="00000000" w:rsidR="00000000" w:rsidRPr="00000000">
        <w:rPr>
          <w:rFonts w:ascii="Arial" w:cs="Arial" w:eastAsia="Arial" w:hAnsi="Arial"/>
          <w:b w:val="1"/>
          <w:color w:val="000000"/>
          <w:u w:val="single"/>
          <w:rtl w:val="0"/>
        </w:rPr>
        <w:t xml:space="preserve">Assignment Information</w:t>
      </w:r>
      <w:r w:rsidDel="00000000" w:rsidR="00000000" w:rsidRPr="00000000">
        <w:rPr>
          <w:rtl w:val="0"/>
        </w:rPr>
      </w:r>
    </w:p>
    <w:p w:rsidR="00000000" w:rsidDel="00000000" w:rsidP="00000000" w:rsidRDefault="00000000" w:rsidRPr="00000000" w14:paraId="00000062">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Conscientious and timely completion of assignments is essential for success in this literature course. The assignments and due dates are on the course calendar.</w:t>
      </w:r>
      <w:r w:rsidDel="00000000" w:rsidR="00000000" w:rsidRPr="00000000">
        <w:rPr>
          <w:rtl w:val="0"/>
        </w:rPr>
      </w:r>
    </w:p>
    <w:p w:rsidR="00000000" w:rsidDel="00000000" w:rsidP="00000000" w:rsidRDefault="00000000" w:rsidRPr="00000000" w14:paraId="00000063">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Assignments and essays will be graded and returned in a timely manner. All papers should be typed in MLA format, in 12 font (New Times Roman, Courier New or similar), saved as .doc, .docx, or .rtf (rich text format) and submitted as attachments. Specific instructions will be provided for each assignment. </w:t>
      </w:r>
      <w:r w:rsidDel="00000000" w:rsidR="00000000" w:rsidRPr="00000000">
        <w:rPr>
          <w:rFonts w:ascii="Arial" w:cs="Arial" w:eastAsia="Arial" w:hAnsi="Arial"/>
          <w:b w:val="1"/>
          <w:color w:val="000000"/>
          <w:rtl w:val="0"/>
        </w:rPr>
        <w:t xml:space="preserve">ALL DUE DATES ARE POSTED ON COURSE CALENDAR.</w:t>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6">
      <w:pPr>
        <w:pStyle w:val="Heading1"/>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Communications: </w:t>
      </w:r>
      <w:r w:rsidDel="00000000" w:rsidR="00000000" w:rsidRPr="00000000">
        <w:rPr>
          <w:rFonts w:ascii="Times New Roman" w:cs="Times New Roman" w:eastAsia="Times New Roman" w:hAnsi="Times New Roman"/>
          <w:b w:val="0"/>
          <w:rtl w:val="0"/>
        </w:rPr>
        <w:t xml:space="preserve">You can expect quick turnaround for email responses and graded assignments. Tests will be graded by the next class period. Essays will be returned within 3 days. Emails will be returned promptly, definitely within 24 hours. </w:t>
      </w:r>
    </w:p>
    <w:p w:rsidR="00000000" w:rsidDel="00000000" w:rsidP="00000000" w:rsidRDefault="00000000" w:rsidRPr="00000000" w14:paraId="00000067">
      <w:pPr>
        <w:pStyle w:val="Heading1"/>
        <w:spacing w:line="281" w:lineRule="auto"/>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Institutional/Course Policy:</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Attendance and Participation Policy</w:t>
      </w:r>
      <w:r w:rsidDel="00000000" w:rsidR="00000000" w:rsidRPr="00000000">
        <w:rPr>
          <w:rtl w:val="0"/>
        </w:rPr>
      </w:r>
    </w:p>
    <w:p w:rsidR="00000000" w:rsidDel="00000000" w:rsidP="00000000" w:rsidRDefault="00000000" w:rsidRPr="00000000" w14:paraId="0000006A">
      <w:pPr>
        <w:widowControl w:val="1"/>
        <w:rPr>
          <w:rFonts w:ascii="Arial" w:cs="Arial" w:eastAsia="Arial" w:hAnsi="Arial"/>
          <w:color w:val="000000"/>
        </w:rPr>
      </w:pPr>
      <w:r w:rsidDel="00000000" w:rsidR="00000000" w:rsidRPr="00000000">
        <w:rPr>
          <w:rFonts w:ascii="Arial" w:cs="Arial" w:eastAsia="Arial" w:hAnsi="Arial"/>
          <w:color w:val="000000"/>
          <w:rtl w:val="0"/>
        </w:rPr>
        <w:t xml:space="preserve">Attendance and participation is expected for this course.While you are in college, it is your job as a student to come to class ON TIME prepared for the work of the day. Plan ahead. </w:t>
      </w:r>
      <w:r w:rsidDel="00000000" w:rsidR="00000000" w:rsidRPr="00000000">
        <w:rPr>
          <w:rFonts w:ascii="Arial" w:cs="Arial" w:eastAsia="Arial" w:hAnsi="Arial"/>
          <w:rtl w:val="0"/>
        </w:rPr>
        <w:t xml:space="preserve">An absence</w:t>
      </w:r>
      <w:r w:rsidDel="00000000" w:rsidR="00000000" w:rsidRPr="00000000">
        <w:rPr>
          <w:rFonts w:ascii="Arial" w:cs="Arial" w:eastAsia="Arial" w:hAnsi="Arial"/>
          <w:color w:val="000000"/>
          <w:rtl w:val="0"/>
        </w:rPr>
        <w:t xml:space="preserve"> on a due date does not constitute an excuse for being late with an assignment. Since assignments will be submitted electronically, if not submitted the day it is due, the assignment is late. No assignments are accepted more than one day late and one does not have to be present to submit work. Come to class prepared, having read the assignment, with computer in hand. There will be no makeup tests. If a test is missed, then the other tests will weigh more. Late assignments will be penalized by </w:t>
      </w:r>
      <w:r w:rsidDel="00000000" w:rsidR="00000000" w:rsidRPr="00000000">
        <w:rPr>
          <w:rFonts w:ascii="Arial" w:cs="Arial" w:eastAsia="Arial" w:hAnsi="Arial"/>
          <w:rtl w:val="0"/>
        </w:rPr>
        <w:t xml:space="preserve">20</w:t>
      </w:r>
      <w:r w:rsidDel="00000000" w:rsidR="00000000" w:rsidRPr="00000000">
        <w:rPr>
          <w:rFonts w:ascii="Arial" w:cs="Arial" w:eastAsia="Arial" w:hAnsi="Arial"/>
          <w:color w:val="000000"/>
          <w:rtl w:val="0"/>
        </w:rPr>
        <w:t xml:space="preserve"> points</w:t>
      </w:r>
      <w:r w:rsidDel="00000000" w:rsidR="00000000" w:rsidRPr="00000000">
        <w:rPr>
          <w:rFonts w:ascii="Arial" w:cs="Arial" w:eastAsia="Arial" w:hAnsi="Arial"/>
          <w:rtl w:val="0"/>
        </w:rPr>
        <w:t xml:space="preserve"> on the first day. A second day late will result in a grade of no higher than 50. </w:t>
      </w:r>
      <w:r w:rsidDel="00000000" w:rsidR="00000000" w:rsidRPr="00000000">
        <w:rPr>
          <w:rFonts w:ascii="Arial" w:cs="Arial" w:eastAsia="Arial" w:hAnsi="Arial"/>
          <w:color w:val="000000"/>
          <w:rtl w:val="0"/>
        </w:rPr>
        <w:t xml:space="preserve"> (Obviously, special circumstances will be considered.) Attendance can impact final gr</w:t>
      </w:r>
      <w:r w:rsidDel="00000000" w:rsidR="00000000" w:rsidRPr="00000000">
        <w:rPr>
          <w:rFonts w:ascii="Arial" w:cs="Arial" w:eastAsia="Arial" w:hAnsi="Arial"/>
          <w:rtl w:val="0"/>
        </w:rPr>
        <w:t xml:space="preserve">ades.</w:t>
      </w:r>
      <w:r w:rsidDel="00000000" w:rsidR="00000000" w:rsidRPr="00000000">
        <w:rPr>
          <w:rtl w:val="0"/>
        </w:rPr>
      </w:r>
    </w:p>
    <w:p w:rsidR="00000000" w:rsidDel="00000000" w:rsidP="00000000" w:rsidRDefault="00000000" w:rsidRPr="00000000" w14:paraId="0000006B">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widowControl w:val="1"/>
        <w:rPr>
          <w:rFonts w:ascii="Times New Roman" w:cs="Times New Roman" w:eastAsia="Times New Roman" w:hAnsi="Times New Roman"/>
          <w:sz w:val="24"/>
          <w:szCs w:val="24"/>
        </w:rPr>
      </w:pPr>
      <w:r w:rsidDel="00000000" w:rsidR="00000000" w:rsidRPr="00000000">
        <w:rPr>
          <w:rFonts w:ascii="Arial" w:cs="Arial" w:eastAsia="Arial" w:hAnsi="Arial"/>
          <w:b w:val="1"/>
          <w:color w:val="000000"/>
          <w:u w:val="single"/>
          <w:rtl w:val="0"/>
        </w:rPr>
        <w:t xml:space="preserve">Withdrawal Policy/Date</w:t>
      </w:r>
      <w:r w:rsidDel="00000000" w:rsidR="00000000" w:rsidRPr="00000000">
        <w:rPr>
          <w:rtl w:val="0"/>
        </w:rPr>
      </w:r>
    </w:p>
    <w:p w:rsidR="00000000" w:rsidDel="00000000" w:rsidP="00000000" w:rsidRDefault="00000000" w:rsidRPr="00000000" w14:paraId="0000006D">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Once a student attends class, s/he is considered in attendance. The instructor will certify each student is a part of the class. If a student decides s/he cannot complete the course, it is the student’s responsibility to drop or withdraw with the registrar’s office at the college. Failure to do so will result in receiving a poor grade, usually an “F”.</w:t>
      </w:r>
      <w:r w:rsidDel="00000000" w:rsidR="00000000" w:rsidRPr="00000000">
        <w:rPr>
          <w:rtl w:val="0"/>
        </w:rPr>
      </w:r>
    </w:p>
    <w:p w:rsidR="00000000" w:rsidDel="00000000" w:rsidP="00000000" w:rsidRDefault="00000000" w:rsidRPr="00000000" w14:paraId="0000006E">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 student may DROP the class prior to the official reporting day (12th class day). In this case, the class will not appear anywhere on the student’s transcript. After the reporting date but before the last posted date of withdrawal, a student may withdraw from the course, but a “W” will appear on the transcript. The instructor will not withdraw a student from the course, even if the student is not actively participating or completing assignments. </w:t>
      </w:r>
      <w:r w:rsidDel="00000000" w:rsidR="00000000" w:rsidRPr="00000000">
        <w:rPr>
          <w:rtl w:val="0"/>
        </w:rPr>
      </w:r>
    </w:p>
    <w:p w:rsidR="00000000" w:rsidDel="00000000" w:rsidP="00000000" w:rsidRDefault="00000000" w:rsidRPr="00000000" w14:paraId="00000070">
      <w:pPr>
        <w:widowControl w:val="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widowControl w:val="1"/>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Dual credit means students receive high school and college credit for successful completion of the course. Dropping the course at the college means the student must be enrolled in a high school level course through the counselor’s office. </w:t>
      </w:r>
      <w:r w:rsidDel="00000000" w:rsidR="00000000" w:rsidRPr="00000000">
        <w:rPr>
          <w:rtl w:val="0"/>
        </w:rPr>
      </w:r>
    </w:p>
    <w:p w:rsidR="00000000" w:rsidDel="00000000" w:rsidP="00000000" w:rsidRDefault="00000000" w:rsidRPr="00000000" w14:paraId="00000072">
      <w:pPr>
        <w:pStyle w:val="Heading1"/>
        <w:spacing w:line="274"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widowControl w:val="1"/>
        <w:ind w:left="1440" w:hanging="135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Alternate Operations During Campus Closure and/or Alternate Course Delivery Requirements</w:t>
      </w:r>
      <w:r w:rsidDel="00000000" w:rsidR="00000000" w:rsidRPr="00000000">
        <w:rPr>
          <w:rtl w:val="0"/>
        </w:rPr>
      </w:r>
    </w:p>
    <w:p w:rsidR="00000000" w:rsidDel="00000000" w:rsidP="00000000" w:rsidRDefault="00000000" w:rsidRPr="00000000" w14:paraId="00000074">
      <w:pPr>
        <w:widowControl w:val="1"/>
        <w:ind w:left="1440" w:hanging="1350"/>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000000"/>
          <w:rtl w:val="0"/>
        </w:rPr>
        <w:t xml:space="preserve">In the event of an emergency or announced campus closure due to a natural disaster or pandemic, </w:t>
      </w:r>
      <w:r w:rsidDel="00000000" w:rsidR="00000000" w:rsidRPr="00000000">
        <w:rPr>
          <w:rFonts w:ascii="Times New Roman" w:cs="Times New Roman" w:eastAsia="Times New Roman" w:hAnsi="Times New Roman"/>
          <w:color w:val="222222"/>
          <w:highlight w:val="white"/>
          <w:rtl w:val="0"/>
        </w:rPr>
        <w:t xml:space="preserve">it may be</w:t>
      </w:r>
    </w:p>
    <w:p w:rsidR="00000000" w:rsidDel="00000000" w:rsidP="00000000" w:rsidRDefault="00000000" w:rsidRPr="00000000" w14:paraId="00000075">
      <w:pPr>
        <w:widowControl w:val="1"/>
        <w:ind w:left="9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222222"/>
          <w:highlight w:val="white"/>
          <w:rtl w:val="0"/>
        </w:rPr>
        <w:t xml:space="preserve">necessary for Northeast Texas Community College to move to altered operations</w:t>
      </w:r>
      <w:r w:rsidDel="00000000" w:rsidR="00000000" w:rsidRPr="00000000">
        <w:rPr>
          <w:rFonts w:ascii="Times New Roman" w:cs="Times New Roman" w:eastAsia="Times New Roman" w:hAnsi="Times New Roman"/>
          <w:color w:val="000000"/>
          <w:rtl w:val="0"/>
        </w:rPr>
        <w:t xml:space="preserve">.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9">
        <w:r w:rsidDel="00000000" w:rsidR="00000000" w:rsidRPr="00000000">
          <w:rPr>
            <w:rFonts w:ascii="Times New Roman" w:cs="Times New Roman" w:eastAsia="Times New Roman" w:hAnsi="Times New Roman"/>
            <w:color w:val="1155cc"/>
            <w:u w:val="single"/>
            <w:rtl w:val="0"/>
          </w:rPr>
          <w:t xml:space="preserve">http://www.ntcc.edu/</w:t>
        </w:r>
      </w:hyperlink>
      <w:r w:rsidDel="00000000" w:rsidR="00000000" w:rsidRPr="00000000">
        <w:rPr>
          <w:rFonts w:ascii="Times New Roman" w:cs="Times New Roman" w:eastAsia="Times New Roman" w:hAnsi="Times New Roman"/>
          <w:color w:val="000000"/>
          <w:rtl w:val="0"/>
        </w:rPr>
        <w:t xml:space="preserve">) for instructions about continuing courses remotely, Blackboard for each class for course-specific communication, and NTCC email for important general information.</w:t>
      </w:r>
      <w:r w:rsidDel="00000000" w:rsidR="00000000" w:rsidRPr="00000000">
        <w:rPr>
          <w:rtl w:val="0"/>
        </w:rPr>
      </w:r>
    </w:p>
    <w:p w:rsidR="00000000" w:rsidDel="00000000" w:rsidP="00000000" w:rsidRDefault="00000000" w:rsidRPr="00000000" w14:paraId="00000076">
      <w:pPr>
        <w:widowControl w:val="1"/>
        <w:ind w:left="9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7">
      <w:pPr>
        <w:widowControl w:val="1"/>
        <w:ind w:left="9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rtl w:val="0"/>
        </w:rPr>
        <w:t xml:space="preserve">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r w:rsidDel="00000000" w:rsidR="00000000" w:rsidRPr="00000000">
        <w:rPr>
          <w:rtl w:val="0"/>
        </w:rPr>
      </w:r>
    </w:p>
    <w:p w:rsidR="00000000" w:rsidDel="00000000" w:rsidP="00000000" w:rsidRDefault="00000000" w:rsidRPr="00000000" w14:paraId="00000078">
      <w:pPr>
        <w:pStyle w:val="Heading1"/>
        <w:spacing w:line="274"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pStyle w:val="Heading1"/>
        <w:spacing w:line="274"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NTCC Academic Honesty/Ethics Statement:</w:t>
      </w: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71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rsidR="00000000" w:rsidDel="00000000" w:rsidP="00000000" w:rsidRDefault="00000000" w:rsidRPr="00000000" w14:paraId="0000007B">
      <w:pPr>
        <w:spacing w:before="5"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C">
      <w:pPr>
        <w:pStyle w:val="Heading1"/>
        <w:spacing w:line="274"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ADA Statement:</w:t>
      </w:r>
      <w:r w:rsidDel="00000000" w:rsidR="00000000" w:rsidRPr="00000000">
        <w:rPr>
          <w:rtl w:val="0"/>
        </w:rPr>
      </w:r>
    </w:p>
    <w:p w:rsidR="00000000" w:rsidDel="00000000" w:rsidP="00000000" w:rsidRDefault="00000000" w:rsidRPr="00000000" w14:paraId="0000007D">
      <w:pPr>
        <w:ind w:left="87" w:right="5"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w:t>
      </w:r>
      <w:hyperlink r:id="rId10">
        <w:r w:rsidDel="00000000" w:rsidR="00000000" w:rsidRPr="00000000">
          <w:rPr>
            <w:rFonts w:ascii="Times New Roman" w:cs="Times New Roman" w:eastAsia="Times New Roman" w:hAnsi="Times New Roman"/>
            <w:color w:val="000000"/>
            <w:sz w:val="24"/>
            <w:szCs w:val="24"/>
            <w:rtl w:val="0"/>
          </w:rPr>
          <w:t xml:space="preserve">.</w:t>
        </w:r>
      </w:hyperlink>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7E">
      <w:pPr>
        <w:ind w:left="9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F">
      <w:pPr>
        <w:pStyle w:val="Heading1"/>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Family Educational Rights and Privacy Act (FERPA)</w:t>
      </w:r>
      <w:r w:rsidDel="00000000" w:rsidR="00000000" w:rsidRPr="00000000">
        <w:rPr>
          <w:rFonts w:ascii="Times New Roman" w:cs="Times New Roman" w:eastAsia="Times New Roman" w:hAnsi="Times New Roman"/>
          <w:b w:val="0"/>
          <w:rtl w:val="0"/>
        </w:rPr>
        <w:t xml:space="preserve">:</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Tentative Course Timeline (*note* instructor reserves the right to make adjustments to this timeline at any point in the term): </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August </w:t>
      </w:r>
      <w:r w:rsidDel="00000000" w:rsidR="00000000" w:rsidRPr="00000000">
        <w:rPr>
          <w:rFonts w:ascii="Arial" w:cs="Arial" w:eastAsia="Arial" w:hAnsi="Arial"/>
          <w:b w:val="1"/>
          <w:u w:val="single"/>
          <w:rtl w:val="0"/>
        </w:rPr>
        <w:t xml:space="preserve">22nd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first day for N.T.C.C.</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ab/>
        <w:t xml:space="preserve">Week 1 course introduction and The Middle Ages</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ab/>
        <w:t xml:space="preserve">Week 2  </w:t>
      </w:r>
      <w:r w:rsidDel="00000000" w:rsidR="00000000" w:rsidRPr="00000000">
        <w:rPr>
          <w:rFonts w:ascii="Arial" w:cs="Arial" w:eastAsia="Arial" w:hAnsi="Arial"/>
          <w:b w:val="1"/>
          <w:i w:val="1"/>
          <w:smallCaps w:val="0"/>
          <w:strike w:val="0"/>
          <w:color w:val="000000"/>
          <w:sz w:val="22"/>
          <w:szCs w:val="22"/>
          <w:u w:val="single"/>
          <w:shd w:fill="auto" w:val="clear"/>
          <w:vertAlign w:val="baseline"/>
          <w:rtl w:val="0"/>
        </w:rPr>
        <w:t xml:space="preserve">Beowulf</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September </w:t>
      </w:r>
      <w:r w:rsidDel="00000000" w:rsidR="00000000" w:rsidRPr="00000000">
        <w:rPr>
          <w:rFonts w:ascii="Arial" w:cs="Arial" w:eastAsia="Arial" w:hAnsi="Arial"/>
          <w:b w:val="1"/>
          <w:u w:val="single"/>
          <w:rtl w:val="0"/>
        </w:rPr>
        <w:t xml:space="preserve">1</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 Beowulf Boast and Discussion Board Due</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single"/>
          <w:shd w:fill="auto" w:val="clear"/>
          <w:vertAlign w:val="baseline"/>
          <w:rtl w:val="0"/>
        </w:rPr>
        <w:tab/>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Week 3 The Arthurian Legend</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September 1</w:t>
      </w:r>
      <w:r w:rsidDel="00000000" w:rsidR="00000000" w:rsidRPr="00000000">
        <w:rPr>
          <w:rFonts w:ascii="Arial" w:cs="Arial" w:eastAsia="Arial" w:hAnsi="Arial"/>
          <w:b w:val="1"/>
          <w:u w:val="single"/>
          <w:rtl w:val="0"/>
        </w:rPr>
        <w:t xml:space="preserve">5</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 TEST 1</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ab/>
        <w:t xml:space="preserve">Week 5 Gawain and the Green Knight &amp; Morte D’Arthur</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September 2</w:t>
      </w:r>
      <w:r w:rsidDel="00000000" w:rsidR="00000000" w:rsidRPr="00000000">
        <w:rPr>
          <w:rFonts w:ascii="Arial" w:cs="Arial" w:eastAsia="Arial" w:hAnsi="Arial"/>
          <w:b w:val="1"/>
          <w:u w:val="single"/>
          <w:rtl w:val="0"/>
        </w:rPr>
        <w:t xml:space="preserve">2</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 Discussion Board Due</w:t>
        <w:tab/>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Week 6 The Canterbury Tales</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October </w:t>
      </w:r>
      <w:r w:rsidDel="00000000" w:rsidR="00000000" w:rsidRPr="00000000">
        <w:rPr>
          <w:rFonts w:ascii="Arial" w:cs="Arial" w:eastAsia="Arial" w:hAnsi="Arial"/>
          <w:b w:val="1"/>
          <w:u w:val="single"/>
          <w:rtl w:val="0"/>
        </w:rPr>
        <w:t xml:space="preserve">6</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  The Canterbury Tales project and TEST 2</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Week 8 The Early Modern Period</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Week 9 Sonnets</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October 2</w:t>
      </w:r>
      <w:r w:rsidDel="00000000" w:rsidR="00000000" w:rsidRPr="00000000">
        <w:rPr>
          <w:rFonts w:ascii="Arial" w:cs="Arial" w:eastAsia="Arial" w:hAnsi="Arial"/>
          <w:b w:val="1"/>
          <w:u w:val="single"/>
          <w:rtl w:val="0"/>
        </w:rPr>
        <w:t xml:space="preserve">0</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 Sonnet Discussion Board Due</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ab/>
        <w:t xml:space="preserve">Week 10 Utopia </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ab/>
        <w:t xml:space="preserve">Week 11 MacBeth</w:t>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November 15 Last Day for withdrawal with W </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November 1</w:t>
      </w:r>
      <w:r w:rsidDel="00000000" w:rsidR="00000000" w:rsidRPr="00000000">
        <w:rPr>
          <w:rFonts w:ascii="Arial" w:cs="Arial" w:eastAsia="Arial" w:hAnsi="Arial"/>
          <w:b w:val="1"/>
          <w:u w:val="single"/>
          <w:rtl w:val="0"/>
        </w:rPr>
        <w:t xml:space="preserve">7 Test 3</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ab/>
        <w:t xml:space="preserve">Week 13 A Modest Proposal</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November 1</w:t>
      </w:r>
      <w:r w:rsidDel="00000000" w:rsidR="00000000" w:rsidRPr="00000000">
        <w:rPr>
          <w:rFonts w:ascii="Arial" w:cs="Arial" w:eastAsia="Arial" w:hAnsi="Arial"/>
          <w:b w:val="1"/>
          <w:u w:val="single"/>
          <w:rtl w:val="0"/>
        </w:rPr>
        <w:t xml:space="preserve">8</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 Proposal DUE</w:t>
        <w:tab/>
      </w: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Week 14 Gulliver’s Travels</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Week 15 Diary of a Plague Year</w:t>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December </w:t>
      </w:r>
      <w:r w:rsidDel="00000000" w:rsidR="00000000" w:rsidRPr="00000000">
        <w:rPr>
          <w:rFonts w:ascii="Arial" w:cs="Arial" w:eastAsia="Arial" w:hAnsi="Arial"/>
          <w:b w:val="1"/>
          <w:u w:val="single"/>
          <w:rtl w:val="0"/>
        </w:rPr>
        <w:t xml:space="preserve">1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Project 2</w:t>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December </w:t>
      </w:r>
      <w:r w:rsidDel="00000000" w:rsidR="00000000" w:rsidRPr="00000000">
        <w:rPr>
          <w:rFonts w:ascii="Arial" w:cs="Arial" w:eastAsia="Arial" w:hAnsi="Arial"/>
          <w:b w:val="1"/>
          <w:u w:val="single"/>
          <w:rtl w:val="0"/>
        </w:rPr>
        <w:t xml:space="preserve">9</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 End of Semester</w:t>
      </w: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sectPr>
      <w:pgSz w:h="15840" w:w="12240" w:orient="portrait"/>
      <w:pgMar w:bottom="274" w:top="864" w:left="979" w:right="97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pPr>
    <w:rPr>
      <w:rFonts w:ascii="Cambria" w:cs="Cambria" w:eastAsia="Cambria" w:hAnsi="Cambria"/>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sid w:val="00AC3CE7"/>
  </w:style>
  <w:style w:type="paragraph" w:styleId="Heading1">
    <w:name w:val="heading 1"/>
    <w:basedOn w:val="Normal"/>
    <w:uiPriority w:val="1"/>
    <w:qFormat w:val="1"/>
    <w:rsid w:val="00AC3CE7"/>
    <w:pPr>
      <w:ind w:left="100"/>
      <w:outlineLvl w:val="0"/>
    </w:pPr>
    <w:rPr>
      <w:rFonts w:ascii="Cambria" w:eastAsia="Cambria" w:hAnsi="Cambria"/>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sid w:val="00AC3CE7"/>
    <w:pPr>
      <w:ind w:left="100"/>
    </w:pPr>
    <w:rPr>
      <w:rFonts w:ascii="Times New Roman" w:eastAsia="Times New Roman" w:hAnsi="Times New Roman"/>
      <w:sz w:val="24"/>
      <w:szCs w:val="24"/>
    </w:rPr>
  </w:style>
  <w:style w:type="paragraph" w:styleId="ListParagraph">
    <w:name w:val="List Paragraph"/>
    <w:basedOn w:val="Normal"/>
    <w:uiPriority w:val="1"/>
    <w:qFormat w:val="1"/>
    <w:rsid w:val="00AC3CE7"/>
  </w:style>
  <w:style w:type="paragraph" w:styleId="TableParagraph" w:customStyle="1">
    <w:name w:val="Table Paragraph"/>
    <w:basedOn w:val="Normal"/>
    <w:uiPriority w:val="1"/>
    <w:qFormat w:val="1"/>
    <w:rsid w:val="00AC3CE7"/>
  </w:style>
  <w:style w:type="paragraph" w:styleId="BalloonText">
    <w:name w:val="Balloon Text"/>
    <w:basedOn w:val="Normal"/>
    <w:link w:val="BalloonTextChar"/>
    <w:uiPriority w:val="99"/>
    <w:semiHidden w:val="1"/>
    <w:unhideWhenUsed w:val="1"/>
    <w:rsid w:val="00330D34"/>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30D34"/>
    <w:rPr>
      <w:rFonts w:ascii="Segoe UI" w:cs="Segoe UI" w:hAnsi="Segoe UI"/>
      <w:sz w:val="18"/>
      <w:szCs w:val="18"/>
    </w:rPr>
  </w:style>
  <w:style w:type="table" w:styleId="TableGrid">
    <w:name w:val="Table Grid"/>
    <w:basedOn w:val="TableNormal"/>
    <w:uiPriority w:val="39"/>
    <w:rsid w:val="003C294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xmsonormal" w:customStyle="1">
    <w:name w:val="xmsonormal"/>
    <w:basedOn w:val="Normal"/>
    <w:rsid w:val="00354E26"/>
    <w:pPr>
      <w:widowControl w:val="1"/>
      <w:spacing w:after="100" w:afterAutospacing="1" w:before="100" w:beforeAutospacing="1"/>
    </w:pPr>
    <w:rPr>
      <w:rFonts w:ascii="Times New Roman" w:cs="Times New Roman" w:eastAsia="Times New Roman" w:hAnsi="Times New Roman"/>
      <w:sz w:val="24"/>
      <w:szCs w:val="24"/>
    </w:rPr>
  </w:style>
  <w:style w:type="character" w:styleId="apple-converted-space" w:customStyle="1">
    <w:name w:val="apple-converted-space"/>
    <w:basedOn w:val="DefaultParagraphFont"/>
    <w:rsid w:val="00354E26"/>
  </w:style>
  <w:style w:type="character" w:styleId="Hyperlink">
    <w:name w:val="Hyperlink"/>
    <w:basedOn w:val="DefaultParagraphFont"/>
    <w:uiPriority w:val="99"/>
    <w:semiHidden w:val="1"/>
    <w:unhideWhenUsed w:val="1"/>
    <w:rsid w:val="00354E26"/>
    <w:rPr>
      <w:color w:val="0000ff"/>
      <w:u w:val="single"/>
    </w:rPr>
  </w:style>
  <w:style w:type="paragraph" w:styleId="NormalWeb">
    <w:name w:val="Normal (Web)"/>
    <w:basedOn w:val="Normal"/>
    <w:uiPriority w:val="99"/>
    <w:semiHidden w:val="1"/>
    <w:unhideWhenUsed w:val="1"/>
    <w:rsid w:val="008C4C9E"/>
    <w:pPr>
      <w:widowControl w:val="1"/>
      <w:spacing w:after="100" w:afterAutospacing="1" w:before="100" w:beforeAutospacing="1"/>
    </w:pPr>
    <w:rPr>
      <w:rFonts w:ascii="Times New Roman" w:cs="Times New Roman" w:eastAsia="Times New Roman" w:hAnsi="Times New Roman"/>
      <w:sz w:val="24"/>
      <w:szCs w:val="24"/>
    </w:rPr>
  </w:style>
  <w:style w:type="character" w:styleId="apple-tab-span" w:customStyle="1">
    <w:name w:val="apple-tab-span"/>
    <w:basedOn w:val="DefaultParagraphFont"/>
    <w:rsid w:val="0081494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ntcc.edu/index.php?module=Pagesetter&amp;func=viewpub&amp;tid=111&amp;pid=1" TargetMode="External"/><Relationship Id="rId9" Type="http://schemas.openxmlformats.org/officeDocument/2006/relationships/hyperlink" Target="http://www.ntcc.ed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EJDdj/pfCk/0lfqgCdjo5NbOBA==">AMUW2mUXau0LOETpuII+Yx23TQHg0EKYkbbHVruTChlHPKdPdfr4wcahFWhGZ24O4k/+E3hVEkucFPEiymBqZjD854uv7oem6XcwJiqn1H88e7x7wGY9AuWK2/KuErxJ8nqUTd9OdE7a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2020-08-07T20:49:00Z</dcterms:created>
  <dc:creator>Kim Wommack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