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43DCDD41"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F81CF4">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7A4" w:rsidRPr="00F81CF4">
        <w:rPr>
          <w:rFonts w:ascii="Times New Roman" w:hAnsi="Times New Roman" w:cs="Times New Roman"/>
          <w:b/>
          <w:sz w:val="32"/>
        </w:rPr>
        <w:t>Solar System – PHYS 130</w:t>
      </w:r>
      <w:r w:rsidR="009A5428">
        <w:rPr>
          <w:rFonts w:ascii="Times New Roman" w:hAnsi="Times New Roman" w:cs="Times New Roman"/>
          <w:b/>
          <w:sz w:val="32"/>
        </w:rPr>
        <w:t>3</w:t>
      </w:r>
      <w:r w:rsidR="004677A4" w:rsidRPr="00F81CF4">
        <w:rPr>
          <w:rFonts w:ascii="Times New Roman" w:hAnsi="Times New Roman" w:cs="Times New Roman"/>
          <w:b/>
          <w:sz w:val="32"/>
        </w:rPr>
        <w:t>.</w:t>
      </w:r>
      <w:r w:rsidR="00EC3E95">
        <w:rPr>
          <w:rFonts w:ascii="Times New Roman" w:hAnsi="Times New Roman" w:cs="Times New Roman"/>
          <w:b/>
          <w:sz w:val="32"/>
        </w:rPr>
        <w:t>88</w:t>
      </w:r>
      <w:r w:rsidR="004677A4" w:rsidRPr="00F81CF4">
        <w:rPr>
          <w:rFonts w:ascii="Times New Roman" w:hAnsi="Times New Roman" w:cs="Times New Roman"/>
          <w:b/>
          <w:sz w:val="32"/>
        </w:rPr>
        <w:t>1</w:t>
      </w:r>
      <w:r w:rsidR="00EC3E95">
        <w:rPr>
          <w:rFonts w:ascii="Times New Roman" w:hAnsi="Times New Roman" w:cs="Times New Roman"/>
          <w:b/>
          <w:sz w:val="32"/>
        </w:rPr>
        <w:t xml:space="preserve"> Online</w:t>
      </w:r>
    </w:p>
    <w:p w14:paraId="5B5254EE" w14:textId="58895EB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4677A4">
        <w:rPr>
          <w:rFonts w:ascii="Times New Roman" w:hAnsi="Times New Roman" w:cs="Times New Roman"/>
          <w:b/>
          <w:spacing w:val="-1"/>
          <w:sz w:val="24"/>
        </w:rPr>
        <w:t xml:space="preserve"> </w:t>
      </w:r>
      <w:r w:rsidR="003E2036">
        <w:rPr>
          <w:rFonts w:ascii="Times New Roman" w:hAnsi="Times New Roman" w:cs="Times New Roman"/>
          <w:spacing w:val="-1"/>
          <w:sz w:val="24"/>
        </w:rPr>
        <w:t>S</w:t>
      </w:r>
      <w:r w:rsidR="00EC3E95">
        <w:rPr>
          <w:rFonts w:ascii="Times New Roman" w:hAnsi="Times New Roman" w:cs="Times New Roman"/>
          <w:spacing w:val="-1"/>
          <w:sz w:val="24"/>
        </w:rPr>
        <w:t>ummer</w:t>
      </w:r>
      <w:r w:rsidR="003E2036">
        <w:rPr>
          <w:rFonts w:ascii="Times New Roman" w:hAnsi="Times New Roman" w:cs="Times New Roman"/>
          <w:spacing w:val="-1"/>
          <w:sz w:val="24"/>
        </w:rPr>
        <w:t xml:space="preserve"> 202</w:t>
      </w:r>
      <w:r w:rsidR="0074666C">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F66FC17" w:rsidR="00ED0E6E" w:rsidRPr="00F81CF4"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677A4" w:rsidRPr="00F81CF4">
        <w:rPr>
          <w:rFonts w:ascii="Times New Roman" w:hAnsi="Times New Roman" w:cs="Times New Roman"/>
          <w:b/>
          <w:sz w:val="28"/>
        </w:rPr>
        <w:t>Mark Ellermann</w:t>
      </w:r>
    </w:p>
    <w:p w14:paraId="39925C9D" w14:textId="7A60F578" w:rsidR="00ED0E6E" w:rsidRPr="00F81CF4" w:rsidRDefault="00ED0E6E" w:rsidP="00ED0E6E">
      <w:pPr>
        <w:pStyle w:val="TableParagraph"/>
        <w:spacing w:before="1"/>
        <w:ind w:left="1908" w:right="4442"/>
        <w:rPr>
          <w:rFonts w:ascii="Times New Roman" w:hAnsi="Times New Roman" w:cs="Times New Roman"/>
          <w:sz w:val="24"/>
        </w:rPr>
      </w:pPr>
      <w:r w:rsidRPr="00F81CF4">
        <w:rPr>
          <w:rFonts w:ascii="Times New Roman" w:hAnsi="Times New Roman" w:cs="Times New Roman"/>
          <w:b/>
          <w:spacing w:val="-1"/>
          <w:sz w:val="24"/>
        </w:rPr>
        <w:t>Office:</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MS 117</w:t>
      </w:r>
    </w:p>
    <w:p w14:paraId="3EF7CE86" w14:textId="28D717AC" w:rsidR="00ED0E6E" w:rsidRPr="00F81CF4" w:rsidRDefault="00ED0E6E" w:rsidP="00ED0E6E">
      <w:pPr>
        <w:pStyle w:val="TableParagraph"/>
        <w:spacing w:before="1"/>
        <w:ind w:left="1908" w:right="110"/>
        <w:rPr>
          <w:rFonts w:ascii="Times New Roman" w:hAnsi="Times New Roman" w:cs="Times New Roman"/>
          <w:sz w:val="24"/>
        </w:rPr>
      </w:pPr>
      <w:r w:rsidRPr="00F81CF4">
        <w:rPr>
          <w:rFonts w:ascii="Times New Roman" w:hAnsi="Times New Roman" w:cs="Times New Roman"/>
          <w:b/>
          <w:spacing w:val="-1"/>
          <w:sz w:val="24"/>
        </w:rPr>
        <w:t>Phone:</w:t>
      </w:r>
      <w:r w:rsidRPr="00F81CF4">
        <w:rPr>
          <w:rFonts w:ascii="Times New Roman" w:hAnsi="Times New Roman" w:cs="Times New Roman"/>
          <w:b/>
          <w:spacing w:val="-4"/>
          <w:sz w:val="24"/>
        </w:rPr>
        <w:t xml:space="preserve"> </w:t>
      </w:r>
      <w:r w:rsidR="004677A4" w:rsidRPr="00F81CF4">
        <w:rPr>
          <w:rFonts w:ascii="Times New Roman" w:hAnsi="Times New Roman" w:cs="Times New Roman"/>
          <w:spacing w:val="-1"/>
          <w:sz w:val="24"/>
        </w:rPr>
        <w:t>(903) 434-8297</w:t>
      </w:r>
    </w:p>
    <w:p w14:paraId="43BABC34" w14:textId="363C49B9" w:rsidR="00ED0E6E" w:rsidRPr="00F81CF4" w:rsidRDefault="00ED0E6E" w:rsidP="00AB5473">
      <w:pPr>
        <w:pStyle w:val="TableParagraph"/>
        <w:spacing w:before="1" w:after="120"/>
        <w:ind w:left="1195" w:firstLine="720"/>
        <w:rPr>
          <w:rFonts w:ascii="Times New Roman" w:eastAsia="Cambria" w:hAnsi="Times New Roman" w:cs="Times New Roman"/>
          <w:sz w:val="24"/>
          <w:szCs w:val="24"/>
        </w:rPr>
      </w:pPr>
      <w:r w:rsidRPr="00F81CF4">
        <w:rPr>
          <w:rFonts w:ascii="Times New Roman" w:hAnsi="Times New Roman" w:cs="Times New Roman"/>
          <w:b/>
          <w:spacing w:val="-1"/>
          <w:sz w:val="24"/>
        </w:rPr>
        <w:t>Email:</w:t>
      </w:r>
      <w:r w:rsidRPr="00F81CF4">
        <w:rPr>
          <w:rFonts w:ascii="Times New Roman" w:hAnsi="Times New Roman" w:cs="Times New Roman"/>
          <w:b/>
          <w:spacing w:val="-6"/>
          <w:sz w:val="24"/>
        </w:rPr>
        <w:t xml:space="preserve"> </w:t>
      </w:r>
      <w:r w:rsidR="004677A4" w:rsidRPr="00F81CF4">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03A69" w:rsidRPr="002E21E3" w14:paraId="330FAAE5" w14:textId="77777777" w:rsidTr="00966AB4">
        <w:trPr>
          <w:trHeight w:val="287"/>
        </w:trPr>
        <w:tc>
          <w:tcPr>
            <w:tcW w:w="1350" w:type="dxa"/>
            <w:vMerge w:val="restart"/>
            <w:tcBorders>
              <w:right w:val="single" w:sz="6" w:space="0" w:color="000000"/>
            </w:tcBorders>
            <w:shd w:val="clear" w:color="auto" w:fill="FFFFFF" w:themeFill="background1"/>
          </w:tcPr>
          <w:p w14:paraId="4DF5D0B3" w14:textId="77777777" w:rsidR="00A03A69" w:rsidRPr="002E21E3" w:rsidRDefault="00A03A69" w:rsidP="00966AB4">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6A543393" w14:textId="77777777" w:rsidR="00A03A69" w:rsidRPr="002E21E3" w:rsidRDefault="00A03A69" w:rsidP="00966AB4">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3B4B725B"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586EF2BC"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36302CB"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786F002E"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5566EE21"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68CA46EC" w14:textId="77777777" w:rsidR="00A03A69" w:rsidRPr="002E21E3" w:rsidRDefault="00A03A69" w:rsidP="00966AB4">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A03A69" w:rsidRPr="002E21E3" w14:paraId="4E67750C" w14:textId="77777777" w:rsidTr="00966AB4">
        <w:trPr>
          <w:trHeight w:val="481"/>
        </w:trPr>
        <w:tc>
          <w:tcPr>
            <w:tcW w:w="1350" w:type="dxa"/>
            <w:vMerge/>
            <w:tcBorders>
              <w:top w:val="nil"/>
              <w:right w:val="single" w:sz="6" w:space="0" w:color="000000"/>
            </w:tcBorders>
            <w:shd w:val="clear" w:color="auto" w:fill="FFFFFF" w:themeFill="background1"/>
          </w:tcPr>
          <w:p w14:paraId="7B1BE0E4" w14:textId="77777777" w:rsidR="00A03A69" w:rsidRPr="002E21E3" w:rsidRDefault="00A03A69" w:rsidP="00966AB4">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78F7287" w14:textId="47C5A6AD" w:rsidR="00FA1789" w:rsidRPr="0074666C" w:rsidRDefault="00FA1789" w:rsidP="0074666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10:30-12</w:t>
            </w:r>
          </w:p>
        </w:tc>
        <w:tc>
          <w:tcPr>
            <w:tcW w:w="1440" w:type="dxa"/>
            <w:tcBorders>
              <w:top w:val="single" w:sz="6" w:space="0" w:color="000000"/>
              <w:left w:val="single" w:sz="6" w:space="0" w:color="000000"/>
              <w:right w:val="single" w:sz="6" w:space="0" w:color="000000"/>
            </w:tcBorders>
            <w:shd w:val="clear" w:color="auto" w:fill="FFFFFF" w:themeFill="background1"/>
          </w:tcPr>
          <w:p w14:paraId="36345BFC" w14:textId="01E5DAEA" w:rsidR="00A03A69" w:rsidRPr="0074666C" w:rsidRDefault="00FA1789" w:rsidP="0074666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10:30-12</w:t>
            </w:r>
          </w:p>
        </w:tc>
        <w:tc>
          <w:tcPr>
            <w:tcW w:w="1510" w:type="dxa"/>
            <w:tcBorders>
              <w:top w:val="single" w:sz="6" w:space="0" w:color="000000"/>
              <w:left w:val="single" w:sz="6" w:space="0" w:color="000000"/>
              <w:right w:val="single" w:sz="6" w:space="0" w:color="000000"/>
            </w:tcBorders>
            <w:shd w:val="clear" w:color="auto" w:fill="FFFFFF" w:themeFill="background1"/>
          </w:tcPr>
          <w:p w14:paraId="11B9A053" w14:textId="4FF5464A" w:rsidR="00A03A69" w:rsidRPr="0074666C" w:rsidRDefault="00FA1789" w:rsidP="0074666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10:30-12</w:t>
            </w:r>
          </w:p>
        </w:tc>
        <w:tc>
          <w:tcPr>
            <w:tcW w:w="1460" w:type="dxa"/>
            <w:tcBorders>
              <w:top w:val="single" w:sz="6" w:space="0" w:color="000000"/>
              <w:left w:val="single" w:sz="6" w:space="0" w:color="000000"/>
              <w:right w:val="single" w:sz="6" w:space="0" w:color="000000"/>
            </w:tcBorders>
            <w:shd w:val="clear" w:color="auto" w:fill="FFFFFF" w:themeFill="background1"/>
          </w:tcPr>
          <w:p w14:paraId="641580E3" w14:textId="1BB79050" w:rsidR="00A03A69" w:rsidRPr="0074666C" w:rsidRDefault="00FA1789" w:rsidP="0074666C">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10:30-12</w:t>
            </w:r>
          </w:p>
        </w:tc>
        <w:tc>
          <w:tcPr>
            <w:tcW w:w="1240" w:type="dxa"/>
            <w:tcBorders>
              <w:top w:val="single" w:sz="6" w:space="0" w:color="000000"/>
              <w:left w:val="single" w:sz="6" w:space="0" w:color="000000"/>
              <w:right w:val="single" w:sz="6" w:space="0" w:color="000000"/>
            </w:tcBorders>
            <w:shd w:val="clear" w:color="auto" w:fill="FFFFFF" w:themeFill="background1"/>
          </w:tcPr>
          <w:p w14:paraId="27FE6E1E" w14:textId="77777777" w:rsidR="00A03A69" w:rsidRPr="00B5572B" w:rsidRDefault="00A03A69" w:rsidP="00966AB4">
            <w:pPr>
              <w:autoSpaceDE w:val="0"/>
              <w:autoSpaceDN w:val="0"/>
              <w:spacing w:before="120"/>
              <w:jc w:val="center"/>
              <w:rPr>
                <w:rFonts w:ascii="Times New Roman" w:eastAsia="Times New Roman" w:hAnsi="Times New Roman" w:cs="Times New Roman"/>
                <w:sz w:val="19"/>
                <w:szCs w:val="19"/>
                <w:lang w:bidi="en-US"/>
              </w:rPr>
            </w:pPr>
            <w:r w:rsidRPr="00B5572B">
              <w:rPr>
                <w:rFonts w:ascii="Times New Roman" w:hAnsi="Times New Roman" w:cs="Times New Roman"/>
                <w:spacing w:val="-1"/>
                <w:sz w:val="20"/>
              </w:rPr>
              <w:t>N/A</w:t>
            </w:r>
          </w:p>
        </w:tc>
        <w:tc>
          <w:tcPr>
            <w:tcW w:w="1370" w:type="dxa"/>
            <w:tcBorders>
              <w:top w:val="single" w:sz="6" w:space="0" w:color="000000"/>
              <w:left w:val="single" w:sz="6" w:space="0" w:color="000000"/>
            </w:tcBorders>
            <w:shd w:val="clear" w:color="auto" w:fill="FFFFFF" w:themeFill="background1"/>
          </w:tcPr>
          <w:p w14:paraId="66D32CB8" w14:textId="77777777" w:rsidR="00A03A69" w:rsidRPr="00B5572B" w:rsidRDefault="00A03A69" w:rsidP="00966AB4">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B5572B">
              <w:rPr>
                <w:rFonts w:ascii="Times New Roman" w:hAnsi="Times New Roman" w:cs="Times New Roman"/>
                <w:spacing w:val="-1"/>
                <w:sz w:val="20"/>
              </w:rPr>
              <w:t>N/A</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42AF4188"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B922FB">
        <w:rPr>
          <w:rFonts w:cs="Times New Roman"/>
          <w:b/>
          <w:spacing w:val="-1"/>
        </w:rPr>
        <w:t xml:space="preserve">:   </w:t>
      </w:r>
      <w:r w:rsidR="00843DF7">
        <w:rPr>
          <w:rFonts w:cs="Times New Roman"/>
          <w:spacing w:val="-1"/>
        </w:rPr>
        <w:t>This course focuses on the history, development, and modern use of astronomy.  It covers solar, galactic, and universal aspects of astronomy including stellar evolution, black holes, and current cosmological concepts.  Three h</w:t>
      </w:r>
      <w:r w:rsidR="00843DF7">
        <w:rPr>
          <w:rFonts w:cs="Times New Roman"/>
          <w:spacing w:val="11"/>
        </w:rPr>
        <w:t>ours college credit.</w:t>
      </w:r>
    </w:p>
    <w:p w14:paraId="14DBD46A" w14:textId="5C2950DD" w:rsidR="00194115" w:rsidRPr="002E21E3" w:rsidRDefault="00194115" w:rsidP="00194115">
      <w:pPr>
        <w:pStyle w:val="BodyText"/>
        <w:ind w:right="344"/>
        <w:rPr>
          <w:rFonts w:cs="Times New Roman"/>
          <w:spacing w:val="-1"/>
        </w:rPr>
      </w:pPr>
    </w:p>
    <w:p w14:paraId="29B5DBDC" w14:textId="2BAFC54B" w:rsidR="003A7F0F" w:rsidRDefault="002939BA" w:rsidP="002939BA">
      <w:pPr>
        <w:pStyle w:val="BodyText"/>
        <w:ind w:right="344"/>
        <w:rPr>
          <w:rFonts w:cs="Times New Roman"/>
          <w:spacing w:val="-1"/>
        </w:rPr>
      </w:pPr>
      <w:r w:rsidRPr="002E21E3">
        <w:rPr>
          <w:rFonts w:cs="Times New Roman"/>
          <w:b/>
          <w:spacing w:val="-1"/>
        </w:rPr>
        <w:t>Prerequisite(s):</w:t>
      </w:r>
      <w:r w:rsidR="009063C5">
        <w:rPr>
          <w:rFonts w:cs="Times New Roman"/>
          <w:spacing w:val="-1"/>
        </w:rPr>
        <w:t xml:space="preserve"> </w:t>
      </w:r>
      <w:r w:rsidR="00D45AEF">
        <w:rPr>
          <w:rFonts w:cs="Times New Roman"/>
          <w:spacing w:val="-1"/>
        </w:rPr>
        <w:t xml:space="preserve">TSI </w:t>
      </w:r>
      <w:r w:rsidR="00B922FB">
        <w:rPr>
          <w:rFonts w:cs="Times New Roman"/>
          <w:spacing w:val="-1"/>
        </w:rPr>
        <w:t>C</w:t>
      </w:r>
      <w:r w:rsidR="00D45AEF">
        <w:rPr>
          <w:rFonts w:cs="Times New Roman"/>
          <w:spacing w:val="-1"/>
        </w:rPr>
        <w:t xml:space="preserve">omplete Status </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6415E20C"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70AF0F4E"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1303.1   Recognize scientific and quantitative methods and the differences between these approaches and other methods of inquiry used in modern astrophysics.</w:t>
      </w:r>
    </w:p>
    <w:p w14:paraId="06EB0B6A"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0221A087"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1303.2   Communicate observations and interpretations clearly through written communication.</w:t>
      </w:r>
    </w:p>
    <w:p w14:paraId="5F18054D"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379045E6"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1303.3   Use basic laws of astronomy to solve assigned tasks.</w:t>
      </w:r>
    </w:p>
    <w:p w14:paraId="34D65AC1"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1E645B8F"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1303.4   Translate, interpret, and extrapolate scientific theory governing the formation and evolution of stars.</w:t>
      </w:r>
    </w:p>
    <w:p w14:paraId="0B192E55"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0131AE4"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1303.5   Translate, interpret, and extrapolate scientific theory governing the formation and evolution of galaxies and the universe.   </w:t>
      </w:r>
    </w:p>
    <w:p w14:paraId="57FB7684" w14:textId="77777777" w:rsidR="002D1E27" w:rsidRDefault="002D1E27" w:rsidP="002D1E27">
      <w:pPr>
        <w:pStyle w:val="Heading1"/>
        <w:spacing w:line="281" w:lineRule="exact"/>
        <w:rPr>
          <w:rFonts w:ascii="Times New Roman" w:eastAsia="Times New Roman" w:hAnsi="Times New Roman" w:cs="Times New Roman"/>
          <w:b w:val="0"/>
          <w:bCs w:val="0"/>
          <w:spacing w:val="-1"/>
        </w:rPr>
      </w:pPr>
    </w:p>
    <w:p w14:paraId="64FE900D" w14:textId="77777777" w:rsidR="002D1E27" w:rsidRDefault="002D1E27" w:rsidP="002D1E27">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1303.6   Use simple astronomy laboratory techniques to collect, manipulate, analyze, and draw conclusions from data representing physical phenomenon while working individually and in teams.</w:t>
      </w:r>
    </w:p>
    <w:p w14:paraId="44E84C60" w14:textId="2F9CEB78" w:rsidR="0079061D" w:rsidRDefault="0079061D" w:rsidP="0079061D">
      <w:pPr>
        <w:pStyle w:val="Heading1"/>
        <w:spacing w:line="281" w:lineRule="exact"/>
        <w:ind w:left="0"/>
        <w:rPr>
          <w:rFonts w:ascii="Times New Roman" w:eastAsia="Times New Roman" w:hAnsi="Times New Roman" w:cs="Times New Roman"/>
          <w:b w:val="0"/>
          <w:bCs w:val="0"/>
          <w:spacing w:val="-1"/>
        </w:rPr>
      </w:pPr>
    </w:p>
    <w:p w14:paraId="44514147" w14:textId="392889C6" w:rsidR="00431D79" w:rsidRDefault="00431D79" w:rsidP="0079061D">
      <w:pPr>
        <w:pStyle w:val="Heading1"/>
        <w:spacing w:line="281" w:lineRule="exact"/>
        <w:ind w:left="0"/>
        <w:rPr>
          <w:rFonts w:ascii="Times New Roman" w:eastAsia="Times New Roman" w:hAnsi="Times New Roman" w:cs="Times New Roman"/>
          <w:b w:val="0"/>
          <w:bCs w:val="0"/>
          <w:spacing w:val="-1"/>
        </w:rPr>
      </w:pPr>
    </w:p>
    <w:p w14:paraId="270CFEF1" w14:textId="77777777" w:rsidR="0079061D" w:rsidRDefault="0079061D" w:rsidP="00AB5473">
      <w:pPr>
        <w:pStyle w:val="Heading1"/>
        <w:spacing w:line="281" w:lineRule="exact"/>
        <w:rPr>
          <w:rFonts w:ascii="Times New Roman" w:eastAsia="Times New Roman" w:hAnsi="Times New Roman" w:cs="Times New Roman"/>
          <w:b w:val="0"/>
          <w:bCs w:val="0"/>
          <w:spacing w:val="-1"/>
        </w:rPr>
      </w:pPr>
    </w:p>
    <w:p w14:paraId="070D574C" w14:textId="77777777" w:rsidR="00F81CF4" w:rsidRDefault="00F81CF4">
      <w:pPr>
        <w:rPr>
          <w:rFonts w:ascii="Times New Roman" w:eastAsia="Times New Roman" w:hAnsi="Times New Roman" w:cs="Times New Roman"/>
          <w:b/>
          <w:bCs/>
          <w:color w:val="000000" w:themeColor="text1"/>
          <w:spacing w:val="-1"/>
          <w:sz w:val="24"/>
          <w:szCs w:val="24"/>
        </w:rPr>
      </w:pPr>
      <w:r>
        <w:rPr>
          <w:rFonts w:ascii="Times New Roman" w:eastAsia="Times New Roman" w:hAnsi="Times New Roman" w:cs="Times New Roman"/>
          <w:color w:val="000000" w:themeColor="text1"/>
          <w:spacing w:val="-1"/>
        </w:rPr>
        <w:br w:type="page"/>
      </w:r>
    </w:p>
    <w:p w14:paraId="1BB76E11" w14:textId="2094C9C5" w:rsidR="000F22D8" w:rsidRPr="00D83B84" w:rsidRDefault="000F22D8" w:rsidP="000F22D8">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67064768"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76EE5AB0"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11A0015" w14:textId="77777777" w:rsidR="000F22D8" w:rsidRPr="00725B96" w:rsidRDefault="000F22D8" w:rsidP="000F22D8">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33977A91" w14:textId="77777777" w:rsidR="000F22D8" w:rsidRDefault="000F22D8" w:rsidP="00312EA6">
      <w:pPr>
        <w:pStyle w:val="Heading1"/>
        <w:spacing w:line="281" w:lineRule="exact"/>
        <w:rPr>
          <w:rFonts w:ascii="Times New Roman" w:eastAsia="Times New Roman" w:hAnsi="Times New Roman" w:cs="Times New Roman"/>
          <w:color w:val="000000" w:themeColor="text1"/>
          <w:spacing w:val="-1"/>
        </w:rPr>
      </w:pPr>
    </w:p>
    <w:p w14:paraId="7FA02B5C" w14:textId="0F3D0939"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w:t>
      </w:r>
      <w:proofErr w:type="gramStart"/>
      <w:r w:rsidRPr="00725B96">
        <w:rPr>
          <w:rFonts w:ascii="Times New Roman" w:eastAsia="Times New Roman" w:hAnsi="Times New Roman" w:cs="Times New Roman"/>
          <w:b w:val="0"/>
          <w:bCs w:val="0"/>
          <w:spacing w:val="-1"/>
        </w:rPr>
        <w:t>interpret</w:t>
      </w:r>
      <w:proofErr w:type="gramEnd"/>
      <w:r w:rsidRPr="00725B96">
        <w:rPr>
          <w:rFonts w:ascii="Times New Roman" w:eastAsia="Times New Roman" w:hAnsi="Times New Roman" w:cs="Times New Roman"/>
          <w:b w:val="0"/>
          <w:bCs w:val="0"/>
          <w:spacing w:val="-1"/>
        </w:rPr>
        <w:t xml:space="preserve">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43E74BAF"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B4F60CD" w14:textId="35B6CE9A" w:rsidR="00EE0796" w:rsidRDefault="00EE0796" w:rsidP="00312EA6">
      <w:pPr>
        <w:pStyle w:val="Heading1"/>
        <w:spacing w:line="281" w:lineRule="exact"/>
        <w:rPr>
          <w:rFonts w:ascii="Times New Roman" w:eastAsia="Times New Roman" w:hAnsi="Times New Roman" w:cs="Times New Roman"/>
          <w:b w:val="0"/>
          <w:bCs w:val="0"/>
          <w:spacing w:val="-1"/>
        </w:rPr>
      </w:pPr>
    </w:p>
    <w:p w14:paraId="038E1FC1" w14:textId="2AAD426A" w:rsidR="00925018" w:rsidRPr="00D113BC" w:rsidRDefault="00EA68FA" w:rsidP="00925018">
      <w:pPr>
        <w:rPr>
          <w:rFonts w:ascii="Times New Roman" w:hAnsi="Times New Roman" w:cs="Times New Roman"/>
          <w:noProof/>
          <w:u w:val="single"/>
        </w:rPr>
      </w:pPr>
      <w:r>
        <w:rPr>
          <w:rFonts w:ascii="Times New Roman" w:hAnsi="Times New Roman" w:cs="Times New Roman"/>
          <w:noProof/>
        </w:rPr>
        <w:t xml:space="preserve">  </w:t>
      </w:r>
      <w:r w:rsidR="00925018" w:rsidRPr="00D113BC">
        <w:rPr>
          <w:rFonts w:ascii="Times New Roman" w:hAnsi="Times New Roman" w:cs="Times New Roman"/>
          <w:noProof/>
          <w:u w:val="single"/>
        </w:rPr>
        <w:t>Teamwork</w:t>
      </w:r>
    </w:p>
    <w:p w14:paraId="7E64D4B9" w14:textId="77777777" w:rsidR="00925018" w:rsidRPr="00D113BC" w:rsidRDefault="00925018" w:rsidP="00925018">
      <w:pPr>
        <w:rPr>
          <w:rFonts w:ascii="Times New Roman" w:hAnsi="Times New Roman" w:cs="Times New Roman"/>
        </w:rPr>
      </w:pPr>
    </w:p>
    <w:p w14:paraId="7D41C473" w14:textId="70B86C44" w:rsidR="00925018" w:rsidRDefault="00EA68FA" w:rsidP="00925018">
      <w:pPr>
        <w:rPr>
          <w:rFonts w:ascii="Times New Roman" w:hAnsi="Times New Roman" w:cs="Times New Roman"/>
        </w:rPr>
      </w:pPr>
      <w:r>
        <w:rPr>
          <w:rFonts w:ascii="Times New Roman" w:hAnsi="Times New Roman" w:cs="Times New Roman"/>
        </w:rPr>
        <w:t xml:space="preserve">  </w:t>
      </w:r>
      <w:r w:rsidR="00925018" w:rsidRPr="00EA68FA">
        <w:rPr>
          <w:rFonts w:ascii="Times New Roman" w:hAnsi="Times New Roman" w:cs="Times New Roman"/>
        </w:rPr>
        <w:t>TW.2</w:t>
      </w:r>
      <w:r w:rsidR="00925018" w:rsidRPr="00D113BC">
        <w:rPr>
          <w:rFonts w:ascii="Times New Roman" w:hAnsi="Times New Roman" w:cs="Times New Roman"/>
          <w:b/>
        </w:rPr>
        <w:t xml:space="preserve">   </w:t>
      </w:r>
      <w:r w:rsidR="00925018" w:rsidRPr="00D113BC">
        <w:rPr>
          <w:rFonts w:ascii="Times New Roman" w:hAnsi="Times New Roman" w:cs="Times New Roman"/>
        </w:rPr>
        <w:t>Students will work with others to support and accomplish a shared goal.</w:t>
      </w:r>
    </w:p>
    <w:p w14:paraId="6E1E7273" w14:textId="77777777" w:rsidR="000F22D8" w:rsidRDefault="000F22D8" w:rsidP="00925018">
      <w:pPr>
        <w:rPr>
          <w:rFonts w:ascii="Times New Roman" w:hAnsi="Times New Roman" w:cs="Times New Roman"/>
        </w:rPr>
      </w:pPr>
    </w:p>
    <w:p w14:paraId="5347384E" w14:textId="77777777" w:rsidR="00E53C66" w:rsidRPr="004677A4" w:rsidRDefault="00E53C66" w:rsidP="00E53C66">
      <w:pPr>
        <w:pStyle w:val="BodyText"/>
        <w:spacing w:line="281" w:lineRule="exact"/>
        <w:rPr>
          <w:rFonts w:cs="Times New Roman"/>
          <w:b/>
          <w:spacing w:val="-1"/>
        </w:rPr>
      </w:pPr>
    </w:p>
    <w:p w14:paraId="4A19D8BA" w14:textId="024C3737" w:rsidR="004677A4" w:rsidRDefault="00E53C66" w:rsidP="004677A4">
      <w:r w:rsidRPr="004677A4">
        <w:rPr>
          <w:rFonts w:ascii="Times New Roman" w:hAnsi="Times New Roman" w:cs="Times New Roman"/>
          <w:b/>
          <w:spacing w:val="-1"/>
          <w:sz w:val="24"/>
        </w:rPr>
        <w:t>Evaluation/Grading</w:t>
      </w:r>
      <w:r w:rsidRPr="004677A4">
        <w:rPr>
          <w:rFonts w:ascii="Times New Roman" w:hAnsi="Times New Roman" w:cs="Times New Roman"/>
          <w:b/>
          <w:spacing w:val="-10"/>
          <w:sz w:val="24"/>
        </w:rPr>
        <w:t xml:space="preserve"> </w:t>
      </w:r>
      <w:r w:rsidRPr="004677A4">
        <w:rPr>
          <w:rFonts w:ascii="Times New Roman" w:hAnsi="Times New Roman" w:cs="Times New Roman"/>
          <w:b/>
          <w:spacing w:val="-1"/>
          <w:sz w:val="24"/>
        </w:rPr>
        <w:t>Policy:</w:t>
      </w:r>
      <w:r w:rsidR="007C22BE" w:rsidRPr="004677A4">
        <w:rPr>
          <w:rFonts w:ascii="Times New Roman" w:hAnsi="Times New Roman" w:cs="Times New Roman"/>
          <w:spacing w:val="-1"/>
          <w:sz w:val="24"/>
        </w:rPr>
        <w:t xml:space="preserve"> </w:t>
      </w:r>
      <w:r w:rsidR="004677A4">
        <w:rPr>
          <w:rFonts w:ascii="Times New Roman" w:hAnsi="Times New Roman" w:cs="Times New Roman"/>
          <w:b/>
          <w:bCs/>
          <w:color w:val="FF0000"/>
          <w:spacing w:val="-1"/>
        </w:rPr>
        <w:br/>
      </w:r>
      <w:r w:rsidR="00FA1789">
        <w:rPr>
          <w:sz w:val="24"/>
        </w:rPr>
        <w:t>Reading</w:t>
      </w:r>
      <w:r w:rsidR="00327CE7">
        <w:rPr>
          <w:sz w:val="24"/>
        </w:rPr>
        <w:t xml:space="preserve"> q</w:t>
      </w:r>
      <w:r w:rsidR="004677A4" w:rsidRPr="00DE2405">
        <w:rPr>
          <w:sz w:val="24"/>
        </w:rPr>
        <w:t xml:space="preserve">uizzes will represent 20% of your grade and </w:t>
      </w:r>
      <w:r w:rsidR="003958D6">
        <w:rPr>
          <w:sz w:val="24"/>
        </w:rPr>
        <w:t>Exercises</w:t>
      </w:r>
      <w:r w:rsidR="004677A4" w:rsidRPr="00DE2405">
        <w:rPr>
          <w:sz w:val="24"/>
        </w:rPr>
        <w:t xml:space="preserve"> will count </w:t>
      </w:r>
      <w:r w:rsidR="008B575B">
        <w:rPr>
          <w:sz w:val="24"/>
        </w:rPr>
        <w:t>2</w:t>
      </w:r>
      <w:r w:rsidR="004677A4" w:rsidRPr="00DE2405">
        <w:rPr>
          <w:sz w:val="24"/>
        </w:rPr>
        <w:t xml:space="preserve">0%.  </w:t>
      </w:r>
      <w:r w:rsidR="009B776A">
        <w:rPr>
          <w:sz w:val="24"/>
        </w:rPr>
        <w:t xml:space="preserve">Discussion assignments </w:t>
      </w:r>
      <w:r w:rsidR="002E61F2">
        <w:rPr>
          <w:sz w:val="24"/>
        </w:rPr>
        <w:t xml:space="preserve">count a total of 20%.  </w:t>
      </w:r>
      <w:r w:rsidR="004677A4" w:rsidRPr="00DE2405">
        <w:rPr>
          <w:sz w:val="24"/>
        </w:rPr>
        <w:t xml:space="preserve">There will be </w:t>
      </w:r>
      <w:r w:rsidR="008B575B">
        <w:rPr>
          <w:sz w:val="24"/>
        </w:rPr>
        <w:t xml:space="preserve">four tests, including </w:t>
      </w:r>
      <w:r w:rsidR="003958D6">
        <w:rPr>
          <w:sz w:val="24"/>
        </w:rPr>
        <w:t>a Midterm</w:t>
      </w:r>
      <w:r w:rsidR="00476428">
        <w:rPr>
          <w:sz w:val="24"/>
        </w:rPr>
        <w:t xml:space="preserve"> (Chapters </w:t>
      </w:r>
      <w:r w:rsidR="00087D67">
        <w:rPr>
          <w:sz w:val="24"/>
        </w:rPr>
        <w:t>1</w:t>
      </w:r>
      <w:r w:rsidR="001B5E41">
        <w:rPr>
          <w:sz w:val="24"/>
        </w:rPr>
        <w:t>5</w:t>
      </w:r>
      <w:r w:rsidR="00087D67">
        <w:rPr>
          <w:sz w:val="24"/>
        </w:rPr>
        <w:t>-22</w:t>
      </w:r>
      <w:r w:rsidR="00476428">
        <w:rPr>
          <w:sz w:val="24"/>
        </w:rPr>
        <w:t>)</w:t>
      </w:r>
      <w:r w:rsidR="004677A4" w:rsidRPr="00DE2405">
        <w:rPr>
          <w:sz w:val="24"/>
        </w:rPr>
        <w:t xml:space="preserve"> and a Final Exam</w:t>
      </w:r>
      <w:r w:rsidR="003607C3">
        <w:rPr>
          <w:sz w:val="24"/>
        </w:rPr>
        <w:t xml:space="preserve"> (Chapters </w:t>
      </w:r>
      <w:r w:rsidR="00087D67">
        <w:rPr>
          <w:sz w:val="24"/>
        </w:rPr>
        <w:t>23-</w:t>
      </w:r>
      <w:r w:rsidR="00716AB3">
        <w:rPr>
          <w:sz w:val="24"/>
        </w:rPr>
        <w:t>26, 28-</w:t>
      </w:r>
      <w:r w:rsidR="00087D67">
        <w:rPr>
          <w:sz w:val="24"/>
        </w:rPr>
        <w:t>30</w:t>
      </w:r>
      <w:r w:rsidR="00422046">
        <w:rPr>
          <w:sz w:val="24"/>
        </w:rPr>
        <w:t>).  Each test is worth 1</w:t>
      </w:r>
      <w:r w:rsidR="008B575B">
        <w:rPr>
          <w:sz w:val="24"/>
        </w:rPr>
        <w:t>0</w:t>
      </w:r>
      <w:r w:rsidR="00422046">
        <w:rPr>
          <w:sz w:val="24"/>
        </w:rPr>
        <w:t>% of your final grade</w:t>
      </w:r>
      <w:r w:rsidR="004677A4" w:rsidRPr="00DE2405">
        <w:rPr>
          <w:sz w:val="24"/>
        </w:rPr>
        <w:t>.  The letter grading system is:</w:t>
      </w:r>
      <w:r w:rsidR="004677A4">
        <w:br/>
      </w:r>
    </w:p>
    <w:p w14:paraId="5C9C46EA" w14:textId="77777777" w:rsidR="004677A4" w:rsidRPr="00DF2603" w:rsidRDefault="004677A4" w:rsidP="004677A4">
      <w:pPr>
        <w:rPr>
          <w:sz w:val="24"/>
        </w:rPr>
      </w:pPr>
      <w:r w:rsidRPr="00DF2603">
        <w:rPr>
          <w:sz w:val="24"/>
        </w:rPr>
        <w:tab/>
      </w:r>
      <w:r w:rsidRPr="00DF2603">
        <w:rPr>
          <w:b/>
          <w:sz w:val="24"/>
        </w:rPr>
        <w:t>A</w:t>
      </w:r>
      <w:r w:rsidRPr="00DF2603">
        <w:rPr>
          <w:sz w:val="24"/>
        </w:rPr>
        <w:tab/>
        <w:t xml:space="preserve">(90% - 100%) </w:t>
      </w:r>
      <w:r w:rsidRPr="00DF2603">
        <w:rPr>
          <w:sz w:val="24"/>
        </w:rPr>
        <w:br/>
      </w:r>
      <w:r w:rsidRPr="00DF2603">
        <w:rPr>
          <w:sz w:val="24"/>
        </w:rPr>
        <w:tab/>
      </w:r>
      <w:r w:rsidRPr="00DF2603">
        <w:rPr>
          <w:b/>
          <w:sz w:val="24"/>
        </w:rPr>
        <w:t>B</w:t>
      </w:r>
      <w:r w:rsidRPr="00DF2603">
        <w:rPr>
          <w:sz w:val="24"/>
        </w:rPr>
        <w:tab/>
        <w:t>(80% - 89%)</w:t>
      </w:r>
      <w:r w:rsidRPr="00DF2603">
        <w:rPr>
          <w:sz w:val="24"/>
        </w:rPr>
        <w:br/>
      </w:r>
      <w:r w:rsidRPr="00DF2603">
        <w:rPr>
          <w:sz w:val="24"/>
        </w:rPr>
        <w:tab/>
      </w:r>
      <w:r w:rsidRPr="00DF2603">
        <w:rPr>
          <w:b/>
          <w:sz w:val="24"/>
        </w:rPr>
        <w:t>C</w:t>
      </w:r>
      <w:r w:rsidRPr="00DF2603">
        <w:rPr>
          <w:sz w:val="24"/>
        </w:rPr>
        <w:tab/>
        <w:t>(70% - 79%)</w:t>
      </w:r>
      <w:r w:rsidRPr="00DF2603">
        <w:rPr>
          <w:sz w:val="24"/>
        </w:rPr>
        <w:br/>
      </w:r>
      <w:r w:rsidRPr="00DF2603">
        <w:rPr>
          <w:sz w:val="24"/>
        </w:rPr>
        <w:tab/>
      </w:r>
      <w:r w:rsidRPr="00DF2603">
        <w:rPr>
          <w:b/>
          <w:sz w:val="24"/>
        </w:rPr>
        <w:t>D</w:t>
      </w:r>
      <w:r w:rsidRPr="00DF2603">
        <w:rPr>
          <w:sz w:val="24"/>
        </w:rPr>
        <w:tab/>
        <w:t>(60% - 69%)</w:t>
      </w:r>
      <w:r w:rsidRPr="00DF2603">
        <w:rPr>
          <w:sz w:val="24"/>
        </w:rPr>
        <w:br/>
      </w:r>
      <w:r w:rsidRPr="00DF2603">
        <w:rPr>
          <w:sz w:val="24"/>
        </w:rPr>
        <w:tab/>
      </w:r>
      <w:r w:rsidRPr="00DF2603">
        <w:rPr>
          <w:b/>
          <w:sz w:val="24"/>
        </w:rPr>
        <w:t>F</w:t>
      </w:r>
      <w:proofErr w:type="gramStart"/>
      <w:r w:rsidRPr="00DF2603">
        <w:rPr>
          <w:sz w:val="24"/>
        </w:rPr>
        <w:tab/>
        <w:t>( &lt;</w:t>
      </w:r>
      <w:proofErr w:type="gramEnd"/>
      <w:r w:rsidRPr="00DF2603">
        <w:rPr>
          <w:sz w:val="24"/>
        </w:rPr>
        <w:t xml:space="preserve"> 60% )</w:t>
      </w:r>
    </w:p>
    <w:p w14:paraId="725955B2" w14:textId="6C7F0DF0" w:rsidR="004677A4" w:rsidRDefault="004677A4" w:rsidP="004677A4">
      <w:pPr>
        <w:rPr>
          <w:sz w:val="24"/>
        </w:rPr>
      </w:pPr>
    </w:p>
    <w:p w14:paraId="6146A18D" w14:textId="318152E7" w:rsidR="0093088B" w:rsidRPr="00DF2603" w:rsidRDefault="002B706B" w:rsidP="004677A4">
      <w:pPr>
        <w:rPr>
          <w:sz w:val="24"/>
        </w:rPr>
      </w:pPr>
      <w:r>
        <w:rPr>
          <w:sz w:val="24"/>
        </w:rPr>
        <w:t xml:space="preserve">Exams will be conducted with Respondus Lockdown Browser.  </w:t>
      </w:r>
      <w:r w:rsidR="006C6560">
        <w:rPr>
          <w:sz w:val="24"/>
        </w:rPr>
        <w:t>In addition to using Respondus Lockdown Browser, you will be required to either use Respondus Monitor ($12</w:t>
      </w:r>
      <w:r w:rsidR="00D0105A">
        <w:rPr>
          <w:sz w:val="24"/>
        </w:rPr>
        <w:t xml:space="preserve"> and requires a webcam) or a </w:t>
      </w:r>
      <w:r w:rsidR="009A7EE7">
        <w:rPr>
          <w:sz w:val="24"/>
        </w:rPr>
        <w:t xml:space="preserve">testing center.  University or private testing centers will </w:t>
      </w:r>
      <w:r w:rsidR="001A6F41">
        <w:rPr>
          <w:sz w:val="24"/>
        </w:rPr>
        <w:t>work but</w:t>
      </w:r>
      <w:r w:rsidR="009A7EE7">
        <w:rPr>
          <w:sz w:val="24"/>
        </w:rPr>
        <w:t xml:space="preserve"> must be</w:t>
      </w:r>
      <w:r w:rsidR="001A6F41">
        <w:rPr>
          <w:sz w:val="24"/>
        </w:rPr>
        <w:t xml:space="preserve"> verified and</w:t>
      </w:r>
      <w:r w:rsidR="009A7EE7">
        <w:rPr>
          <w:sz w:val="24"/>
        </w:rPr>
        <w:t xml:space="preserve"> approved through the instructor a minimum of two days before the test date.</w:t>
      </w:r>
      <w:r w:rsidR="001A6F41">
        <w:rPr>
          <w:sz w:val="24"/>
        </w:rPr>
        <w:t xml:space="preserve">  If using Monitor, please note the webcam must be uncovered and able to see your face and work area.</w:t>
      </w:r>
    </w:p>
    <w:p w14:paraId="683993EF" w14:textId="506E9E26" w:rsidR="004677A4" w:rsidRPr="00DF2603" w:rsidRDefault="004677A4" w:rsidP="004677A4">
      <w:pPr>
        <w:rPr>
          <w:b/>
          <w:sz w:val="24"/>
        </w:rPr>
      </w:pPr>
      <w:r w:rsidRPr="00DF2603">
        <w:rPr>
          <w:b/>
          <w:sz w:val="24"/>
        </w:rPr>
        <w:lastRenderedPageBreak/>
        <w:t>Tests / Exams:</w:t>
      </w:r>
    </w:p>
    <w:p w14:paraId="03ED24D9" w14:textId="77777777" w:rsidR="004677A4" w:rsidRPr="00DF2603" w:rsidRDefault="004677A4" w:rsidP="004677A4">
      <w:pPr>
        <w:rPr>
          <w:b/>
          <w:sz w:val="24"/>
        </w:rPr>
      </w:pPr>
    </w:p>
    <w:p w14:paraId="3BAB5753" w14:textId="2B6132AB" w:rsidR="004677A4" w:rsidRDefault="002E61F2" w:rsidP="004677A4">
      <w:pPr>
        <w:rPr>
          <w:sz w:val="24"/>
        </w:rPr>
      </w:pPr>
      <w:r>
        <w:rPr>
          <w:sz w:val="24"/>
        </w:rPr>
        <w:t xml:space="preserve">MIDTERM EXAM: Chapters </w:t>
      </w:r>
      <w:r w:rsidR="00FC7EBA">
        <w:rPr>
          <w:sz w:val="24"/>
        </w:rPr>
        <w:t>1</w:t>
      </w:r>
      <w:r w:rsidR="00996DB8">
        <w:rPr>
          <w:sz w:val="24"/>
        </w:rPr>
        <w:t>5</w:t>
      </w:r>
      <w:r w:rsidR="00FC7EBA">
        <w:rPr>
          <w:sz w:val="24"/>
        </w:rPr>
        <w:t>-</w:t>
      </w:r>
      <w:r w:rsidR="00917CCB">
        <w:rPr>
          <w:sz w:val="24"/>
        </w:rPr>
        <w:t>22</w:t>
      </w:r>
      <w:r w:rsidR="004677A4">
        <w:rPr>
          <w:sz w:val="24"/>
        </w:rPr>
        <w:br/>
        <w:t xml:space="preserve">FINAL EXAM: Chapters </w:t>
      </w:r>
      <w:r w:rsidR="00F24817">
        <w:rPr>
          <w:sz w:val="24"/>
        </w:rPr>
        <w:t>23-</w:t>
      </w:r>
      <w:r w:rsidR="00996DB8">
        <w:rPr>
          <w:sz w:val="24"/>
        </w:rPr>
        <w:t>26, 28-</w:t>
      </w:r>
      <w:r w:rsidR="00F24817">
        <w:rPr>
          <w:sz w:val="24"/>
        </w:rPr>
        <w:t>30</w:t>
      </w:r>
    </w:p>
    <w:p w14:paraId="4AE182FE" w14:textId="486B1EF1" w:rsidR="008B575B" w:rsidRDefault="008B575B" w:rsidP="004677A4">
      <w:pPr>
        <w:rPr>
          <w:sz w:val="24"/>
        </w:rPr>
      </w:pPr>
    </w:p>
    <w:p w14:paraId="508EE721" w14:textId="226D0C98" w:rsidR="008B575B" w:rsidRPr="00DF2603" w:rsidRDefault="008B575B" w:rsidP="004677A4">
      <w:pPr>
        <w:rPr>
          <w:sz w:val="24"/>
        </w:rPr>
      </w:pPr>
      <w:r>
        <w:rPr>
          <w:sz w:val="24"/>
        </w:rPr>
        <w:t xml:space="preserve">** Because the Midterm and Final Exams cover chapters already tested in Test 1 and Test 3, respectively, the grade from the Midterm </w:t>
      </w:r>
      <w:r w:rsidR="00D30FA6">
        <w:rPr>
          <w:sz w:val="24"/>
        </w:rPr>
        <w:t>can replace Test 1 (if higher) and the grade from the Final can replace Test 3 (if higher</w:t>
      </w:r>
      <w:proofErr w:type="gramStart"/>
      <w:r w:rsidR="00D30FA6">
        <w:rPr>
          <w:sz w:val="24"/>
        </w:rPr>
        <w:t>).*</w:t>
      </w:r>
      <w:proofErr w:type="gramEnd"/>
      <w:r w:rsidR="00D30FA6">
        <w:rPr>
          <w:sz w:val="24"/>
        </w:rPr>
        <w:t>*</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60817367" w:rsidR="002939BA" w:rsidRPr="00F81CF4"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4677A4">
        <w:rPr>
          <w:rFonts w:ascii="Times New Roman" w:hAnsi="Times New Roman" w:cs="Times New Roman"/>
          <w:b w:val="0"/>
          <w:bCs w:val="0"/>
          <w:color w:val="FF0000"/>
          <w:spacing w:val="-1"/>
        </w:rPr>
        <w:br/>
      </w:r>
      <w:r w:rsidR="00D67AD1">
        <w:rPr>
          <w:rFonts w:ascii="Times New Roman" w:hAnsi="Times New Roman" w:cs="Times New Roman"/>
          <w:b w:val="0"/>
          <w:bCs w:val="0"/>
          <w:spacing w:val="-1"/>
        </w:rPr>
        <w:t>P. Braganca</w:t>
      </w:r>
      <w:r w:rsidR="004677A4" w:rsidRPr="00F81CF4">
        <w:rPr>
          <w:rFonts w:ascii="Times New Roman" w:hAnsi="Times New Roman" w:cs="Times New Roman"/>
          <w:b w:val="0"/>
          <w:bCs w:val="0"/>
          <w:spacing w:val="-1"/>
        </w:rPr>
        <w:t xml:space="preserve">. </w:t>
      </w:r>
      <w:r w:rsidR="00F93403">
        <w:rPr>
          <w:rFonts w:ascii="Times New Roman" w:hAnsi="Times New Roman" w:cs="Times New Roman"/>
          <w:b w:val="0"/>
          <w:bCs w:val="0"/>
          <w:i/>
          <w:spacing w:val="-1"/>
        </w:rPr>
        <w:t>Starry Night College Textbook Edition</w:t>
      </w:r>
      <w:r w:rsidR="004677A4" w:rsidRPr="00F81CF4">
        <w:rPr>
          <w:rFonts w:ascii="Times New Roman" w:hAnsi="Times New Roman" w:cs="Times New Roman"/>
          <w:b w:val="0"/>
          <w:bCs w:val="0"/>
          <w:spacing w:val="-1"/>
        </w:rPr>
        <w:t xml:space="preserve">.  </w:t>
      </w:r>
      <w:r w:rsidR="00595123">
        <w:rPr>
          <w:rFonts w:ascii="Times New Roman" w:hAnsi="Times New Roman" w:cs="Times New Roman"/>
          <w:b w:val="0"/>
          <w:bCs w:val="0"/>
          <w:spacing w:val="-1"/>
        </w:rPr>
        <w:t>Simulation Curriculum</w:t>
      </w:r>
      <w:r w:rsidR="004677A4" w:rsidRPr="00F81CF4">
        <w:rPr>
          <w:rFonts w:ascii="Times New Roman" w:hAnsi="Times New Roman" w:cs="Times New Roman"/>
          <w:b w:val="0"/>
          <w:bCs w:val="0"/>
          <w:spacing w:val="-1"/>
        </w:rPr>
        <w:t>.</w:t>
      </w:r>
    </w:p>
    <w:p w14:paraId="6A9FF9B9" w14:textId="77777777" w:rsidR="001F7559" w:rsidRPr="00F81CF4" w:rsidRDefault="001F7559">
      <w:pPr>
        <w:spacing w:before="11"/>
        <w:rPr>
          <w:rFonts w:ascii="Times New Roman" w:eastAsia="Cambria" w:hAnsi="Times New Roman" w:cs="Times New Roman"/>
          <w:sz w:val="23"/>
          <w:szCs w:val="23"/>
        </w:rPr>
      </w:pPr>
    </w:p>
    <w:p w14:paraId="163C0D25" w14:textId="76DD1E0B" w:rsidR="001F7559" w:rsidRPr="00F81CF4" w:rsidRDefault="006456B9" w:rsidP="00D91054">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00D91054" w:rsidRPr="00F81CF4">
        <w:rPr>
          <w:rFonts w:ascii="Times New Roman" w:hAnsi="Times New Roman" w:cs="Times New Roman"/>
          <w:spacing w:val="-1"/>
        </w:rPr>
        <w:tab/>
      </w:r>
      <w:r w:rsidR="00595123">
        <w:rPr>
          <w:rFonts w:ascii="Times New Roman" w:hAnsi="Times New Roman" w:cs="Times New Roman"/>
          <w:spacing w:val="-1"/>
        </w:rPr>
        <w:t>Simulation Curriculum</w:t>
      </w:r>
      <w:r w:rsidR="00D91054" w:rsidRPr="00F81CF4">
        <w:rPr>
          <w:rFonts w:ascii="Times New Roman" w:hAnsi="Times New Roman" w:cs="Times New Roman"/>
          <w:spacing w:val="-1"/>
        </w:rPr>
        <w:tab/>
      </w:r>
      <w:r w:rsidR="00D91054" w:rsidRPr="00F81CF4">
        <w:rPr>
          <w:rFonts w:ascii="Times New Roman" w:hAnsi="Times New Roman" w:cs="Times New Roman"/>
          <w:spacing w:val="-1"/>
        </w:rPr>
        <w:tab/>
      </w:r>
      <w:r w:rsidRPr="00F81CF4">
        <w:rPr>
          <w:rFonts w:ascii="Times New Roman" w:hAnsi="Times New Roman" w:cs="Times New Roman"/>
          <w:spacing w:val="-1"/>
        </w:rPr>
        <w:t>ISBN</w:t>
      </w:r>
      <w:r w:rsidRPr="00F81CF4">
        <w:rPr>
          <w:rFonts w:ascii="Times New Roman" w:hAnsi="Times New Roman" w:cs="Times New Roman"/>
          <w:spacing w:val="-3"/>
        </w:rPr>
        <w:t xml:space="preserve"> </w:t>
      </w:r>
      <w:r w:rsidRPr="00F81CF4">
        <w:rPr>
          <w:rFonts w:ascii="Times New Roman" w:hAnsi="Times New Roman" w:cs="Times New Roman"/>
          <w:spacing w:val="-1"/>
        </w:rPr>
        <w:t>Number:</w:t>
      </w:r>
      <w:r w:rsidR="004677A4" w:rsidRPr="00F81CF4">
        <w:rPr>
          <w:rFonts w:ascii="Times New Roman" w:hAnsi="Times New Roman" w:cs="Times New Roman"/>
          <w:spacing w:val="-1"/>
        </w:rPr>
        <w:t xml:space="preserve">  978-</w:t>
      </w:r>
      <w:r w:rsidR="00595123">
        <w:rPr>
          <w:rFonts w:ascii="Times New Roman" w:hAnsi="Times New Roman" w:cs="Times New Roman"/>
          <w:spacing w:val="-1"/>
        </w:rPr>
        <w:t>1-</w:t>
      </w:r>
      <w:r w:rsidR="00991F32">
        <w:rPr>
          <w:rFonts w:ascii="Times New Roman" w:hAnsi="Times New Roman" w:cs="Times New Roman"/>
          <w:spacing w:val="-1"/>
        </w:rPr>
        <w:t>7330225-6-9</w:t>
      </w:r>
    </w:p>
    <w:p w14:paraId="18D0FD3D" w14:textId="1EE8873A" w:rsidR="001F7559" w:rsidRPr="00F81CF4" w:rsidRDefault="00C03B1F">
      <w:pPr>
        <w:spacing w:before="1"/>
        <w:rPr>
          <w:rFonts w:ascii="Times New Roman" w:eastAsia="Cambria" w:hAnsi="Times New Roman" w:cs="Times New Roman"/>
          <w:b/>
          <w:bCs/>
          <w:sz w:val="24"/>
          <w:szCs w:val="24"/>
        </w:rPr>
      </w:pPr>
      <w:r w:rsidRPr="00F81CF4">
        <w:rPr>
          <w:rFonts w:ascii="Times New Roman" w:eastAsia="Cambria" w:hAnsi="Times New Roman" w:cs="Times New Roman"/>
          <w:b/>
          <w:bCs/>
          <w:sz w:val="24"/>
          <w:szCs w:val="24"/>
        </w:rPr>
        <w:t xml:space="preserve"> </w:t>
      </w:r>
    </w:p>
    <w:p w14:paraId="248FDADD" w14:textId="15B0DD1A" w:rsidR="002939BA" w:rsidRPr="00F81CF4" w:rsidRDefault="002939BA" w:rsidP="00777592">
      <w:pPr>
        <w:pStyle w:val="Heading1"/>
        <w:rPr>
          <w:rFonts w:ascii="Times New Roman" w:hAnsi="Times New Roman" w:cs="Times New Roman"/>
          <w:b w:val="0"/>
          <w:bCs w:val="0"/>
          <w:spacing w:val="-1"/>
        </w:rPr>
      </w:pPr>
      <w:r w:rsidRPr="00F81CF4">
        <w:rPr>
          <w:rFonts w:ascii="Times New Roman" w:hAnsi="Times New Roman" w:cs="Times New Roman"/>
          <w:spacing w:val="-1"/>
        </w:rPr>
        <w:t>Optional Instructional Materials:</w:t>
      </w:r>
      <w:r w:rsidR="00777592" w:rsidRPr="00F81CF4">
        <w:rPr>
          <w:rFonts w:ascii="Times New Roman" w:hAnsi="Times New Roman" w:cs="Times New Roman"/>
          <w:spacing w:val="-1"/>
        </w:rPr>
        <w:t xml:space="preserve"> </w:t>
      </w:r>
      <w:r w:rsidR="004677A4" w:rsidRPr="00F81CF4">
        <w:rPr>
          <w:rFonts w:ascii="Times New Roman" w:hAnsi="Times New Roman" w:cs="Times New Roman"/>
          <w:b w:val="0"/>
          <w:bCs w:val="0"/>
          <w:spacing w:val="-1"/>
        </w:rPr>
        <w:t>None</w:t>
      </w:r>
    </w:p>
    <w:p w14:paraId="3DCC11A0" w14:textId="77777777" w:rsidR="00777592" w:rsidRPr="00F81CF4" w:rsidRDefault="00777592" w:rsidP="00777592">
      <w:pPr>
        <w:pStyle w:val="Heading1"/>
        <w:rPr>
          <w:rFonts w:ascii="Times New Roman" w:hAnsi="Times New Roman" w:cs="Times New Roman"/>
          <w:b w:val="0"/>
          <w:bCs w:val="0"/>
        </w:rPr>
      </w:pPr>
    </w:p>
    <w:p w14:paraId="58CCE996" w14:textId="34156173" w:rsidR="00777592" w:rsidRPr="00F81CF4" w:rsidRDefault="00777592" w:rsidP="00777592">
      <w:pPr>
        <w:pStyle w:val="Heading1"/>
        <w:rPr>
          <w:rFonts w:ascii="Times New Roman" w:hAnsi="Times New Roman" w:cs="Times New Roman"/>
          <w:b w:val="0"/>
          <w:bCs w:val="0"/>
          <w:spacing w:val="-1"/>
        </w:rPr>
      </w:pPr>
      <w:r w:rsidRPr="00F81CF4">
        <w:rPr>
          <w:rFonts w:ascii="Times New Roman" w:hAnsi="Times New Roman" w:cs="Times New Roman"/>
        </w:rPr>
        <w:t>Minimum Technology Requirements:</w:t>
      </w:r>
      <w:r w:rsidR="004677A4" w:rsidRPr="00F81CF4">
        <w:rPr>
          <w:rFonts w:ascii="Times New Roman" w:hAnsi="Times New Roman" w:cs="Times New Roman"/>
        </w:rPr>
        <w:t xml:space="preserve"> </w:t>
      </w:r>
      <w:r w:rsidR="004677A4" w:rsidRPr="00F81CF4">
        <w:rPr>
          <w:rFonts w:ascii="Times New Roman" w:hAnsi="Times New Roman" w:cs="Times New Roman"/>
          <w:b w:val="0"/>
        </w:rPr>
        <w:t>Computer Access/Internet Access</w:t>
      </w:r>
      <w:r w:rsidR="00A03A69" w:rsidRPr="00F81CF4">
        <w:rPr>
          <w:rFonts w:ascii="Times New Roman" w:hAnsi="Times New Roman" w:cs="Times New Roman"/>
          <w:b w:val="0"/>
        </w:rPr>
        <w:t>, Scientific calculator</w:t>
      </w:r>
    </w:p>
    <w:p w14:paraId="4829FDC0" w14:textId="77777777" w:rsidR="001F7559" w:rsidRPr="00F81CF4" w:rsidRDefault="001F7559">
      <w:pPr>
        <w:spacing w:before="1"/>
        <w:rPr>
          <w:rFonts w:ascii="Times New Roman" w:eastAsia="Cambria" w:hAnsi="Times New Roman" w:cs="Times New Roman"/>
          <w:sz w:val="24"/>
          <w:szCs w:val="24"/>
        </w:rPr>
      </w:pPr>
    </w:p>
    <w:p w14:paraId="0DF89BED" w14:textId="58DD1F4E" w:rsidR="00777592" w:rsidRPr="00F81CF4" w:rsidRDefault="002939BA" w:rsidP="00777592">
      <w:pPr>
        <w:pStyle w:val="BodyText"/>
        <w:ind w:right="344"/>
        <w:rPr>
          <w:rFonts w:cs="Times New Roman"/>
          <w:spacing w:val="-1"/>
        </w:rPr>
      </w:pPr>
      <w:r w:rsidRPr="00F81CF4">
        <w:rPr>
          <w:rFonts w:cs="Times New Roman"/>
          <w:b/>
          <w:bCs/>
          <w:spacing w:val="-1"/>
        </w:rPr>
        <w:t>Required Computer Literacy Skills</w:t>
      </w:r>
      <w:r w:rsidRPr="00F81CF4">
        <w:rPr>
          <w:rFonts w:cs="Times New Roman"/>
          <w:spacing w:val="-1"/>
        </w:rPr>
        <w:t>:</w:t>
      </w:r>
      <w:r w:rsidR="00777592" w:rsidRPr="00F81CF4">
        <w:rPr>
          <w:rFonts w:cs="Times New Roman"/>
          <w:spacing w:val="-1"/>
        </w:rPr>
        <w:t xml:space="preserve"> </w:t>
      </w:r>
      <w:r w:rsidR="004677A4" w:rsidRPr="00F81CF4">
        <w:rPr>
          <w:rFonts w:cs="Times New Roman"/>
          <w:spacing w:val="-1"/>
        </w:rPr>
        <w:t>You will need access to</w:t>
      </w:r>
      <w:r w:rsidR="00B43F65">
        <w:rPr>
          <w:rFonts w:cs="Times New Roman"/>
          <w:spacing w:val="-1"/>
        </w:rPr>
        <w:t xml:space="preserve"> </w:t>
      </w:r>
      <w:r w:rsidR="004677A4" w:rsidRPr="00F81CF4">
        <w:rPr>
          <w:rFonts w:cs="Times New Roman"/>
          <w:spacing w:val="-1"/>
        </w:rPr>
        <w:t xml:space="preserve">Blackboard </w:t>
      </w:r>
      <w:r w:rsidR="00B43F65">
        <w:rPr>
          <w:rFonts w:cs="Times New Roman"/>
          <w:spacing w:val="-1"/>
        </w:rPr>
        <w:t>and learn.simcur</w:t>
      </w:r>
      <w:r w:rsidR="004677A4" w:rsidRPr="00F81CF4">
        <w:rPr>
          <w:rFonts w:cs="Times New Roman"/>
          <w:spacing w:val="-1"/>
        </w:rPr>
        <w:t>.</w:t>
      </w:r>
      <w:r w:rsidR="00412D1E">
        <w:rPr>
          <w:rFonts w:cs="Times New Roman"/>
          <w:spacing w:val="-1"/>
        </w:rPr>
        <w:t>com to complete all assignments and tests.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113E25" w:rsidR="001F7559" w:rsidRDefault="002939BA" w:rsidP="00777592">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4677A4">
        <w:rPr>
          <w:rFonts w:ascii="Times New Roman" w:hAnsi="Times New Roman" w:cs="Times New Roman"/>
          <w:spacing w:val="-1"/>
        </w:rPr>
        <w:br/>
      </w:r>
      <w:r w:rsidR="004677A4">
        <w:rPr>
          <w:rFonts w:ascii="Times New Roman" w:hAnsi="Times New Roman" w:cs="Times New Roman"/>
          <w:b w:val="0"/>
          <w:spacing w:val="-1"/>
        </w:rPr>
        <w:t xml:space="preserve">Students will be responsible for completing the reading assignments listed in the syllabus schedule </w:t>
      </w:r>
      <w:r w:rsidR="00101DD3">
        <w:rPr>
          <w:rFonts w:ascii="Times New Roman" w:hAnsi="Times New Roman" w:cs="Times New Roman"/>
          <w:b w:val="0"/>
          <w:spacing w:val="-1"/>
        </w:rPr>
        <w:t xml:space="preserve">to </w:t>
      </w:r>
      <w:r w:rsidR="00BB2AF3">
        <w:rPr>
          <w:rFonts w:ascii="Times New Roman" w:hAnsi="Times New Roman" w:cs="Times New Roman"/>
          <w:b w:val="0"/>
          <w:spacing w:val="-1"/>
        </w:rPr>
        <w:t>perform well on the reading quizzes and exams</w:t>
      </w:r>
      <w:r w:rsidR="004677A4">
        <w:rPr>
          <w:rFonts w:ascii="Times New Roman" w:hAnsi="Times New Roman" w:cs="Times New Roman"/>
          <w:b w:val="0"/>
          <w:spacing w:val="-1"/>
        </w:rPr>
        <w:t xml:space="preserve">.  </w:t>
      </w:r>
      <w:r w:rsidR="00BB2AF3">
        <w:rPr>
          <w:rFonts w:ascii="Times New Roman" w:hAnsi="Times New Roman" w:cs="Times New Roman"/>
          <w:b w:val="0"/>
          <w:spacing w:val="-1"/>
        </w:rPr>
        <w:t xml:space="preserve">Discussion assignments </w:t>
      </w:r>
      <w:r w:rsidR="00F01981">
        <w:rPr>
          <w:rFonts w:ascii="Times New Roman" w:hAnsi="Times New Roman" w:cs="Times New Roman"/>
          <w:b w:val="0"/>
          <w:spacing w:val="-1"/>
        </w:rPr>
        <w:t>are made to assist in critical thinking and connecting individual facts to make a more complete concept</w:t>
      </w:r>
      <w:r w:rsidR="004677A4">
        <w:rPr>
          <w:rFonts w:ascii="Times New Roman" w:hAnsi="Times New Roman" w:cs="Times New Roman"/>
          <w:b w:val="0"/>
          <w:spacing w:val="-1"/>
        </w:rPr>
        <w:t>.</w:t>
      </w:r>
    </w:p>
    <w:p w14:paraId="6536BC20" w14:textId="0936A4CA" w:rsidR="000F7630" w:rsidRPr="00777592" w:rsidRDefault="000F7630" w:rsidP="000F7630">
      <w:pPr>
        <w:pStyle w:val="Heading1"/>
        <w:spacing w:line="281" w:lineRule="exact"/>
        <w:rPr>
          <w:rFonts w:ascii="Times New Roman" w:hAnsi="Times New Roman" w:cs="Times New Roman"/>
          <w:b w:val="0"/>
          <w:bCs w:val="0"/>
        </w:rPr>
      </w:pPr>
    </w:p>
    <w:p w14:paraId="421BB2DD" w14:textId="77777777" w:rsidR="0079655E" w:rsidRPr="002E21E3" w:rsidRDefault="0079655E" w:rsidP="00777592">
      <w:pPr>
        <w:pStyle w:val="BodyText"/>
        <w:ind w:left="0"/>
        <w:rPr>
          <w:rFonts w:eastAsia="Cambria" w:cs="Times New Roman"/>
          <w:sz w:val="23"/>
          <w:szCs w:val="23"/>
        </w:rPr>
      </w:pPr>
    </w:p>
    <w:p w14:paraId="3BA9A02D" w14:textId="105C96D4" w:rsidR="00C6042A" w:rsidRDefault="0079655E" w:rsidP="00940594">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4677A4">
        <w:rPr>
          <w:rFonts w:ascii="Times New Roman" w:hAnsi="Times New Roman" w:cs="Times New Roman"/>
          <w:b w:val="0"/>
          <w:spacing w:val="-1"/>
        </w:rPr>
        <w:t>Email will be responded to within 24 hours IF SENT SUNDAY-THURSDAY.  Any information that I send out will be done in class, via Blackboard, or via NTCC email.  I will NOT email sensitive</w:t>
      </w:r>
      <w:r w:rsidR="0049059A">
        <w:rPr>
          <w:rFonts w:ascii="Times New Roman" w:hAnsi="Times New Roman" w:cs="Times New Roman"/>
          <w:b w:val="0"/>
          <w:spacing w:val="-1"/>
        </w:rPr>
        <w:t xml:space="preserve"> information to a non-NTCC address.</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E41BFEA" w14:textId="77777777" w:rsidR="00354E26" w:rsidRDefault="00354E26" w:rsidP="00A90920">
      <w:pPr>
        <w:pStyle w:val="Heading1"/>
        <w:rPr>
          <w:rFonts w:ascii="Times New Roman" w:hAnsi="Times New Roman" w:cs="Times New Roman"/>
          <w:spacing w:val="-1"/>
        </w:rPr>
      </w:pPr>
    </w:p>
    <w:p w14:paraId="7E8C9888" w14:textId="30339BE2" w:rsidR="00940594" w:rsidRPr="00A90920" w:rsidRDefault="0079655E" w:rsidP="00940594">
      <w:pPr>
        <w:pStyle w:val="Heading1"/>
        <w:rPr>
          <w:rFonts w:ascii="Times New Roman" w:hAnsi="Times New Roman" w:cs="Times New Roman"/>
          <w:b w:val="0"/>
          <w:bCs w:val="0"/>
          <w:color w:val="FF000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940594">
        <w:rPr>
          <w:rFonts w:ascii="Times New Roman" w:hAnsi="Times New Roman" w:cs="Times New Roman"/>
          <w:b w:val="0"/>
          <w:spacing w:val="-1"/>
        </w:rPr>
        <w:t xml:space="preserve">Late work will not be accepted without prior approval by the instructor.  Students and instructor are expected to treat each other with respect in </w:t>
      </w:r>
      <w:r w:rsidR="00F01981">
        <w:rPr>
          <w:rFonts w:ascii="Times New Roman" w:hAnsi="Times New Roman" w:cs="Times New Roman"/>
          <w:b w:val="0"/>
          <w:spacing w:val="-1"/>
        </w:rPr>
        <w:t>all communication (email, phone call, and discussion board)</w:t>
      </w:r>
      <w:r w:rsidR="00940594">
        <w:rPr>
          <w:rFonts w:ascii="Times New Roman" w:hAnsi="Times New Roman" w:cs="Times New Roman"/>
          <w:b w:val="0"/>
          <w:spacing w:val="-1"/>
        </w:rPr>
        <w:t>.</w:t>
      </w:r>
    </w:p>
    <w:p w14:paraId="51C64107" w14:textId="0DB547B5" w:rsidR="006B6C48" w:rsidRDefault="006B6C48" w:rsidP="00940594">
      <w:pPr>
        <w:pStyle w:val="Heading1"/>
        <w:rPr>
          <w:rFonts w:ascii="Times New Roman" w:hAnsi="Times New Roman" w:cs="Times New Roman"/>
          <w:spacing w:val="-1"/>
        </w:rPr>
      </w:pPr>
    </w:p>
    <w:p w14:paraId="02D59337" w14:textId="46EFEF43" w:rsidR="00F81CF4" w:rsidRDefault="00F81CF4">
      <w:pPr>
        <w:rPr>
          <w:rFonts w:ascii="Times New Roman" w:eastAsia="Times New Roman" w:hAnsi="Times New Roman" w:cs="Times New Roman"/>
          <w:b/>
          <w:bCs/>
          <w:color w:val="000000"/>
          <w:sz w:val="24"/>
          <w:szCs w:val="24"/>
        </w:rPr>
      </w:pPr>
    </w:p>
    <w:p w14:paraId="67898A52" w14:textId="1C4E4C66"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5D2DF7B8" w14:textId="77777777" w:rsidR="00F01981" w:rsidRDefault="00F01981">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3DB98B1A" w14:textId="30B9A64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lastRenderedPageBreak/>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22EB4AD4" w14:textId="77777777" w:rsidR="00F81CF4" w:rsidRDefault="00F81CF4">
      <w:pPr>
        <w:rPr>
          <w:rFonts w:ascii="Times New Roman" w:eastAsia="Times New Roman" w:hAnsi="Times New Roman" w:cs="Times New Roman"/>
          <w:b/>
          <w:spacing w:val="-1"/>
          <w:sz w:val="24"/>
          <w:szCs w:val="24"/>
        </w:rPr>
      </w:pPr>
      <w:r>
        <w:rPr>
          <w:rFonts w:cs="Times New Roman"/>
          <w:b/>
          <w:spacing w:val="-1"/>
        </w:rPr>
        <w:br w:type="page"/>
      </w:r>
    </w:p>
    <w:p w14:paraId="1185F4B7" w14:textId="70F3F1F6" w:rsidR="00FB4306" w:rsidRDefault="007B4BA7" w:rsidP="00FB4306">
      <w:pPr>
        <w:pStyle w:val="BodyText"/>
        <w:ind w:right="147"/>
        <w:rPr>
          <w:rFonts w:cs="Times New Roman"/>
          <w:color w:val="FF0000"/>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AC0879">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67AFD8C" w14:textId="02DFB47B" w:rsidR="00940594" w:rsidRDefault="00940594"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1168"/>
        <w:gridCol w:w="4952"/>
        <w:gridCol w:w="4052"/>
      </w:tblGrid>
      <w:tr w:rsidR="00C27266" w14:paraId="6B90AEB2" w14:textId="68C7A021" w:rsidTr="00C27266">
        <w:tc>
          <w:tcPr>
            <w:tcW w:w="1168" w:type="dxa"/>
            <w:vAlign w:val="center"/>
          </w:tcPr>
          <w:p w14:paraId="6D081AE0" w14:textId="09218242" w:rsidR="00C27266" w:rsidRDefault="00C27266" w:rsidP="00055896">
            <w:pPr>
              <w:pStyle w:val="BodyText"/>
              <w:ind w:left="0" w:right="147"/>
              <w:jc w:val="center"/>
              <w:rPr>
                <w:rFonts w:cs="Times New Roman"/>
                <w:b/>
                <w:spacing w:val="-1"/>
              </w:rPr>
            </w:pPr>
            <w:r>
              <w:rPr>
                <w:rFonts w:cs="Times New Roman"/>
                <w:b/>
                <w:spacing w:val="-1"/>
              </w:rPr>
              <w:t>Timing</w:t>
            </w:r>
          </w:p>
        </w:tc>
        <w:tc>
          <w:tcPr>
            <w:tcW w:w="4952" w:type="dxa"/>
            <w:vAlign w:val="center"/>
          </w:tcPr>
          <w:p w14:paraId="6AFC02E7" w14:textId="66657383" w:rsidR="00C27266" w:rsidRPr="00721906" w:rsidRDefault="00C27266" w:rsidP="00055896">
            <w:pPr>
              <w:pStyle w:val="BodyText"/>
              <w:ind w:left="0" w:right="147"/>
              <w:jc w:val="center"/>
              <w:rPr>
                <w:sz w:val="28"/>
              </w:rPr>
            </w:pPr>
            <w:r>
              <w:rPr>
                <w:sz w:val="28"/>
              </w:rPr>
              <w:t>Chapters</w:t>
            </w:r>
          </w:p>
        </w:tc>
        <w:tc>
          <w:tcPr>
            <w:tcW w:w="4052" w:type="dxa"/>
          </w:tcPr>
          <w:p w14:paraId="4D56EE39" w14:textId="36489B6F" w:rsidR="00C27266" w:rsidRDefault="00C27266" w:rsidP="00055896">
            <w:pPr>
              <w:pStyle w:val="BodyText"/>
              <w:ind w:left="0" w:right="147"/>
              <w:jc w:val="center"/>
              <w:rPr>
                <w:sz w:val="28"/>
              </w:rPr>
            </w:pPr>
            <w:r>
              <w:rPr>
                <w:sz w:val="28"/>
              </w:rPr>
              <w:t>Test</w:t>
            </w:r>
          </w:p>
        </w:tc>
      </w:tr>
      <w:tr w:rsidR="00C27266" w14:paraId="2030A76D" w14:textId="7A637D3A" w:rsidTr="00C27266">
        <w:tc>
          <w:tcPr>
            <w:tcW w:w="1168" w:type="dxa"/>
          </w:tcPr>
          <w:p w14:paraId="278E8D23" w14:textId="77777777" w:rsidR="00C27266" w:rsidRDefault="00C27266" w:rsidP="00966AB4">
            <w:pPr>
              <w:pStyle w:val="BodyText"/>
              <w:ind w:left="0" w:right="147"/>
              <w:rPr>
                <w:rFonts w:cs="Times New Roman"/>
                <w:b/>
                <w:spacing w:val="-1"/>
              </w:rPr>
            </w:pPr>
            <w:r>
              <w:rPr>
                <w:rFonts w:cs="Times New Roman"/>
                <w:b/>
                <w:spacing w:val="-1"/>
              </w:rPr>
              <w:t>Week 1</w:t>
            </w:r>
          </w:p>
        </w:tc>
        <w:tc>
          <w:tcPr>
            <w:tcW w:w="4952" w:type="dxa"/>
          </w:tcPr>
          <w:p w14:paraId="22C950E2" w14:textId="0DF8520C" w:rsidR="00C27266" w:rsidRDefault="0074666C" w:rsidP="00966AB4">
            <w:pPr>
              <w:pStyle w:val="BodyText"/>
              <w:ind w:left="0" w:right="147"/>
              <w:rPr>
                <w:rFonts w:cs="Times New Roman"/>
                <w:b/>
                <w:spacing w:val="-1"/>
              </w:rPr>
            </w:pPr>
            <w:r>
              <w:rPr>
                <w:sz w:val="28"/>
              </w:rPr>
              <w:t xml:space="preserve">Preface, </w:t>
            </w:r>
            <w:r w:rsidR="00C27266">
              <w:rPr>
                <w:sz w:val="28"/>
              </w:rPr>
              <w:t xml:space="preserve">Chapters </w:t>
            </w:r>
            <w:r>
              <w:rPr>
                <w:sz w:val="28"/>
              </w:rPr>
              <w:t xml:space="preserve">1, </w:t>
            </w:r>
            <w:r w:rsidR="00C27266">
              <w:rPr>
                <w:sz w:val="28"/>
              </w:rPr>
              <w:t>1</w:t>
            </w:r>
            <w:r w:rsidR="004F7933">
              <w:rPr>
                <w:sz w:val="28"/>
              </w:rPr>
              <w:t>5</w:t>
            </w:r>
            <w:r w:rsidR="00F1146F">
              <w:rPr>
                <w:sz w:val="28"/>
              </w:rPr>
              <w:t>-17</w:t>
            </w:r>
            <w:r w:rsidR="006358D4">
              <w:rPr>
                <w:sz w:val="28"/>
              </w:rPr>
              <w:t xml:space="preserve"> </w:t>
            </w:r>
          </w:p>
        </w:tc>
        <w:tc>
          <w:tcPr>
            <w:tcW w:w="4052" w:type="dxa"/>
          </w:tcPr>
          <w:p w14:paraId="55C80E95" w14:textId="77777777" w:rsidR="00C27266" w:rsidRDefault="00C27266" w:rsidP="00966AB4">
            <w:pPr>
              <w:pStyle w:val="BodyText"/>
              <w:ind w:left="0" w:right="147"/>
              <w:rPr>
                <w:sz w:val="28"/>
              </w:rPr>
            </w:pPr>
          </w:p>
        </w:tc>
      </w:tr>
      <w:tr w:rsidR="00C27266" w14:paraId="1398734F" w14:textId="3313F961" w:rsidTr="00C27266">
        <w:tc>
          <w:tcPr>
            <w:tcW w:w="1168" w:type="dxa"/>
          </w:tcPr>
          <w:p w14:paraId="0593B25B" w14:textId="77777777" w:rsidR="00C27266" w:rsidRDefault="00C27266" w:rsidP="00966AB4">
            <w:pPr>
              <w:pStyle w:val="BodyText"/>
              <w:ind w:left="0" w:right="147"/>
              <w:rPr>
                <w:rFonts w:cs="Times New Roman"/>
                <w:b/>
                <w:spacing w:val="-1"/>
              </w:rPr>
            </w:pPr>
            <w:r>
              <w:rPr>
                <w:rFonts w:cs="Times New Roman"/>
                <w:b/>
                <w:spacing w:val="-1"/>
              </w:rPr>
              <w:t>Week 2</w:t>
            </w:r>
          </w:p>
        </w:tc>
        <w:tc>
          <w:tcPr>
            <w:tcW w:w="4952" w:type="dxa"/>
          </w:tcPr>
          <w:p w14:paraId="0E2DF18D" w14:textId="48C28D51" w:rsidR="00C27266" w:rsidRDefault="00C27266" w:rsidP="00966AB4">
            <w:pPr>
              <w:pStyle w:val="BodyText"/>
              <w:ind w:left="0" w:right="147"/>
              <w:rPr>
                <w:rFonts w:cs="Times New Roman"/>
                <w:b/>
                <w:spacing w:val="-1"/>
              </w:rPr>
            </w:pPr>
            <w:r>
              <w:rPr>
                <w:sz w:val="28"/>
              </w:rPr>
              <w:t xml:space="preserve">Chapters </w:t>
            </w:r>
            <w:r w:rsidR="00F1146F">
              <w:rPr>
                <w:sz w:val="28"/>
              </w:rPr>
              <w:t>18-22</w:t>
            </w:r>
          </w:p>
        </w:tc>
        <w:tc>
          <w:tcPr>
            <w:tcW w:w="4052" w:type="dxa"/>
          </w:tcPr>
          <w:p w14:paraId="4ED120F1" w14:textId="77777777" w:rsidR="00C27266" w:rsidRDefault="00753D69" w:rsidP="00966AB4">
            <w:pPr>
              <w:pStyle w:val="BodyText"/>
              <w:ind w:left="0" w:right="147"/>
              <w:rPr>
                <w:sz w:val="28"/>
              </w:rPr>
            </w:pPr>
            <w:r>
              <w:rPr>
                <w:sz w:val="28"/>
              </w:rPr>
              <w:t>Test 1 (Ch. 15-</w:t>
            </w:r>
            <w:r w:rsidR="000B052D">
              <w:rPr>
                <w:sz w:val="28"/>
              </w:rPr>
              <w:t>19)</w:t>
            </w:r>
          </w:p>
          <w:p w14:paraId="2052BE3B" w14:textId="4EE72E76" w:rsidR="00A00184" w:rsidRDefault="00A00184" w:rsidP="00966AB4">
            <w:pPr>
              <w:pStyle w:val="BodyText"/>
              <w:ind w:left="0" w:right="147"/>
              <w:rPr>
                <w:sz w:val="28"/>
              </w:rPr>
            </w:pPr>
            <w:r>
              <w:rPr>
                <w:sz w:val="28"/>
              </w:rPr>
              <w:t>Available 7/</w:t>
            </w:r>
            <w:r w:rsidR="000602ED">
              <w:rPr>
                <w:sz w:val="28"/>
              </w:rPr>
              <w:t>21</w:t>
            </w:r>
            <w:r w:rsidR="008848BC">
              <w:rPr>
                <w:sz w:val="28"/>
              </w:rPr>
              <w:t xml:space="preserve"> – </w:t>
            </w:r>
            <w:r w:rsidR="000602ED">
              <w:rPr>
                <w:sz w:val="28"/>
              </w:rPr>
              <w:t>7/24</w:t>
            </w:r>
          </w:p>
        </w:tc>
      </w:tr>
      <w:tr w:rsidR="00C27266" w14:paraId="36119BBF" w14:textId="473EFE09" w:rsidTr="00C27266">
        <w:tc>
          <w:tcPr>
            <w:tcW w:w="1168" w:type="dxa"/>
          </w:tcPr>
          <w:p w14:paraId="5A8C634E" w14:textId="77777777" w:rsidR="00C27266" w:rsidRDefault="00C27266" w:rsidP="00966AB4">
            <w:pPr>
              <w:pStyle w:val="BodyText"/>
              <w:ind w:left="0" w:right="147"/>
              <w:rPr>
                <w:rFonts w:cs="Times New Roman"/>
                <w:b/>
                <w:spacing w:val="-1"/>
              </w:rPr>
            </w:pPr>
            <w:r>
              <w:rPr>
                <w:rFonts w:cs="Times New Roman"/>
                <w:b/>
                <w:spacing w:val="-1"/>
              </w:rPr>
              <w:t>Week 3</w:t>
            </w:r>
          </w:p>
        </w:tc>
        <w:tc>
          <w:tcPr>
            <w:tcW w:w="4952" w:type="dxa"/>
          </w:tcPr>
          <w:p w14:paraId="56CA9DB9" w14:textId="40613FAE" w:rsidR="00C27266" w:rsidRDefault="00C27266" w:rsidP="00966AB4">
            <w:pPr>
              <w:pStyle w:val="BodyText"/>
              <w:ind w:left="0" w:right="147"/>
              <w:rPr>
                <w:rFonts w:cs="Times New Roman"/>
                <w:b/>
                <w:spacing w:val="-1"/>
              </w:rPr>
            </w:pPr>
            <w:r>
              <w:rPr>
                <w:sz w:val="28"/>
              </w:rPr>
              <w:t xml:space="preserve">Chapter </w:t>
            </w:r>
            <w:r w:rsidR="00F1146F">
              <w:rPr>
                <w:sz w:val="28"/>
              </w:rPr>
              <w:t>2</w:t>
            </w:r>
            <w:r w:rsidR="005C6B88">
              <w:rPr>
                <w:sz w:val="28"/>
              </w:rPr>
              <w:t>3</w:t>
            </w:r>
            <w:r w:rsidR="00F1146F">
              <w:rPr>
                <w:sz w:val="28"/>
              </w:rPr>
              <w:t>-26</w:t>
            </w:r>
          </w:p>
        </w:tc>
        <w:tc>
          <w:tcPr>
            <w:tcW w:w="4052" w:type="dxa"/>
          </w:tcPr>
          <w:p w14:paraId="3DDFE0CD" w14:textId="77777777" w:rsidR="00EB0DE8" w:rsidRDefault="00C27266" w:rsidP="00966AB4">
            <w:pPr>
              <w:pStyle w:val="BodyText"/>
              <w:ind w:left="0" w:right="147"/>
              <w:rPr>
                <w:sz w:val="28"/>
              </w:rPr>
            </w:pPr>
            <w:r>
              <w:rPr>
                <w:sz w:val="28"/>
              </w:rPr>
              <w:t>Midterm Exam</w:t>
            </w:r>
            <w:r w:rsidR="00C80877">
              <w:rPr>
                <w:sz w:val="28"/>
              </w:rPr>
              <w:t xml:space="preserve"> </w:t>
            </w:r>
          </w:p>
          <w:p w14:paraId="56A484B9" w14:textId="50BFF4EF" w:rsidR="00C27266" w:rsidRDefault="00EB0DE8" w:rsidP="00966AB4">
            <w:pPr>
              <w:pStyle w:val="BodyText"/>
              <w:ind w:left="0" w:right="147"/>
              <w:rPr>
                <w:sz w:val="28"/>
              </w:rPr>
            </w:pPr>
            <w:r>
              <w:rPr>
                <w:sz w:val="28"/>
              </w:rPr>
              <w:t>A</w:t>
            </w:r>
            <w:r w:rsidR="00C80877">
              <w:rPr>
                <w:sz w:val="28"/>
              </w:rPr>
              <w:t xml:space="preserve">vailable </w:t>
            </w:r>
            <w:r w:rsidR="004D3602">
              <w:rPr>
                <w:sz w:val="28"/>
              </w:rPr>
              <w:t>7</w:t>
            </w:r>
            <w:r w:rsidR="00821D0B">
              <w:rPr>
                <w:sz w:val="28"/>
              </w:rPr>
              <w:t>/2</w:t>
            </w:r>
            <w:r w:rsidR="004D3602">
              <w:rPr>
                <w:sz w:val="28"/>
              </w:rPr>
              <w:t>7</w:t>
            </w:r>
            <w:r w:rsidR="00743E38">
              <w:rPr>
                <w:sz w:val="28"/>
              </w:rPr>
              <w:t xml:space="preserve"> </w:t>
            </w:r>
            <w:r>
              <w:rPr>
                <w:sz w:val="28"/>
              </w:rPr>
              <w:t xml:space="preserve">– </w:t>
            </w:r>
            <w:r w:rsidR="004D3602">
              <w:rPr>
                <w:sz w:val="28"/>
              </w:rPr>
              <w:t>7</w:t>
            </w:r>
            <w:r w:rsidR="00821D0B">
              <w:rPr>
                <w:sz w:val="28"/>
              </w:rPr>
              <w:t>/2</w:t>
            </w:r>
            <w:r w:rsidR="004D3602">
              <w:rPr>
                <w:sz w:val="28"/>
              </w:rPr>
              <w:t>9</w:t>
            </w:r>
          </w:p>
        </w:tc>
      </w:tr>
      <w:tr w:rsidR="00C27266" w14:paraId="47216706" w14:textId="274A0894" w:rsidTr="00C27266">
        <w:tc>
          <w:tcPr>
            <w:tcW w:w="1168" w:type="dxa"/>
          </w:tcPr>
          <w:p w14:paraId="5C90CA8C" w14:textId="77777777" w:rsidR="00C27266" w:rsidRDefault="00C27266" w:rsidP="00966AB4">
            <w:pPr>
              <w:pStyle w:val="BodyText"/>
              <w:ind w:left="0" w:right="147"/>
              <w:rPr>
                <w:rFonts w:cs="Times New Roman"/>
                <w:b/>
                <w:spacing w:val="-1"/>
              </w:rPr>
            </w:pPr>
            <w:r>
              <w:rPr>
                <w:rFonts w:cs="Times New Roman"/>
                <w:b/>
                <w:spacing w:val="-1"/>
              </w:rPr>
              <w:t>Week 4</w:t>
            </w:r>
          </w:p>
        </w:tc>
        <w:tc>
          <w:tcPr>
            <w:tcW w:w="4952" w:type="dxa"/>
          </w:tcPr>
          <w:p w14:paraId="39B746BC" w14:textId="01AD68A7" w:rsidR="00C27266" w:rsidRDefault="00C27266" w:rsidP="00966AB4">
            <w:pPr>
              <w:pStyle w:val="BodyText"/>
              <w:ind w:left="0" w:right="147"/>
              <w:rPr>
                <w:rFonts w:cs="Times New Roman"/>
                <w:b/>
                <w:spacing w:val="-1"/>
              </w:rPr>
            </w:pPr>
            <w:r>
              <w:rPr>
                <w:sz w:val="28"/>
              </w:rPr>
              <w:t xml:space="preserve">Chapters </w:t>
            </w:r>
            <w:r w:rsidR="005C6B88">
              <w:rPr>
                <w:sz w:val="28"/>
              </w:rPr>
              <w:t>2</w:t>
            </w:r>
            <w:r w:rsidR="00DD1D7A">
              <w:rPr>
                <w:sz w:val="28"/>
              </w:rPr>
              <w:t>8</w:t>
            </w:r>
            <w:r w:rsidR="005C6B88">
              <w:rPr>
                <w:sz w:val="28"/>
              </w:rPr>
              <w:t>-30</w:t>
            </w:r>
          </w:p>
        </w:tc>
        <w:tc>
          <w:tcPr>
            <w:tcW w:w="4052" w:type="dxa"/>
          </w:tcPr>
          <w:p w14:paraId="7C51B172" w14:textId="77777777" w:rsidR="00C27266" w:rsidRDefault="000B052D" w:rsidP="00966AB4">
            <w:pPr>
              <w:pStyle w:val="BodyText"/>
              <w:ind w:left="0" w:right="147"/>
              <w:rPr>
                <w:sz w:val="28"/>
              </w:rPr>
            </w:pPr>
            <w:r>
              <w:rPr>
                <w:sz w:val="28"/>
              </w:rPr>
              <w:t xml:space="preserve">Test 3 (Ch. </w:t>
            </w:r>
            <w:r w:rsidR="00A00184">
              <w:rPr>
                <w:sz w:val="28"/>
              </w:rPr>
              <w:t>23-26)</w:t>
            </w:r>
          </w:p>
          <w:p w14:paraId="5E37E45D" w14:textId="376FACBC" w:rsidR="000602ED" w:rsidRPr="00721906" w:rsidRDefault="000602ED" w:rsidP="00966AB4">
            <w:pPr>
              <w:pStyle w:val="BodyText"/>
              <w:ind w:left="0" w:right="147"/>
              <w:rPr>
                <w:sz w:val="28"/>
              </w:rPr>
            </w:pPr>
            <w:r>
              <w:rPr>
                <w:sz w:val="28"/>
              </w:rPr>
              <w:t>Available 8/4</w:t>
            </w:r>
            <w:r w:rsidR="008848BC">
              <w:rPr>
                <w:sz w:val="28"/>
              </w:rPr>
              <w:t xml:space="preserve"> – </w:t>
            </w:r>
            <w:r>
              <w:rPr>
                <w:sz w:val="28"/>
              </w:rPr>
              <w:t>8/7</w:t>
            </w:r>
          </w:p>
        </w:tc>
      </w:tr>
      <w:tr w:rsidR="00C27266" w14:paraId="783E04CC" w14:textId="32800337" w:rsidTr="00C27266">
        <w:tc>
          <w:tcPr>
            <w:tcW w:w="1168" w:type="dxa"/>
          </w:tcPr>
          <w:p w14:paraId="677A2B04" w14:textId="77777777" w:rsidR="00C27266" w:rsidRDefault="00C27266" w:rsidP="00966AB4">
            <w:pPr>
              <w:pStyle w:val="BodyText"/>
              <w:ind w:left="0" w:right="147"/>
              <w:rPr>
                <w:rFonts w:cs="Times New Roman"/>
                <w:b/>
                <w:spacing w:val="-1"/>
              </w:rPr>
            </w:pPr>
            <w:r>
              <w:rPr>
                <w:rFonts w:cs="Times New Roman"/>
                <w:b/>
                <w:spacing w:val="-1"/>
              </w:rPr>
              <w:t>Week 5</w:t>
            </w:r>
          </w:p>
        </w:tc>
        <w:tc>
          <w:tcPr>
            <w:tcW w:w="4952" w:type="dxa"/>
          </w:tcPr>
          <w:p w14:paraId="54D1307D" w14:textId="0D28B743" w:rsidR="00C27266" w:rsidRPr="00C80877" w:rsidRDefault="005C6B88" w:rsidP="00146B49">
            <w:pPr>
              <w:pStyle w:val="BodyText"/>
              <w:ind w:left="0" w:right="147"/>
              <w:rPr>
                <w:rFonts w:cs="Times New Roman"/>
                <w:bCs/>
                <w:spacing w:val="-1"/>
              </w:rPr>
            </w:pPr>
            <w:r w:rsidRPr="00E47152">
              <w:rPr>
                <w:rFonts w:cs="Times New Roman"/>
                <w:bCs/>
                <w:spacing w:val="-1"/>
                <w:sz w:val="28"/>
                <w:szCs w:val="28"/>
              </w:rPr>
              <w:t>Final Exam</w:t>
            </w:r>
          </w:p>
        </w:tc>
        <w:tc>
          <w:tcPr>
            <w:tcW w:w="4052" w:type="dxa"/>
          </w:tcPr>
          <w:p w14:paraId="4A9A6E42" w14:textId="77777777" w:rsidR="00EB0DE8" w:rsidRDefault="00C27266" w:rsidP="00146B49">
            <w:pPr>
              <w:pStyle w:val="BodyText"/>
              <w:ind w:left="0" w:right="147"/>
              <w:rPr>
                <w:bCs/>
                <w:sz w:val="28"/>
              </w:rPr>
            </w:pPr>
            <w:r w:rsidRPr="00821D0B">
              <w:rPr>
                <w:bCs/>
                <w:sz w:val="28"/>
              </w:rPr>
              <w:t>Final Exam</w:t>
            </w:r>
            <w:r w:rsidR="00821D0B" w:rsidRPr="00821D0B">
              <w:rPr>
                <w:bCs/>
                <w:sz w:val="28"/>
              </w:rPr>
              <w:t xml:space="preserve"> </w:t>
            </w:r>
          </w:p>
          <w:p w14:paraId="740817E3" w14:textId="2184C3ED" w:rsidR="00C27266" w:rsidRPr="00821D0B" w:rsidRDefault="00EB0DE8" w:rsidP="00146B49">
            <w:pPr>
              <w:pStyle w:val="BodyText"/>
              <w:ind w:left="0" w:right="147"/>
              <w:rPr>
                <w:bCs/>
                <w:sz w:val="28"/>
              </w:rPr>
            </w:pPr>
            <w:r>
              <w:rPr>
                <w:bCs/>
                <w:sz w:val="28"/>
              </w:rPr>
              <w:t>A</w:t>
            </w:r>
            <w:r w:rsidR="00821D0B" w:rsidRPr="00821D0B">
              <w:rPr>
                <w:bCs/>
                <w:sz w:val="28"/>
              </w:rPr>
              <w:t xml:space="preserve">vailable </w:t>
            </w:r>
            <w:r w:rsidR="000E54FB">
              <w:rPr>
                <w:bCs/>
                <w:sz w:val="28"/>
              </w:rPr>
              <w:t>8/1</w:t>
            </w:r>
            <w:r w:rsidR="00403D5C">
              <w:rPr>
                <w:bCs/>
                <w:sz w:val="28"/>
              </w:rPr>
              <w:t>0</w:t>
            </w:r>
            <w:r w:rsidR="00743E38">
              <w:rPr>
                <w:bCs/>
                <w:sz w:val="28"/>
              </w:rPr>
              <w:t xml:space="preserve"> </w:t>
            </w:r>
            <w:r w:rsidR="000E54FB">
              <w:rPr>
                <w:bCs/>
                <w:sz w:val="28"/>
              </w:rPr>
              <w:t>–</w:t>
            </w:r>
            <w:r w:rsidR="00743E38">
              <w:rPr>
                <w:bCs/>
                <w:sz w:val="28"/>
              </w:rPr>
              <w:t xml:space="preserve"> </w:t>
            </w:r>
            <w:r w:rsidR="000E54FB">
              <w:rPr>
                <w:bCs/>
                <w:sz w:val="28"/>
              </w:rPr>
              <w:t>8/1</w:t>
            </w:r>
            <w:r w:rsidR="00403D5C">
              <w:rPr>
                <w:bCs/>
                <w:sz w:val="28"/>
              </w:rPr>
              <w:t>1</w:t>
            </w:r>
          </w:p>
        </w:tc>
      </w:tr>
    </w:tbl>
    <w:p w14:paraId="304BBEC6" w14:textId="33909BF5" w:rsidR="00F81CF4" w:rsidRDefault="00F81CF4"/>
    <w:sectPr w:rsidR="00F81CF4"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48BE"/>
    <w:rsid w:val="00025C1D"/>
    <w:rsid w:val="000325B8"/>
    <w:rsid w:val="00042675"/>
    <w:rsid w:val="000530B2"/>
    <w:rsid w:val="000554FF"/>
    <w:rsid w:val="00055896"/>
    <w:rsid w:val="000602ED"/>
    <w:rsid w:val="000813EF"/>
    <w:rsid w:val="0008347C"/>
    <w:rsid w:val="00087D67"/>
    <w:rsid w:val="000B052D"/>
    <w:rsid w:val="000D038A"/>
    <w:rsid w:val="000E54FB"/>
    <w:rsid w:val="000F22D8"/>
    <w:rsid w:val="000F7630"/>
    <w:rsid w:val="001010FF"/>
    <w:rsid w:val="00101DD3"/>
    <w:rsid w:val="00111EB7"/>
    <w:rsid w:val="00142A82"/>
    <w:rsid w:val="00146B49"/>
    <w:rsid w:val="001677A8"/>
    <w:rsid w:val="001851BC"/>
    <w:rsid w:val="00194115"/>
    <w:rsid w:val="001A6F41"/>
    <w:rsid w:val="001B5E41"/>
    <w:rsid w:val="001F7559"/>
    <w:rsid w:val="00212EE8"/>
    <w:rsid w:val="002807D2"/>
    <w:rsid w:val="002939BA"/>
    <w:rsid w:val="002B706B"/>
    <w:rsid w:val="002D1E27"/>
    <w:rsid w:val="002E21E3"/>
    <w:rsid w:val="002E61F2"/>
    <w:rsid w:val="00312EA6"/>
    <w:rsid w:val="0032520F"/>
    <w:rsid w:val="00327CE7"/>
    <w:rsid w:val="00330D34"/>
    <w:rsid w:val="003459C9"/>
    <w:rsid w:val="00354E26"/>
    <w:rsid w:val="003607C3"/>
    <w:rsid w:val="00391127"/>
    <w:rsid w:val="003958D6"/>
    <w:rsid w:val="003A282F"/>
    <w:rsid w:val="003A7F0F"/>
    <w:rsid w:val="003C2206"/>
    <w:rsid w:val="003C2948"/>
    <w:rsid w:val="003E2036"/>
    <w:rsid w:val="00403D5C"/>
    <w:rsid w:val="00412D1E"/>
    <w:rsid w:val="00422046"/>
    <w:rsid w:val="00431D79"/>
    <w:rsid w:val="00432A6B"/>
    <w:rsid w:val="00435483"/>
    <w:rsid w:val="00452699"/>
    <w:rsid w:val="004565A6"/>
    <w:rsid w:val="00461117"/>
    <w:rsid w:val="004677A4"/>
    <w:rsid w:val="00476428"/>
    <w:rsid w:val="0049059A"/>
    <w:rsid w:val="004D3602"/>
    <w:rsid w:val="004F7933"/>
    <w:rsid w:val="005131C2"/>
    <w:rsid w:val="00525219"/>
    <w:rsid w:val="00595123"/>
    <w:rsid w:val="005C594A"/>
    <w:rsid w:val="005C6B88"/>
    <w:rsid w:val="005C79AC"/>
    <w:rsid w:val="006358D4"/>
    <w:rsid w:val="006456B9"/>
    <w:rsid w:val="0066353F"/>
    <w:rsid w:val="00665488"/>
    <w:rsid w:val="00684F0E"/>
    <w:rsid w:val="00690DDA"/>
    <w:rsid w:val="006B38C0"/>
    <w:rsid w:val="006B6C48"/>
    <w:rsid w:val="006C6560"/>
    <w:rsid w:val="006E56B3"/>
    <w:rsid w:val="00703DAD"/>
    <w:rsid w:val="00716AB3"/>
    <w:rsid w:val="00731E8B"/>
    <w:rsid w:val="00743E38"/>
    <w:rsid w:val="0074666C"/>
    <w:rsid w:val="00753D69"/>
    <w:rsid w:val="007770C2"/>
    <w:rsid w:val="00777592"/>
    <w:rsid w:val="007826DF"/>
    <w:rsid w:val="0079061D"/>
    <w:rsid w:val="0079655E"/>
    <w:rsid w:val="00796E7F"/>
    <w:rsid w:val="007A2372"/>
    <w:rsid w:val="007B4BA7"/>
    <w:rsid w:val="007B4C45"/>
    <w:rsid w:val="007B72C0"/>
    <w:rsid w:val="007C22BE"/>
    <w:rsid w:val="007C427F"/>
    <w:rsid w:val="007F58CC"/>
    <w:rsid w:val="008070A9"/>
    <w:rsid w:val="0080711E"/>
    <w:rsid w:val="008160D3"/>
    <w:rsid w:val="00821D0B"/>
    <w:rsid w:val="00832BAE"/>
    <w:rsid w:val="00837A18"/>
    <w:rsid w:val="00843DF7"/>
    <w:rsid w:val="008848BC"/>
    <w:rsid w:val="008A6630"/>
    <w:rsid w:val="008B575B"/>
    <w:rsid w:val="008C1D2C"/>
    <w:rsid w:val="00904249"/>
    <w:rsid w:val="009063C5"/>
    <w:rsid w:val="00917CCB"/>
    <w:rsid w:val="00925018"/>
    <w:rsid w:val="0093088B"/>
    <w:rsid w:val="00940594"/>
    <w:rsid w:val="00944A31"/>
    <w:rsid w:val="00945D60"/>
    <w:rsid w:val="00966AB4"/>
    <w:rsid w:val="009861FD"/>
    <w:rsid w:val="00991F32"/>
    <w:rsid w:val="00996DB8"/>
    <w:rsid w:val="009A1880"/>
    <w:rsid w:val="009A5428"/>
    <w:rsid w:val="009A7EE7"/>
    <w:rsid w:val="009B7301"/>
    <w:rsid w:val="009B776A"/>
    <w:rsid w:val="009D007E"/>
    <w:rsid w:val="00A00184"/>
    <w:rsid w:val="00A00E45"/>
    <w:rsid w:val="00A03A69"/>
    <w:rsid w:val="00A855ED"/>
    <w:rsid w:val="00A90920"/>
    <w:rsid w:val="00AA0FED"/>
    <w:rsid w:val="00AB0476"/>
    <w:rsid w:val="00AB3D73"/>
    <w:rsid w:val="00AB5473"/>
    <w:rsid w:val="00AC0879"/>
    <w:rsid w:val="00AD732D"/>
    <w:rsid w:val="00B11825"/>
    <w:rsid w:val="00B41117"/>
    <w:rsid w:val="00B43F65"/>
    <w:rsid w:val="00B922FB"/>
    <w:rsid w:val="00BA3C60"/>
    <w:rsid w:val="00BB0500"/>
    <w:rsid w:val="00BB2AF3"/>
    <w:rsid w:val="00C03B1F"/>
    <w:rsid w:val="00C114AA"/>
    <w:rsid w:val="00C27266"/>
    <w:rsid w:val="00C328E0"/>
    <w:rsid w:val="00C424C4"/>
    <w:rsid w:val="00C452FA"/>
    <w:rsid w:val="00C6042A"/>
    <w:rsid w:val="00C6613C"/>
    <w:rsid w:val="00C80877"/>
    <w:rsid w:val="00C90C2D"/>
    <w:rsid w:val="00CA59EA"/>
    <w:rsid w:val="00CD13A1"/>
    <w:rsid w:val="00D0105A"/>
    <w:rsid w:val="00D10131"/>
    <w:rsid w:val="00D30FA6"/>
    <w:rsid w:val="00D32170"/>
    <w:rsid w:val="00D45AEF"/>
    <w:rsid w:val="00D67AD1"/>
    <w:rsid w:val="00D85118"/>
    <w:rsid w:val="00D91054"/>
    <w:rsid w:val="00DB539C"/>
    <w:rsid w:val="00DD1D7A"/>
    <w:rsid w:val="00E26142"/>
    <w:rsid w:val="00E408C0"/>
    <w:rsid w:val="00E47152"/>
    <w:rsid w:val="00E53C66"/>
    <w:rsid w:val="00E63696"/>
    <w:rsid w:val="00E63D22"/>
    <w:rsid w:val="00E67F54"/>
    <w:rsid w:val="00E72E6B"/>
    <w:rsid w:val="00E9271E"/>
    <w:rsid w:val="00E938AE"/>
    <w:rsid w:val="00E93CBD"/>
    <w:rsid w:val="00EA68FA"/>
    <w:rsid w:val="00EA7A41"/>
    <w:rsid w:val="00EB0DE8"/>
    <w:rsid w:val="00EC3E95"/>
    <w:rsid w:val="00ED0E6E"/>
    <w:rsid w:val="00EE0796"/>
    <w:rsid w:val="00F01981"/>
    <w:rsid w:val="00F1146F"/>
    <w:rsid w:val="00F24817"/>
    <w:rsid w:val="00F81CF4"/>
    <w:rsid w:val="00F93403"/>
    <w:rsid w:val="00F9364B"/>
    <w:rsid w:val="00FA1789"/>
    <w:rsid w:val="00FB4306"/>
    <w:rsid w:val="00FC7EB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0F22D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tcc.edu/index.php?module=Pagesetter&amp;func=viewpub&amp;tid=111&amp;pid=1" TargetMode="External"/><Relationship Id="rId4" Type="http://schemas.openxmlformats.org/officeDocument/2006/relationships/styles" Target="style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4" ma:contentTypeDescription="Create a new document." ma:contentTypeScope="" ma:versionID="ee84162b2cc8cb5ec3ab1256c81795c6">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fd6287f6883bed468c857deb4f7c55fa"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5E218-C212-411B-975D-DA9B12853D8A}">
  <ds:schemaRefs>
    <ds:schemaRef ds:uri="http://schemas.microsoft.com/office/2006/documentManagement/types"/>
    <ds:schemaRef ds:uri="8df555eb-4f8e-470a-9426-a663dba0be0b"/>
    <ds:schemaRef ds:uri="http://schemas.microsoft.com/office/infopath/2007/PartnerControls"/>
    <ds:schemaRef ds:uri="http://schemas.microsoft.com/office/2006/metadata/properties"/>
    <ds:schemaRef ds:uri="6ee2aeed-e79b-48d5-931d-bff8e7aa7e85"/>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B79FA10A-B54F-4A61-B18E-1023F728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17</cp:revision>
  <cp:lastPrinted>2019-11-05T16:13:00Z</cp:lastPrinted>
  <dcterms:created xsi:type="dcterms:W3CDTF">2022-06-23T18:17:00Z</dcterms:created>
  <dcterms:modified xsi:type="dcterms:W3CDTF">2022-07-07T13:56:00Z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0x0101001BC8014B1788104BA95EAE8A54D7576D</vt:lpwstr>
  </property>
</Properties>
</file>