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892EC" w14:textId="47A3A50C" w:rsidR="00925318" w:rsidRDefault="00E10213" w:rsidP="00ED0E6E">
      <w:pPr>
        <w:pStyle w:val="TableParagraph"/>
        <w:spacing w:line="279" w:lineRule="exact"/>
        <w:ind w:left="1908"/>
        <w:rPr>
          <w:rFonts w:ascii="Times New Roman" w:hAnsi="Times New Roman" w:cs="Times New Roman"/>
          <w:sz w:val="32"/>
          <w:szCs w:val="32"/>
        </w:rPr>
      </w:pPr>
      <w:r>
        <w:rPr>
          <w:rFonts w:ascii="Times New Roman" w:hAnsi="Times New Roman" w:cs="Times New Roman"/>
          <w:sz w:val="32"/>
          <w:szCs w:val="32"/>
        </w:rPr>
        <w:t>SOCW 2362.</w:t>
      </w:r>
      <w:r w:rsidR="00ED0E6E" w:rsidRPr="00180DFE">
        <w:rPr>
          <w:rFonts w:ascii="Times New Roman" w:hAnsi="Times New Roman" w:cs="Times New Roman"/>
          <w:noProof/>
          <w:color w:val="FF0000"/>
          <w:sz w:val="36"/>
          <w:szCs w:val="36"/>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32"/>
          <w:szCs w:val="32"/>
        </w:rPr>
        <w:t>021 SOCIAL WELFARE: LEGISLATION, PROGRAMS, AND SERVICES</w:t>
      </w:r>
      <w:r w:rsidR="00925318" w:rsidRPr="00925318">
        <w:rPr>
          <w:rFonts w:ascii="Times New Roman" w:hAnsi="Times New Roman" w:cs="Times New Roman"/>
          <w:sz w:val="32"/>
          <w:szCs w:val="32"/>
        </w:rPr>
        <w:t xml:space="preserve"> </w:t>
      </w:r>
    </w:p>
    <w:p w14:paraId="2D18C460" w14:textId="3F47A78F" w:rsidR="00925318" w:rsidRPr="00925318" w:rsidRDefault="0051259D" w:rsidP="00ED0E6E">
      <w:pPr>
        <w:pStyle w:val="TableParagraph"/>
        <w:spacing w:line="279" w:lineRule="exact"/>
        <w:ind w:left="1908"/>
        <w:rPr>
          <w:rFonts w:ascii="Times New Roman" w:hAnsi="Times New Roman" w:cs="Times New Roman"/>
          <w:sz w:val="32"/>
          <w:szCs w:val="32"/>
        </w:rPr>
      </w:pPr>
      <w:r>
        <w:rPr>
          <w:rFonts w:ascii="Times New Roman" w:hAnsi="Times New Roman" w:cs="Times New Roman"/>
          <w:sz w:val="32"/>
          <w:szCs w:val="32"/>
        </w:rPr>
        <w:t>TUESDAY/THURSDAY</w:t>
      </w:r>
    </w:p>
    <w:p w14:paraId="1E92567E" w14:textId="77777777" w:rsidR="00925318" w:rsidRPr="00925318" w:rsidRDefault="00925318" w:rsidP="00ED0E6E">
      <w:pPr>
        <w:pStyle w:val="TableParagraph"/>
        <w:spacing w:line="279" w:lineRule="exact"/>
        <w:ind w:left="1908"/>
        <w:rPr>
          <w:rFonts w:ascii="Times New Roman" w:hAnsi="Times New Roman" w:cs="Times New Roman"/>
          <w:sz w:val="36"/>
          <w:szCs w:val="36"/>
        </w:rPr>
      </w:pPr>
    </w:p>
    <w:p w14:paraId="5B5254EE" w14:textId="0C6B527A" w:rsidR="00ED0E6E" w:rsidRPr="00180DFE"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51259D">
        <w:rPr>
          <w:rFonts w:ascii="Times New Roman" w:hAnsi="Times New Roman" w:cs="Times New Roman"/>
          <w:b/>
          <w:spacing w:val="-3"/>
          <w:sz w:val="24"/>
        </w:rPr>
        <w:t xml:space="preserve"> </w:t>
      </w:r>
      <w:r w:rsidR="00971146">
        <w:rPr>
          <w:rFonts w:ascii="Times New Roman" w:hAnsi="Times New Roman" w:cs="Times New Roman"/>
          <w:b/>
          <w:spacing w:val="-3"/>
          <w:sz w:val="24"/>
        </w:rPr>
        <w:t xml:space="preserve">Fall 2021 </w:t>
      </w:r>
      <w:r w:rsidR="0051259D">
        <w:rPr>
          <w:rFonts w:ascii="Times New Roman" w:hAnsi="Times New Roman" w:cs="Times New Roman"/>
          <w:b/>
          <w:spacing w:val="-3"/>
          <w:sz w:val="24"/>
        </w:rPr>
        <w:t xml:space="preserve"> </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2E325751" w14:textId="77777777" w:rsidR="0051259D" w:rsidRPr="00442602" w:rsidRDefault="0051259D" w:rsidP="0051259D">
      <w:pPr>
        <w:pStyle w:val="TableParagraph"/>
        <w:ind w:left="1908"/>
        <w:rPr>
          <w:rFonts w:ascii="Times New Roman" w:eastAsia="Times New Roman" w:hAnsi="Times New Roman" w:cs="Times New Roman"/>
          <w:sz w:val="28"/>
          <w:szCs w:val="28"/>
        </w:rPr>
      </w:pPr>
      <w:r w:rsidRPr="00442602">
        <w:rPr>
          <w:rFonts w:ascii="Times New Roman" w:hAnsi="Times New Roman" w:cs="Times New Roman"/>
          <w:b/>
          <w:sz w:val="28"/>
        </w:rPr>
        <w:t xml:space="preserve">Instructor: Carmen Shurtleff </w:t>
      </w:r>
    </w:p>
    <w:p w14:paraId="5C4C96C4" w14:textId="485D2B84" w:rsidR="0051259D" w:rsidRPr="00442602" w:rsidRDefault="0051259D" w:rsidP="0051259D">
      <w:pPr>
        <w:pStyle w:val="TableParagraph"/>
        <w:spacing w:before="1"/>
        <w:ind w:left="1908" w:right="4442"/>
        <w:rPr>
          <w:rFonts w:ascii="Times New Roman" w:hAnsi="Times New Roman" w:cs="Times New Roman"/>
          <w:sz w:val="24"/>
        </w:rPr>
      </w:pPr>
      <w:r w:rsidRPr="00442602">
        <w:rPr>
          <w:rFonts w:ascii="Times New Roman" w:hAnsi="Times New Roman" w:cs="Times New Roman"/>
          <w:b/>
          <w:spacing w:val="-1"/>
          <w:sz w:val="24"/>
        </w:rPr>
        <w:t>Office</w:t>
      </w:r>
      <w:r w:rsidR="00971146">
        <w:rPr>
          <w:rFonts w:ascii="Times New Roman" w:hAnsi="Times New Roman" w:cs="Times New Roman"/>
          <w:b/>
          <w:spacing w:val="-1"/>
          <w:sz w:val="24"/>
        </w:rPr>
        <w:t>: IA 105A</w:t>
      </w:r>
      <w:r w:rsidRPr="00442602">
        <w:rPr>
          <w:rFonts w:ascii="Times New Roman" w:hAnsi="Times New Roman" w:cs="Times New Roman"/>
          <w:spacing w:val="-1"/>
          <w:sz w:val="24"/>
        </w:rPr>
        <w:t xml:space="preserve"> </w:t>
      </w:r>
    </w:p>
    <w:p w14:paraId="0140BCF7" w14:textId="77777777" w:rsidR="0051259D" w:rsidRPr="00442602" w:rsidRDefault="0051259D" w:rsidP="0051259D">
      <w:pPr>
        <w:pStyle w:val="TableParagraph"/>
        <w:spacing w:before="1"/>
        <w:ind w:left="1908" w:right="110"/>
        <w:rPr>
          <w:rFonts w:ascii="Times New Roman" w:hAnsi="Times New Roman" w:cs="Times New Roman"/>
          <w:sz w:val="24"/>
        </w:rPr>
      </w:pPr>
      <w:r w:rsidRPr="00442602">
        <w:rPr>
          <w:rFonts w:ascii="Times New Roman" w:hAnsi="Times New Roman" w:cs="Times New Roman"/>
          <w:b/>
          <w:spacing w:val="-1"/>
          <w:sz w:val="24"/>
        </w:rPr>
        <w:t>Phone:</w:t>
      </w:r>
      <w:r w:rsidRPr="00442602">
        <w:rPr>
          <w:rFonts w:ascii="Times New Roman" w:hAnsi="Times New Roman" w:cs="Times New Roman"/>
          <w:b/>
          <w:spacing w:val="-4"/>
          <w:sz w:val="24"/>
        </w:rPr>
        <w:t xml:space="preserve"> </w:t>
      </w:r>
      <w:r w:rsidRPr="00442602">
        <w:rPr>
          <w:rFonts w:ascii="Times New Roman" w:hAnsi="Times New Roman" w:cs="Times New Roman"/>
          <w:spacing w:val="-1"/>
          <w:sz w:val="24"/>
        </w:rPr>
        <w:t>903.434.</w:t>
      </w:r>
      <w:r>
        <w:rPr>
          <w:rFonts w:ascii="Times New Roman" w:hAnsi="Times New Roman" w:cs="Times New Roman"/>
          <w:spacing w:val="-1"/>
          <w:sz w:val="24"/>
        </w:rPr>
        <w:t>8307</w:t>
      </w:r>
    </w:p>
    <w:p w14:paraId="2B9E0874" w14:textId="77777777" w:rsidR="0051259D" w:rsidRPr="002E21E3" w:rsidRDefault="0051259D" w:rsidP="0051259D">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6" w:history="1">
        <w:r w:rsidRPr="00D1777B">
          <w:rPr>
            <w:rStyle w:val="Hyperlink"/>
            <w:rFonts w:ascii="Times New Roman" w:hAnsi="Times New Roman" w:cs="Times New Roman"/>
            <w:spacing w:val="-1"/>
            <w:sz w:val="24"/>
          </w:rPr>
          <w:t>cshurtleff@ntcc.edu</w:t>
        </w:r>
      </w:hyperlink>
      <w:r>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1259D" w:rsidRPr="002E21E3" w14:paraId="71BED69B" w14:textId="77777777" w:rsidTr="00C11BD6">
        <w:trPr>
          <w:trHeight w:val="287"/>
        </w:trPr>
        <w:tc>
          <w:tcPr>
            <w:tcW w:w="1350" w:type="dxa"/>
            <w:vMerge w:val="restart"/>
            <w:tcBorders>
              <w:right w:val="single" w:sz="6" w:space="0" w:color="000000"/>
            </w:tcBorders>
            <w:shd w:val="clear" w:color="auto" w:fill="FFFFFF" w:themeFill="background1"/>
          </w:tcPr>
          <w:p w14:paraId="68B710DF" w14:textId="77777777" w:rsidR="0051259D" w:rsidRPr="002E21E3" w:rsidRDefault="0051259D" w:rsidP="00C11BD6">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520F3256" w14:textId="77777777" w:rsidR="0051259D" w:rsidRPr="002E21E3" w:rsidRDefault="0051259D" w:rsidP="00C11BD6">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2C0ADE04" w14:textId="77777777" w:rsidR="0051259D" w:rsidRPr="002E21E3" w:rsidRDefault="0051259D" w:rsidP="00C11BD6">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37F411F3" w14:textId="77777777" w:rsidR="0051259D" w:rsidRPr="002E21E3" w:rsidRDefault="0051259D" w:rsidP="00C11BD6">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29617098" w14:textId="77777777" w:rsidR="0051259D" w:rsidRPr="002E21E3" w:rsidRDefault="0051259D" w:rsidP="00C11BD6">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1A293E7A" w14:textId="77777777" w:rsidR="0051259D" w:rsidRPr="002E21E3" w:rsidRDefault="0051259D" w:rsidP="00C11BD6">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3B4E9E32" w14:textId="77777777" w:rsidR="0051259D" w:rsidRPr="002E21E3" w:rsidRDefault="0051259D" w:rsidP="00C11BD6">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5217AFC4" w14:textId="77777777" w:rsidR="0051259D" w:rsidRPr="002E21E3" w:rsidRDefault="0051259D" w:rsidP="00C11BD6">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1259D" w:rsidRPr="002E21E3" w14:paraId="0E121AC7" w14:textId="77777777" w:rsidTr="00C11BD6">
        <w:trPr>
          <w:trHeight w:val="481"/>
        </w:trPr>
        <w:tc>
          <w:tcPr>
            <w:tcW w:w="1350" w:type="dxa"/>
            <w:vMerge/>
            <w:tcBorders>
              <w:top w:val="nil"/>
              <w:right w:val="single" w:sz="6" w:space="0" w:color="000000"/>
            </w:tcBorders>
            <w:shd w:val="clear" w:color="auto" w:fill="FFFFFF" w:themeFill="background1"/>
          </w:tcPr>
          <w:p w14:paraId="413BE16F" w14:textId="77777777" w:rsidR="0051259D" w:rsidRPr="002E21E3" w:rsidRDefault="0051259D" w:rsidP="00C11BD6">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206BDC47" w14:textId="395B42F7" w:rsidR="0051259D" w:rsidRPr="00442602" w:rsidRDefault="0051259D" w:rsidP="00C11BD6">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 xml:space="preserve"> </w:t>
            </w:r>
          </w:p>
        </w:tc>
        <w:tc>
          <w:tcPr>
            <w:tcW w:w="1440" w:type="dxa"/>
            <w:tcBorders>
              <w:top w:val="single" w:sz="6" w:space="0" w:color="000000"/>
              <w:left w:val="single" w:sz="6" w:space="0" w:color="000000"/>
              <w:right w:val="single" w:sz="6" w:space="0" w:color="000000"/>
            </w:tcBorders>
            <w:shd w:val="clear" w:color="auto" w:fill="FFFFFF" w:themeFill="background1"/>
          </w:tcPr>
          <w:p w14:paraId="64EE5998" w14:textId="77777777" w:rsidR="0051259D" w:rsidRDefault="0051259D" w:rsidP="00C11BD6">
            <w:pPr>
              <w:autoSpaceDE w:val="0"/>
              <w:autoSpaceDN w:val="0"/>
              <w:spacing w:before="120" w:line="228" w:lineRule="exact"/>
              <w:ind w:left="107"/>
              <w:jc w:val="center"/>
              <w:rPr>
                <w:rFonts w:ascii="Times New Roman" w:eastAsia="Times New Roman" w:hAnsi="Times New Roman" w:cs="Times New Roman"/>
                <w:sz w:val="19"/>
                <w:szCs w:val="19"/>
                <w:lang w:bidi="en-US"/>
              </w:rPr>
            </w:pPr>
          </w:p>
          <w:p w14:paraId="0A5789A8" w14:textId="77777777" w:rsidR="00971146" w:rsidRDefault="00971146" w:rsidP="00C11BD6">
            <w:pPr>
              <w:autoSpaceDE w:val="0"/>
              <w:autoSpaceDN w:val="0"/>
              <w:spacing w:before="120" w:line="228" w:lineRule="exact"/>
              <w:ind w:left="107"/>
              <w:jc w:val="center"/>
              <w:rPr>
                <w:rFonts w:ascii="Times New Roman" w:eastAsia="Times New Roman" w:hAnsi="Times New Roman" w:cs="Times New Roman"/>
                <w:sz w:val="19"/>
                <w:szCs w:val="19"/>
                <w:lang w:bidi="en-US"/>
              </w:rPr>
            </w:pPr>
          </w:p>
          <w:p w14:paraId="26F01933" w14:textId="75F31AC9" w:rsidR="0051259D" w:rsidRPr="00442602" w:rsidRDefault="00971146" w:rsidP="00C11BD6">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3:00-4:00</w:t>
            </w:r>
          </w:p>
        </w:tc>
        <w:tc>
          <w:tcPr>
            <w:tcW w:w="1510" w:type="dxa"/>
            <w:tcBorders>
              <w:top w:val="single" w:sz="6" w:space="0" w:color="000000"/>
              <w:left w:val="single" w:sz="6" w:space="0" w:color="000000"/>
              <w:right w:val="single" w:sz="6" w:space="0" w:color="000000"/>
            </w:tcBorders>
            <w:shd w:val="clear" w:color="auto" w:fill="FFFFFF" w:themeFill="background1"/>
          </w:tcPr>
          <w:p w14:paraId="48CD1678" w14:textId="2771A661" w:rsidR="00971146" w:rsidRDefault="00971146" w:rsidP="00C11BD6">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8:30-9:30</w:t>
            </w:r>
          </w:p>
          <w:p w14:paraId="64039277" w14:textId="24AAD57E" w:rsidR="0051259D" w:rsidRDefault="0051259D" w:rsidP="00C11BD6">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11:12:25</w:t>
            </w:r>
          </w:p>
          <w:p w14:paraId="7816D05E" w14:textId="77777777" w:rsidR="0051259D" w:rsidRPr="00442602" w:rsidRDefault="0051259D" w:rsidP="00C11BD6">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1:30-4:30</w:t>
            </w:r>
          </w:p>
        </w:tc>
        <w:tc>
          <w:tcPr>
            <w:tcW w:w="1460" w:type="dxa"/>
            <w:tcBorders>
              <w:top w:val="single" w:sz="6" w:space="0" w:color="000000"/>
              <w:left w:val="single" w:sz="6" w:space="0" w:color="000000"/>
              <w:right w:val="single" w:sz="6" w:space="0" w:color="000000"/>
            </w:tcBorders>
            <w:shd w:val="clear" w:color="auto" w:fill="FFFFFF" w:themeFill="background1"/>
          </w:tcPr>
          <w:p w14:paraId="0F91A06A" w14:textId="77777777" w:rsidR="0051259D" w:rsidRDefault="0051259D" w:rsidP="00C11BD6">
            <w:pPr>
              <w:autoSpaceDE w:val="0"/>
              <w:autoSpaceDN w:val="0"/>
              <w:spacing w:before="120" w:line="228" w:lineRule="exact"/>
              <w:ind w:left="107"/>
              <w:jc w:val="center"/>
              <w:rPr>
                <w:rFonts w:ascii="Times New Roman" w:eastAsia="Times New Roman" w:hAnsi="Times New Roman" w:cs="Times New Roman"/>
                <w:sz w:val="19"/>
                <w:szCs w:val="19"/>
                <w:lang w:bidi="en-US"/>
              </w:rPr>
            </w:pPr>
          </w:p>
          <w:p w14:paraId="5203755F" w14:textId="77777777" w:rsidR="00971146" w:rsidRDefault="00971146" w:rsidP="00C11BD6">
            <w:pPr>
              <w:autoSpaceDE w:val="0"/>
              <w:autoSpaceDN w:val="0"/>
              <w:spacing w:before="120" w:line="228" w:lineRule="exact"/>
              <w:ind w:left="107"/>
              <w:jc w:val="center"/>
              <w:rPr>
                <w:rFonts w:ascii="Times New Roman" w:eastAsia="Times New Roman" w:hAnsi="Times New Roman" w:cs="Times New Roman"/>
                <w:sz w:val="19"/>
                <w:szCs w:val="19"/>
                <w:lang w:bidi="en-US"/>
              </w:rPr>
            </w:pPr>
          </w:p>
          <w:p w14:paraId="1E44B0FE" w14:textId="0339F041" w:rsidR="00971146" w:rsidRPr="00442602" w:rsidRDefault="00971146" w:rsidP="00C11BD6">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3:00-4:00</w:t>
            </w:r>
          </w:p>
        </w:tc>
        <w:tc>
          <w:tcPr>
            <w:tcW w:w="1240" w:type="dxa"/>
            <w:tcBorders>
              <w:top w:val="single" w:sz="6" w:space="0" w:color="000000"/>
              <w:left w:val="single" w:sz="6" w:space="0" w:color="000000"/>
              <w:right w:val="single" w:sz="6" w:space="0" w:color="000000"/>
            </w:tcBorders>
            <w:shd w:val="clear" w:color="auto" w:fill="FFFFFF" w:themeFill="background1"/>
          </w:tcPr>
          <w:p w14:paraId="4C46CA14" w14:textId="77777777" w:rsidR="0051259D" w:rsidRPr="00442602" w:rsidRDefault="0051259D" w:rsidP="00C11BD6">
            <w:pPr>
              <w:autoSpaceDE w:val="0"/>
              <w:autoSpaceDN w:val="0"/>
              <w:spacing w:before="120"/>
              <w:jc w:val="center"/>
              <w:rPr>
                <w:rFonts w:ascii="Times New Roman" w:eastAsia="Times New Roman" w:hAnsi="Times New Roman" w:cs="Times New Roman"/>
                <w:sz w:val="19"/>
                <w:szCs w:val="19"/>
                <w:lang w:bidi="en-US"/>
              </w:rPr>
            </w:pPr>
          </w:p>
        </w:tc>
        <w:tc>
          <w:tcPr>
            <w:tcW w:w="1370" w:type="dxa"/>
            <w:tcBorders>
              <w:top w:val="single" w:sz="6" w:space="0" w:color="000000"/>
              <w:left w:val="single" w:sz="6" w:space="0" w:color="000000"/>
            </w:tcBorders>
            <w:shd w:val="clear" w:color="auto" w:fill="FFFFFF" w:themeFill="background1"/>
          </w:tcPr>
          <w:p w14:paraId="2643B20B" w14:textId="60C2A762" w:rsidR="0051259D" w:rsidRPr="004565A6" w:rsidRDefault="0051259D" w:rsidP="00C11BD6">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45E90EDB" w:rsidR="00194115" w:rsidRDefault="006456B9" w:rsidP="00194115">
      <w:pPr>
        <w:pStyle w:val="BodyText"/>
        <w:ind w:right="344"/>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3C5BD7">
        <w:t>This course offers a historical and contemporary examination of legislation and resulting programs, policies, and services in the context of the social welfare system in the United States. Special attention is given to the political, economic, environmental, and social conditions that prompted the development of legislation to meet the needs of vulnerable populations. Societal responses to legislation are also considered.</w:t>
      </w:r>
    </w:p>
    <w:p w14:paraId="08E8F315" w14:textId="77777777" w:rsidR="00B77D5F" w:rsidRPr="002E21E3" w:rsidRDefault="00B77D5F" w:rsidP="00194115">
      <w:pPr>
        <w:pStyle w:val="BodyText"/>
        <w:ind w:right="344"/>
        <w:rPr>
          <w:rFonts w:cs="Times New Roman"/>
          <w:spacing w:val="-1"/>
        </w:rPr>
      </w:pPr>
    </w:p>
    <w:p w14:paraId="5070A9CB" w14:textId="650FECB7" w:rsidR="002939BA" w:rsidRPr="00B77D5F"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3C5BD7">
        <w:rPr>
          <w:rFonts w:cs="Times New Roman"/>
          <w:spacing w:val="-1"/>
        </w:rPr>
        <w:t xml:space="preserve">None </w:t>
      </w:r>
    </w:p>
    <w:p w14:paraId="0D2EAEEF" w14:textId="77777777" w:rsidR="00E53C66" w:rsidRPr="002E21E3" w:rsidRDefault="00E53C66" w:rsidP="002939BA">
      <w:pPr>
        <w:pStyle w:val="BodyText"/>
        <w:ind w:right="344"/>
        <w:rPr>
          <w:rFonts w:cs="Times New Roman"/>
          <w:spacing w:val="-1"/>
        </w:rPr>
      </w:pPr>
    </w:p>
    <w:p w14:paraId="603AC5A1" w14:textId="15C85160" w:rsidR="00B77D5F" w:rsidRDefault="00E53C66" w:rsidP="00B77D5F">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40E68599" w14:textId="77777777" w:rsidR="00B77D5F" w:rsidRDefault="00B77D5F" w:rsidP="00B77D5F">
      <w:pPr>
        <w:pStyle w:val="Heading1"/>
        <w:spacing w:line="281" w:lineRule="exact"/>
        <w:rPr>
          <w:rFonts w:ascii="Times New Roman" w:hAnsi="Times New Roman" w:cs="Times New Roman"/>
          <w:spacing w:val="-1"/>
        </w:rPr>
      </w:pPr>
    </w:p>
    <w:p w14:paraId="71304A3E" w14:textId="77777777" w:rsidR="003C5BD7" w:rsidRDefault="003C5BD7" w:rsidP="00E53C66">
      <w:pPr>
        <w:pStyle w:val="BodyText"/>
        <w:spacing w:line="281" w:lineRule="exact"/>
      </w:pPr>
      <w:r>
        <w:t xml:space="preserve">1. Describe characteristics of legislation. </w:t>
      </w:r>
    </w:p>
    <w:p w14:paraId="7AE3E33F" w14:textId="77777777" w:rsidR="003C5BD7" w:rsidRDefault="003C5BD7" w:rsidP="00E53C66">
      <w:pPr>
        <w:pStyle w:val="BodyText"/>
        <w:spacing w:line="281" w:lineRule="exact"/>
      </w:pPr>
      <w:r>
        <w:t xml:space="preserve">2. Differentiate between legislation and policy. </w:t>
      </w:r>
    </w:p>
    <w:p w14:paraId="5CAA4CE5" w14:textId="77777777" w:rsidR="003C5BD7" w:rsidRDefault="003C5BD7" w:rsidP="00E53C66">
      <w:pPr>
        <w:pStyle w:val="BodyText"/>
        <w:spacing w:line="281" w:lineRule="exact"/>
      </w:pPr>
      <w:r>
        <w:t>3. Explain how legislation influences service delivery and identify current proposed or recently passed state or federal legislation that will influence services.</w:t>
      </w:r>
    </w:p>
    <w:p w14:paraId="2E6F4C88" w14:textId="77777777" w:rsidR="003C5BD7" w:rsidRDefault="003C5BD7" w:rsidP="00E53C66">
      <w:pPr>
        <w:pStyle w:val="BodyText"/>
        <w:spacing w:line="281" w:lineRule="exact"/>
      </w:pPr>
      <w:r>
        <w:t xml:space="preserve"> 4. Trace the history of major pieces of social welfare legislation, including the political, economic, environmental, and social conditions affecting vulnerable populations that prompted the legislation’s development. </w:t>
      </w:r>
    </w:p>
    <w:p w14:paraId="38B445B5" w14:textId="77777777" w:rsidR="003C5BD7" w:rsidRDefault="003C5BD7" w:rsidP="00E53C66">
      <w:pPr>
        <w:pStyle w:val="BodyText"/>
        <w:spacing w:line="281" w:lineRule="exact"/>
      </w:pPr>
      <w:r>
        <w:t xml:space="preserve">5. Describe how political ideology and social constructions of vulnerable populations influences the development of social welfare legislation. </w:t>
      </w:r>
    </w:p>
    <w:p w14:paraId="7DB5CAEC" w14:textId="77777777" w:rsidR="003C5BD7" w:rsidRDefault="003C5BD7" w:rsidP="00E53C66">
      <w:pPr>
        <w:pStyle w:val="BodyText"/>
        <w:spacing w:line="281" w:lineRule="exact"/>
      </w:pPr>
      <w:r>
        <w:t xml:space="preserve">6. Describe how political ideology and social constructions of vulnerable populations influence societal responses. </w:t>
      </w:r>
    </w:p>
    <w:p w14:paraId="4B3A173E" w14:textId="77777777" w:rsidR="003C5BD7" w:rsidRDefault="003C5BD7" w:rsidP="00E53C66">
      <w:pPr>
        <w:pStyle w:val="BodyText"/>
        <w:spacing w:line="281" w:lineRule="exact"/>
      </w:pPr>
      <w:r>
        <w:t xml:space="preserve">7. Compare and contrast the residual, versus institutional, view of social welfare. </w:t>
      </w:r>
    </w:p>
    <w:p w14:paraId="5347384E" w14:textId="0E9A7EB1" w:rsidR="00E53C66" w:rsidRDefault="003C5BD7" w:rsidP="00E53C66">
      <w:pPr>
        <w:pStyle w:val="BodyText"/>
        <w:spacing w:line="281" w:lineRule="exact"/>
      </w:pPr>
      <w:r>
        <w:t>8. Articulate how social workers can actively and ethically engage in the political process to address social justice issues.</w:t>
      </w:r>
    </w:p>
    <w:p w14:paraId="57FB059F" w14:textId="54137CE0" w:rsidR="003C5BD7" w:rsidRDefault="003C5BD7" w:rsidP="00E53C66">
      <w:pPr>
        <w:pStyle w:val="BodyText"/>
        <w:spacing w:line="281" w:lineRule="exact"/>
      </w:pPr>
    </w:p>
    <w:p w14:paraId="0AAA8E98" w14:textId="77777777" w:rsidR="003C5BD7" w:rsidRPr="002E21E3" w:rsidRDefault="003C5BD7" w:rsidP="00E53C66">
      <w:pPr>
        <w:pStyle w:val="BodyText"/>
        <w:spacing w:line="281" w:lineRule="exact"/>
        <w:rPr>
          <w:rFonts w:cs="Times New Roman"/>
          <w:spacing w:val="-1"/>
        </w:rPr>
      </w:pPr>
    </w:p>
    <w:p w14:paraId="355206F0" w14:textId="77777777" w:rsidR="00B77D5F" w:rsidRDefault="00E53C66" w:rsidP="00B77D5F">
      <w:pPr>
        <w:pStyle w:val="Heading1"/>
        <w:rPr>
          <w:rFonts w:ascii="Times New Roman" w:hAnsi="Times New Roman" w:cs="Times New Roman"/>
          <w:spacing w:val="-1"/>
        </w:rPr>
      </w:pPr>
      <w:r w:rsidRPr="002E21E3">
        <w:rPr>
          <w:rFonts w:ascii="Times New Roman" w:hAnsi="Times New Roman" w:cs="Times New Roman"/>
          <w:spacing w:val="-1"/>
        </w:rPr>
        <w:lastRenderedPageBreak/>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1CB94E5A" w14:textId="77777777" w:rsidR="00B77D5F" w:rsidRDefault="00B77D5F" w:rsidP="00B77D5F">
      <w:pPr>
        <w:pStyle w:val="Heading1"/>
        <w:rPr>
          <w:rFonts w:ascii="Times New Roman" w:hAnsi="Times New Roman" w:cs="Times New Roman"/>
          <w:spacing w:val="-1"/>
        </w:rPr>
      </w:pPr>
    </w:p>
    <w:p w14:paraId="3B296B68" w14:textId="0B5CF069" w:rsidR="00FB29DC" w:rsidRDefault="00FB29DC" w:rsidP="00B77D5F">
      <w:pPr>
        <w:pStyle w:val="Heading1"/>
        <w:rPr>
          <w:rFonts w:ascii="Times New Roman" w:hAnsi="Times New Roman" w:cs="Times New Roman"/>
          <w:b w:val="0"/>
        </w:rPr>
      </w:pPr>
      <w:r w:rsidRPr="00FB29DC">
        <w:rPr>
          <w:rFonts w:ascii="Times New Roman" w:hAnsi="Times New Roman" w:cs="Times New Roman"/>
          <w:b w:val="0"/>
        </w:rPr>
        <w:t xml:space="preserve">Mid-term Exam </w:t>
      </w:r>
      <w:r w:rsidR="00C5478A">
        <w:rPr>
          <w:rFonts w:ascii="Times New Roman" w:hAnsi="Times New Roman" w:cs="Times New Roman"/>
          <w:b w:val="0"/>
        </w:rPr>
        <w:tab/>
      </w:r>
      <w:r w:rsidR="00C5478A">
        <w:rPr>
          <w:rFonts w:ascii="Times New Roman" w:hAnsi="Times New Roman" w:cs="Times New Roman"/>
          <w:b w:val="0"/>
        </w:rPr>
        <w:tab/>
      </w:r>
      <w:r w:rsidR="00C5478A">
        <w:rPr>
          <w:rFonts w:ascii="Times New Roman" w:hAnsi="Times New Roman" w:cs="Times New Roman"/>
          <w:b w:val="0"/>
        </w:rPr>
        <w:tab/>
      </w:r>
      <w:r w:rsidR="00C5478A">
        <w:rPr>
          <w:rFonts w:ascii="Times New Roman" w:hAnsi="Times New Roman" w:cs="Times New Roman"/>
          <w:b w:val="0"/>
        </w:rPr>
        <w:tab/>
      </w:r>
      <w:r w:rsidR="00C5478A">
        <w:rPr>
          <w:rFonts w:ascii="Times New Roman" w:hAnsi="Times New Roman" w:cs="Times New Roman"/>
          <w:b w:val="0"/>
        </w:rPr>
        <w:tab/>
      </w:r>
      <w:r w:rsidRPr="00FB29DC">
        <w:rPr>
          <w:rFonts w:ascii="Times New Roman" w:hAnsi="Times New Roman" w:cs="Times New Roman"/>
          <w:b w:val="0"/>
        </w:rPr>
        <w:t xml:space="preserve">100 points </w:t>
      </w:r>
    </w:p>
    <w:p w14:paraId="0AD5ABA9" w14:textId="4950DFC3" w:rsidR="00FB29DC" w:rsidRDefault="00FB29DC" w:rsidP="00B77D5F">
      <w:pPr>
        <w:pStyle w:val="Heading1"/>
        <w:rPr>
          <w:rFonts w:ascii="Times New Roman" w:hAnsi="Times New Roman" w:cs="Times New Roman"/>
          <w:b w:val="0"/>
        </w:rPr>
      </w:pPr>
      <w:r w:rsidRPr="00FB29DC">
        <w:rPr>
          <w:rFonts w:ascii="Times New Roman" w:hAnsi="Times New Roman" w:cs="Times New Roman"/>
          <w:b w:val="0"/>
        </w:rPr>
        <w:t xml:space="preserve">Final Exam </w:t>
      </w:r>
      <w:r w:rsidR="00C5478A">
        <w:rPr>
          <w:rFonts w:ascii="Times New Roman" w:hAnsi="Times New Roman" w:cs="Times New Roman"/>
          <w:b w:val="0"/>
        </w:rPr>
        <w:tab/>
      </w:r>
      <w:r w:rsidR="00C5478A">
        <w:rPr>
          <w:rFonts w:ascii="Times New Roman" w:hAnsi="Times New Roman" w:cs="Times New Roman"/>
          <w:b w:val="0"/>
        </w:rPr>
        <w:tab/>
      </w:r>
      <w:r w:rsidR="00C5478A">
        <w:rPr>
          <w:rFonts w:ascii="Times New Roman" w:hAnsi="Times New Roman" w:cs="Times New Roman"/>
          <w:b w:val="0"/>
        </w:rPr>
        <w:tab/>
      </w:r>
      <w:r w:rsidR="00C5478A">
        <w:rPr>
          <w:rFonts w:ascii="Times New Roman" w:hAnsi="Times New Roman" w:cs="Times New Roman"/>
          <w:b w:val="0"/>
        </w:rPr>
        <w:tab/>
      </w:r>
      <w:r w:rsidR="00C5478A">
        <w:rPr>
          <w:rFonts w:ascii="Times New Roman" w:hAnsi="Times New Roman" w:cs="Times New Roman"/>
          <w:b w:val="0"/>
        </w:rPr>
        <w:tab/>
      </w:r>
      <w:r w:rsidR="00C5478A">
        <w:rPr>
          <w:rFonts w:ascii="Times New Roman" w:hAnsi="Times New Roman" w:cs="Times New Roman"/>
          <w:b w:val="0"/>
        </w:rPr>
        <w:tab/>
      </w:r>
      <w:r w:rsidRPr="00FB29DC">
        <w:rPr>
          <w:rFonts w:ascii="Times New Roman" w:hAnsi="Times New Roman" w:cs="Times New Roman"/>
          <w:b w:val="0"/>
        </w:rPr>
        <w:t xml:space="preserve">100 points </w:t>
      </w:r>
    </w:p>
    <w:p w14:paraId="72383571" w14:textId="75DE4C0C" w:rsidR="00FB29DC" w:rsidRDefault="00FB29DC" w:rsidP="00B77D5F">
      <w:pPr>
        <w:pStyle w:val="Heading1"/>
        <w:rPr>
          <w:rFonts w:ascii="Times New Roman" w:hAnsi="Times New Roman" w:cs="Times New Roman"/>
          <w:b w:val="0"/>
        </w:rPr>
      </w:pPr>
      <w:r w:rsidRPr="00FB29DC">
        <w:rPr>
          <w:rFonts w:ascii="Times New Roman" w:hAnsi="Times New Roman" w:cs="Times New Roman"/>
          <w:b w:val="0"/>
        </w:rPr>
        <w:t xml:space="preserve">Book Critique </w:t>
      </w:r>
      <w:r w:rsidR="00C5478A">
        <w:rPr>
          <w:rFonts w:ascii="Times New Roman" w:hAnsi="Times New Roman" w:cs="Times New Roman"/>
          <w:b w:val="0"/>
        </w:rPr>
        <w:tab/>
      </w:r>
      <w:r w:rsidR="00C5478A">
        <w:rPr>
          <w:rFonts w:ascii="Times New Roman" w:hAnsi="Times New Roman" w:cs="Times New Roman"/>
          <w:b w:val="0"/>
        </w:rPr>
        <w:tab/>
      </w:r>
      <w:r w:rsidR="00C5478A">
        <w:rPr>
          <w:rFonts w:ascii="Times New Roman" w:hAnsi="Times New Roman" w:cs="Times New Roman"/>
          <w:b w:val="0"/>
        </w:rPr>
        <w:tab/>
      </w:r>
      <w:r w:rsidR="00C5478A">
        <w:rPr>
          <w:rFonts w:ascii="Times New Roman" w:hAnsi="Times New Roman" w:cs="Times New Roman"/>
          <w:b w:val="0"/>
        </w:rPr>
        <w:tab/>
      </w:r>
      <w:r w:rsidR="00C5478A">
        <w:rPr>
          <w:rFonts w:ascii="Times New Roman" w:hAnsi="Times New Roman" w:cs="Times New Roman"/>
          <w:b w:val="0"/>
        </w:rPr>
        <w:tab/>
      </w:r>
      <w:r w:rsidRPr="00FB29DC">
        <w:rPr>
          <w:rFonts w:ascii="Times New Roman" w:hAnsi="Times New Roman" w:cs="Times New Roman"/>
          <w:b w:val="0"/>
        </w:rPr>
        <w:t xml:space="preserve">100 points </w:t>
      </w:r>
    </w:p>
    <w:p w14:paraId="1B7164DE" w14:textId="00C8A85B" w:rsidR="00FB29DC" w:rsidRDefault="00FB29DC" w:rsidP="00B77D5F">
      <w:pPr>
        <w:pStyle w:val="Heading1"/>
        <w:rPr>
          <w:rFonts w:ascii="Times New Roman" w:hAnsi="Times New Roman" w:cs="Times New Roman"/>
          <w:b w:val="0"/>
        </w:rPr>
      </w:pPr>
      <w:r w:rsidRPr="00FB29DC">
        <w:rPr>
          <w:rFonts w:ascii="Times New Roman" w:hAnsi="Times New Roman" w:cs="Times New Roman"/>
          <w:b w:val="0"/>
        </w:rPr>
        <w:t xml:space="preserve">Social Welfare Policy Letter </w:t>
      </w:r>
      <w:r w:rsidR="00C5478A">
        <w:rPr>
          <w:rFonts w:ascii="Times New Roman" w:hAnsi="Times New Roman" w:cs="Times New Roman"/>
          <w:b w:val="0"/>
        </w:rPr>
        <w:tab/>
      </w:r>
      <w:r w:rsidR="00C5478A">
        <w:rPr>
          <w:rFonts w:ascii="Times New Roman" w:hAnsi="Times New Roman" w:cs="Times New Roman"/>
          <w:b w:val="0"/>
        </w:rPr>
        <w:tab/>
      </w:r>
      <w:r w:rsidR="00C5478A">
        <w:rPr>
          <w:rFonts w:ascii="Times New Roman" w:hAnsi="Times New Roman" w:cs="Times New Roman"/>
          <w:b w:val="0"/>
        </w:rPr>
        <w:tab/>
      </w:r>
      <w:r w:rsidRPr="00FB29DC">
        <w:rPr>
          <w:rFonts w:ascii="Times New Roman" w:hAnsi="Times New Roman" w:cs="Times New Roman"/>
          <w:b w:val="0"/>
        </w:rPr>
        <w:t xml:space="preserve">100 points </w:t>
      </w:r>
    </w:p>
    <w:p w14:paraId="2E4D63D5" w14:textId="19A55899" w:rsidR="00FB29DC" w:rsidRDefault="00FB29DC" w:rsidP="00B77D5F">
      <w:pPr>
        <w:pStyle w:val="Heading1"/>
        <w:rPr>
          <w:rFonts w:ascii="Times New Roman" w:hAnsi="Times New Roman" w:cs="Times New Roman"/>
          <w:b w:val="0"/>
        </w:rPr>
      </w:pPr>
      <w:r w:rsidRPr="00FB29DC">
        <w:rPr>
          <w:rFonts w:ascii="Times New Roman" w:hAnsi="Times New Roman" w:cs="Times New Roman"/>
          <w:b w:val="0"/>
        </w:rPr>
        <w:t xml:space="preserve">Total Possible </w:t>
      </w:r>
      <w:r w:rsidR="00C5478A">
        <w:rPr>
          <w:rFonts w:ascii="Times New Roman" w:hAnsi="Times New Roman" w:cs="Times New Roman"/>
          <w:b w:val="0"/>
        </w:rPr>
        <w:tab/>
      </w:r>
      <w:r w:rsidR="00C5478A">
        <w:rPr>
          <w:rFonts w:ascii="Times New Roman" w:hAnsi="Times New Roman" w:cs="Times New Roman"/>
          <w:b w:val="0"/>
        </w:rPr>
        <w:tab/>
      </w:r>
      <w:r w:rsidR="00C5478A">
        <w:rPr>
          <w:rFonts w:ascii="Times New Roman" w:hAnsi="Times New Roman" w:cs="Times New Roman"/>
          <w:b w:val="0"/>
        </w:rPr>
        <w:tab/>
      </w:r>
      <w:r w:rsidR="00C5478A">
        <w:rPr>
          <w:rFonts w:ascii="Times New Roman" w:hAnsi="Times New Roman" w:cs="Times New Roman"/>
          <w:b w:val="0"/>
        </w:rPr>
        <w:tab/>
      </w:r>
      <w:r w:rsidR="00C5478A">
        <w:rPr>
          <w:rFonts w:ascii="Times New Roman" w:hAnsi="Times New Roman" w:cs="Times New Roman"/>
          <w:b w:val="0"/>
        </w:rPr>
        <w:tab/>
      </w:r>
      <w:r w:rsidR="0051259D">
        <w:rPr>
          <w:rFonts w:ascii="Times New Roman" w:hAnsi="Times New Roman" w:cs="Times New Roman"/>
          <w:b w:val="0"/>
        </w:rPr>
        <w:t>4</w:t>
      </w:r>
      <w:r w:rsidRPr="00FB29DC">
        <w:rPr>
          <w:rFonts w:ascii="Times New Roman" w:hAnsi="Times New Roman" w:cs="Times New Roman"/>
          <w:b w:val="0"/>
        </w:rPr>
        <w:t xml:space="preserve">00 points </w:t>
      </w:r>
    </w:p>
    <w:p w14:paraId="7496B9E2" w14:textId="77777777" w:rsidR="00FB29DC" w:rsidRDefault="00FB29DC" w:rsidP="00B77D5F">
      <w:pPr>
        <w:pStyle w:val="Heading1"/>
        <w:rPr>
          <w:rFonts w:ascii="Times New Roman" w:hAnsi="Times New Roman" w:cs="Times New Roman"/>
          <w:b w:val="0"/>
        </w:rPr>
      </w:pPr>
    </w:p>
    <w:p w14:paraId="4484512C" w14:textId="2BD24467" w:rsidR="00FB29DC" w:rsidRDefault="00FB29DC" w:rsidP="00B77D5F">
      <w:pPr>
        <w:pStyle w:val="Heading1"/>
        <w:rPr>
          <w:rFonts w:ascii="Times New Roman" w:hAnsi="Times New Roman" w:cs="Times New Roman"/>
          <w:b w:val="0"/>
        </w:rPr>
      </w:pPr>
      <w:r w:rsidRPr="00FB29DC">
        <w:rPr>
          <w:rFonts w:ascii="Times New Roman" w:hAnsi="Times New Roman" w:cs="Times New Roman"/>
          <w:b w:val="0"/>
        </w:rPr>
        <w:t xml:space="preserve">Grading and evaluation--In general, a course grade of a "C" represents an acceptable level of work. A course grade of "B" represents a substantial effort and achievement. It is clearly a grade for the better than average product and effort. An "A" is awarded only in the case of both outstanding efforts and quality in the required products. The grades will be awarded on the following basis: </w:t>
      </w:r>
    </w:p>
    <w:p w14:paraId="3C96E847" w14:textId="77777777" w:rsidR="00FB29DC" w:rsidRDefault="00FB29DC" w:rsidP="00B77D5F">
      <w:pPr>
        <w:pStyle w:val="Heading1"/>
        <w:rPr>
          <w:rFonts w:ascii="Times New Roman" w:hAnsi="Times New Roman" w:cs="Times New Roman"/>
          <w:b w:val="0"/>
        </w:rPr>
      </w:pPr>
    </w:p>
    <w:p w14:paraId="4167D728" w14:textId="0459C2DD" w:rsidR="00FB29DC" w:rsidRDefault="00FB29DC" w:rsidP="00FB29DC">
      <w:pPr>
        <w:pStyle w:val="Heading1"/>
        <w:jc w:val="center"/>
        <w:rPr>
          <w:rFonts w:ascii="Times New Roman" w:hAnsi="Times New Roman" w:cs="Times New Roman"/>
          <w:b w:val="0"/>
        </w:rPr>
      </w:pPr>
      <w:r w:rsidRPr="00FB29DC">
        <w:rPr>
          <w:rFonts w:ascii="Times New Roman" w:hAnsi="Times New Roman" w:cs="Times New Roman"/>
          <w:b w:val="0"/>
        </w:rPr>
        <w:t>A = 90% to 100% of possible points</w:t>
      </w:r>
    </w:p>
    <w:p w14:paraId="2AD8EE97" w14:textId="02954E50" w:rsidR="00FB29DC" w:rsidRDefault="00FB29DC" w:rsidP="00FB29DC">
      <w:pPr>
        <w:pStyle w:val="Heading1"/>
        <w:jc w:val="center"/>
        <w:rPr>
          <w:rFonts w:ascii="Times New Roman" w:hAnsi="Times New Roman" w:cs="Times New Roman"/>
          <w:b w:val="0"/>
        </w:rPr>
      </w:pPr>
      <w:r w:rsidRPr="00FB29DC">
        <w:rPr>
          <w:rFonts w:ascii="Times New Roman" w:hAnsi="Times New Roman" w:cs="Times New Roman"/>
          <w:b w:val="0"/>
        </w:rPr>
        <w:t>B = 80% to 89% of possible points</w:t>
      </w:r>
    </w:p>
    <w:p w14:paraId="165E2ECD" w14:textId="34EA051E" w:rsidR="00FB29DC" w:rsidRDefault="00FB29DC" w:rsidP="00FB29DC">
      <w:pPr>
        <w:pStyle w:val="Heading1"/>
        <w:jc w:val="center"/>
        <w:rPr>
          <w:rFonts w:ascii="Times New Roman" w:hAnsi="Times New Roman" w:cs="Times New Roman"/>
          <w:b w:val="0"/>
        </w:rPr>
      </w:pPr>
      <w:r w:rsidRPr="00FB29DC">
        <w:rPr>
          <w:rFonts w:ascii="Times New Roman" w:hAnsi="Times New Roman" w:cs="Times New Roman"/>
          <w:b w:val="0"/>
        </w:rPr>
        <w:t>C = 70% to 79% of possible points</w:t>
      </w:r>
    </w:p>
    <w:p w14:paraId="55795C2E" w14:textId="10D31044" w:rsidR="00FB29DC" w:rsidRDefault="00FB29DC" w:rsidP="00FB29DC">
      <w:pPr>
        <w:pStyle w:val="Heading1"/>
        <w:jc w:val="center"/>
        <w:rPr>
          <w:rFonts w:ascii="Times New Roman" w:hAnsi="Times New Roman" w:cs="Times New Roman"/>
          <w:b w:val="0"/>
        </w:rPr>
      </w:pPr>
      <w:r w:rsidRPr="00FB29DC">
        <w:rPr>
          <w:rFonts w:ascii="Times New Roman" w:hAnsi="Times New Roman" w:cs="Times New Roman"/>
          <w:b w:val="0"/>
        </w:rPr>
        <w:t>D = 60% to 69% of possible points</w:t>
      </w:r>
    </w:p>
    <w:p w14:paraId="31EFAAFB" w14:textId="36362013" w:rsidR="00B77D5F" w:rsidRPr="00FB29DC" w:rsidRDefault="00FB29DC" w:rsidP="00FB29DC">
      <w:pPr>
        <w:pStyle w:val="Heading1"/>
        <w:jc w:val="center"/>
        <w:rPr>
          <w:rFonts w:ascii="Times New Roman" w:hAnsi="Times New Roman" w:cs="Times New Roman"/>
          <w:b w:val="0"/>
        </w:rPr>
      </w:pPr>
      <w:r w:rsidRPr="00FB29DC">
        <w:rPr>
          <w:rFonts w:ascii="Times New Roman" w:hAnsi="Times New Roman" w:cs="Times New Roman"/>
          <w:b w:val="0"/>
        </w:rPr>
        <w:t>F = 59% and below of possible points</w:t>
      </w:r>
    </w:p>
    <w:p w14:paraId="71FB580B" w14:textId="77777777" w:rsidR="00B77D5F" w:rsidRPr="00B77D5F" w:rsidRDefault="00B77D5F" w:rsidP="00B77D5F">
      <w:pPr>
        <w:pStyle w:val="Heading1"/>
        <w:rPr>
          <w:rFonts w:ascii="Times New Roman" w:hAnsi="Times New Roman" w:cs="Times New Roman"/>
          <w:b w:val="0"/>
        </w:rPr>
      </w:pPr>
    </w:p>
    <w:p w14:paraId="6BCEA1B2" w14:textId="77777777" w:rsidR="00F620D0" w:rsidRDefault="002939BA" w:rsidP="00F620D0">
      <w:pPr>
        <w:pStyle w:val="Heading1"/>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F620D0" w:rsidRPr="00F620D0">
        <w:rPr>
          <w:b w:val="0"/>
        </w:rPr>
        <w:t>Segal, E. (2016). Social Welfare Policy and Social Programs: A Values Perspective, 4th Ed. Boston, MA: Cengage Publisher: Cengage</w:t>
      </w:r>
      <w:r w:rsidR="00F620D0">
        <w:t xml:space="preserve"> </w:t>
      </w:r>
    </w:p>
    <w:p w14:paraId="2BAC4D3E" w14:textId="77777777" w:rsidR="00F620D0" w:rsidRDefault="00F620D0" w:rsidP="00F620D0">
      <w:pPr>
        <w:pStyle w:val="Heading1"/>
      </w:pPr>
    </w:p>
    <w:p w14:paraId="2D998AB8" w14:textId="77777777" w:rsidR="00F620D0" w:rsidRDefault="00F620D0" w:rsidP="00F620D0">
      <w:pPr>
        <w:pStyle w:val="Heading1"/>
      </w:pPr>
      <w:r>
        <w:t xml:space="preserve">ISBN Number: </w:t>
      </w:r>
      <w:r w:rsidRPr="00F620D0">
        <w:rPr>
          <w:b w:val="0"/>
        </w:rPr>
        <w:t>978-1-305-10192-0</w:t>
      </w:r>
      <w:r>
        <w:t xml:space="preserve"> </w:t>
      </w:r>
    </w:p>
    <w:p w14:paraId="18D0FD3D" w14:textId="0C1C1D37" w:rsidR="001F7559" w:rsidRPr="002E21E3" w:rsidRDefault="00F620D0" w:rsidP="00F620D0">
      <w:pPr>
        <w:pStyle w:val="Heading1"/>
        <w:rPr>
          <w:rFonts w:ascii="Times New Roman" w:hAnsi="Times New Roman" w:cs="Times New Roman"/>
          <w:b w:val="0"/>
          <w:bCs w:val="0"/>
        </w:rPr>
      </w:pPr>
      <w:r>
        <w:t xml:space="preserve">Recommended Reading(s): </w:t>
      </w:r>
      <w:r w:rsidRPr="00F620D0">
        <w:rPr>
          <w:b w:val="0"/>
        </w:rPr>
        <w:t>None</w:t>
      </w:r>
    </w:p>
    <w:p w14:paraId="3DCC11A0" w14:textId="0CCF02BC" w:rsidR="00777592"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416328" w:rsidRPr="00416328">
        <w:rPr>
          <w:rFonts w:ascii="Times New Roman" w:hAnsi="Times New Roman" w:cs="Times New Roman"/>
          <w:b w:val="0"/>
          <w:bCs w:val="0"/>
          <w:spacing w:val="-1"/>
        </w:rPr>
        <w:t xml:space="preserve">None </w:t>
      </w:r>
    </w:p>
    <w:p w14:paraId="407D8FD5" w14:textId="77777777" w:rsidR="00416328" w:rsidRPr="00416328" w:rsidRDefault="00416328" w:rsidP="00777592">
      <w:pPr>
        <w:pStyle w:val="Heading1"/>
        <w:rPr>
          <w:rFonts w:ascii="Times New Roman" w:hAnsi="Times New Roman" w:cs="Times New Roman"/>
          <w:b w:val="0"/>
          <w:bCs w:val="0"/>
        </w:rPr>
      </w:pPr>
    </w:p>
    <w:p w14:paraId="58CCE996" w14:textId="3CD9FAF7" w:rsid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p>
    <w:p w14:paraId="117DA575" w14:textId="1C41372C" w:rsidR="00416328" w:rsidRDefault="00416328" w:rsidP="00777592">
      <w:pPr>
        <w:pStyle w:val="Heading1"/>
        <w:rPr>
          <w:rFonts w:ascii="Times New Roman" w:hAnsi="Times New Roman" w:cs="Times New Roman"/>
          <w:b w:val="0"/>
          <w:bCs w:val="0"/>
          <w:color w:val="FF0000"/>
          <w:spacing w:val="-1"/>
        </w:rPr>
      </w:pPr>
    </w:p>
    <w:p w14:paraId="21046311"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Below are some technical requirements for using Blackboard that will help your experience in this course. </w:t>
      </w:r>
    </w:p>
    <w:p w14:paraId="40595440"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w:t>
      </w:r>
    </w:p>
    <w:p w14:paraId="3E01E342" w14:textId="2C03C6C1" w:rsid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You will see the NTCC Tech Support email address and phone number below.  Please contact them if you run into any technical problems during the semester. Please let your instructor know you are having difficulties as well.   </w:t>
      </w:r>
    </w:p>
    <w:p w14:paraId="27ECB4EE" w14:textId="77777777" w:rsidR="00416328" w:rsidRPr="00416328" w:rsidRDefault="00416328" w:rsidP="00416328">
      <w:pPr>
        <w:pStyle w:val="Heading1"/>
        <w:rPr>
          <w:rFonts w:ascii="Times New Roman" w:hAnsi="Times New Roman" w:cs="Times New Roman"/>
          <w:b w:val="0"/>
          <w:bCs w:val="0"/>
          <w:spacing w:val="-1"/>
        </w:rPr>
      </w:pPr>
    </w:p>
    <w:p w14:paraId="697823CE" w14:textId="0FE14D2B"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If you need further NTCC technical support services please contact </w:t>
      </w:r>
      <w:r>
        <w:rPr>
          <w:rFonts w:ascii="Times New Roman" w:hAnsi="Times New Roman" w:cs="Times New Roman"/>
          <w:b w:val="0"/>
          <w:bCs w:val="0"/>
          <w:spacing w:val="-1"/>
        </w:rPr>
        <w:t xml:space="preserve">IT at </w:t>
      </w:r>
      <w:hyperlink r:id="rId7" w:history="1">
        <w:r w:rsidR="00FA4F36" w:rsidRPr="00D1777B">
          <w:rPr>
            <w:rStyle w:val="Hyperlink"/>
            <w:rFonts w:ascii="Times New Roman" w:hAnsi="Times New Roman" w:cs="Times New Roman"/>
            <w:b w:val="0"/>
            <w:bCs w:val="0"/>
            <w:spacing w:val="-1"/>
          </w:rPr>
          <w:t>IT@ntcc.edu</w:t>
        </w:r>
      </w:hyperlink>
      <w:r w:rsidR="00FA4F36">
        <w:rPr>
          <w:rFonts w:ascii="Times New Roman" w:hAnsi="Times New Roman" w:cs="Times New Roman"/>
          <w:b w:val="0"/>
          <w:bCs w:val="0"/>
          <w:spacing w:val="-1"/>
        </w:rPr>
        <w:t xml:space="preserve"> or 903.434.8140.</w:t>
      </w:r>
      <w:r w:rsidRPr="00416328">
        <w:rPr>
          <w:rFonts w:ascii="Times New Roman" w:hAnsi="Times New Roman" w:cs="Times New Roman"/>
          <w:b w:val="0"/>
          <w:bCs w:val="0"/>
          <w:spacing w:val="-1"/>
        </w:rPr>
        <w:t xml:space="preserve"> </w:t>
      </w:r>
    </w:p>
    <w:p w14:paraId="410284F4"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w:t>
      </w:r>
    </w:p>
    <w:p w14:paraId="0CEE5945" w14:textId="436E4E48"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Blackboard will work on both a Mac and a PC. (Chrome Books are known to have issues with Blackboard.) It is best to access Blackboard through Fire-Fox or Chrome as your web browser.  If you have trouble with any of the activities working </w:t>
      </w:r>
      <w:r w:rsidR="000C7F8D">
        <w:rPr>
          <w:rFonts w:ascii="Times New Roman" w:hAnsi="Times New Roman" w:cs="Times New Roman"/>
          <w:b w:val="0"/>
          <w:bCs w:val="0"/>
          <w:spacing w:val="-1"/>
        </w:rPr>
        <w:t>im</w:t>
      </w:r>
      <w:r w:rsidRPr="00416328">
        <w:rPr>
          <w:rFonts w:ascii="Times New Roman" w:hAnsi="Times New Roman" w:cs="Times New Roman"/>
          <w:b w:val="0"/>
          <w:bCs w:val="0"/>
          <w:spacing w:val="-1"/>
        </w:rPr>
        <w:t xml:space="preserve">properly, you might change your web browser as your first solution. The Default Browser in Windows 10 in Edge. This browser does not do well with Blackboard!  If you will go to Windows Accessories you will find Internet Explorer still on your computer, but is not your default browser. If you have any difficulties navigating with Edge, close it and go to Internet Explorer. </w:t>
      </w:r>
      <w:r w:rsidR="000C7F8D">
        <w:rPr>
          <w:rFonts w:ascii="Times New Roman" w:hAnsi="Times New Roman" w:cs="Times New Roman"/>
          <w:b w:val="0"/>
          <w:bCs w:val="0"/>
          <w:spacing w:val="-1"/>
        </w:rPr>
        <w:t xml:space="preserve"> </w:t>
      </w:r>
      <w:r w:rsidRPr="00416328">
        <w:rPr>
          <w:rFonts w:ascii="Times New Roman" w:hAnsi="Times New Roman" w:cs="Times New Roman"/>
          <w:b w:val="0"/>
          <w:bCs w:val="0"/>
          <w:spacing w:val="-1"/>
        </w:rPr>
        <w:t xml:space="preserve">You can download Blackboard Student for your smart phone from the Play store or the App store. </w:t>
      </w:r>
      <w:r w:rsidR="000C7F8D">
        <w:rPr>
          <w:rFonts w:ascii="Times New Roman" w:hAnsi="Times New Roman" w:cs="Times New Roman"/>
          <w:b w:val="0"/>
          <w:bCs w:val="0"/>
          <w:spacing w:val="-1"/>
        </w:rPr>
        <w:t xml:space="preserve"> </w:t>
      </w:r>
      <w:r w:rsidRPr="00416328">
        <w:rPr>
          <w:rFonts w:ascii="Times New Roman" w:hAnsi="Times New Roman" w:cs="Times New Roman"/>
          <w:b w:val="0"/>
          <w:bCs w:val="0"/>
          <w:spacing w:val="-1"/>
        </w:rPr>
        <w:t>More information is available for Technology Requirements and Support under the Student Resources – Technical Support Tab in Blackboard.</w:t>
      </w:r>
    </w:p>
    <w:p w14:paraId="4829FDC0" w14:textId="77777777" w:rsidR="001F7559" w:rsidRPr="002E21E3" w:rsidRDefault="001F7559">
      <w:pPr>
        <w:spacing w:before="1"/>
        <w:rPr>
          <w:rFonts w:ascii="Times New Roman" w:eastAsia="Cambria" w:hAnsi="Times New Roman" w:cs="Times New Roman"/>
          <w:sz w:val="24"/>
          <w:szCs w:val="24"/>
        </w:rPr>
      </w:pPr>
    </w:p>
    <w:p w14:paraId="43DC7E7B" w14:textId="515A2789" w:rsidR="00416328"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0AABA676" w14:textId="761DC1B9" w:rsidR="00FA4F36" w:rsidRDefault="00FA4F36" w:rsidP="00777592">
      <w:pPr>
        <w:pStyle w:val="BodyText"/>
        <w:ind w:right="344"/>
        <w:rPr>
          <w:rFonts w:cs="Times New Roman"/>
          <w:color w:val="FF0000"/>
          <w:spacing w:val="-1"/>
        </w:rPr>
      </w:pPr>
    </w:p>
    <w:p w14:paraId="690520B6" w14:textId="1242D653" w:rsidR="00FA4F36" w:rsidRPr="00FA4F36" w:rsidRDefault="00FA4F36" w:rsidP="00FA4F36">
      <w:pPr>
        <w:pStyle w:val="BodyText"/>
        <w:ind w:right="344"/>
        <w:rPr>
          <w:rFonts w:cs="Times New Roman"/>
          <w:spacing w:val="-1"/>
        </w:rPr>
      </w:pPr>
      <w:r w:rsidRPr="00FA4F36">
        <w:rPr>
          <w:rFonts w:cs="Times New Roman"/>
          <w:spacing w:val="-1"/>
        </w:rPr>
        <w:t xml:space="preserve">1. Communicate via email including sending attachments 2. Navigate the World Wide Web using a Web browser such as Internet Explorer 3. Use office applications such as Microsoft Office (or similar) to create documents 4. Be willing to learn how to communicate using a discussion board and upload assignments to a     classroom Web site 5. Be comfortable uploading and downloading saved files 6. Have easy access to the Internet 7. Navigate Blackboard, including using the email component within Blackboard. Instructions </w:t>
      </w:r>
      <w:r w:rsidR="007B1563" w:rsidRPr="00FA4F36">
        <w:rPr>
          <w:rFonts w:cs="Times New Roman"/>
          <w:spacing w:val="-1"/>
        </w:rPr>
        <w:t>and tutorials</w:t>
      </w:r>
      <w:r w:rsidRPr="00FA4F36">
        <w:rPr>
          <w:rFonts w:cs="Times New Roman"/>
          <w:spacing w:val="-1"/>
        </w:rPr>
        <w:t xml:space="preserve"> for this are provided in your course. </w:t>
      </w:r>
    </w:p>
    <w:p w14:paraId="04C4D8FC" w14:textId="77777777" w:rsidR="00FA4F36" w:rsidRPr="00FA4F36" w:rsidRDefault="00FA4F36" w:rsidP="00FA4F36">
      <w:pPr>
        <w:pStyle w:val="BodyText"/>
        <w:ind w:right="344"/>
        <w:rPr>
          <w:rFonts w:cs="Times New Roman"/>
          <w:spacing w:val="-1"/>
        </w:rPr>
      </w:pPr>
      <w:r w:rsidRPr="00FA4F36">
        <w:rPr>
          <w:rFonts w:cs="Times New Roman"/>
          <w:spacing w:val="-1"/>
        </w:rPr>
        <w:t xml:space="preserve"> </w:t>
      </w:r>
    </w:p>
    <w:p w14:paraId="6E9DD3A2" w14:textId="0EC5007C" w:rsidR="00FA4F36" w:rsidRPr="00FA4F36" w:rsidRDefault="00FA4F36" w:rsidP="00FA4F36">
      <w:pPr>
        <w:pStyle w:val="BodyText"/>
        <w:ind w:right="344"/>
        <w:rPr>
          <w:rFonts w:cs="Times New Roman"/>
          <w:spacing w:val="-1"/>
        </w:rPr>
      </w:pPr>
      <w:r w:rsidRPr="00FA4F3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5C97BDBC" w14:textId="4456CB9C" w:rsidR="00416328" w:rsidRDefault="00416328" w:rsidP="00777592">
      <w:pPr>
        <w:pStyle w:val="BodyText"/>
        <w:ind w:right="344"/>
        <w:rPr>
          <w:rFonts w:cs="Times New Roman"/>
          <w:color w:val="FF0000"/>
          <w:spacing w:val="-1"/>
        </w:rPr>
      </w:pPr>
    </w:p>
    <w:p w14:paraId="0C93B425" w14:textId="5A48E6E3" w:rsidR="00FA4F36" w:rsidRDefault="002939BA" w:rsidP="00FA4F36">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39CE78AB" w14:textId="77777777" w:rsidR="00FA4F36" w:rsidRDefault="00FA4F36" w:rsidP="00FA4F36">
      <w:pPr>
        <w:pStyle w:val="Heading1"/>
        <w:spacing w:line="281" w:lineRule="exact"/>
        <w:rPr>
          <w:rFonts w:ascii="Times New Roman" w:hAnsi="Times New Roman" w:cs="Times New Roman"/>
          <w:spacing w:val="-1"/>
        </w:rPr>
      </w:pPr>
    </w:p>
    <w:p w14:paraId="0CCD085A" w14:textId="6EE78A21" w:rsidR="006E12F2" w:rsidRDefault="00FA4F36" w:rsidP="00FA4F36">
      <w:pPr>
        <w:pStyle w:val="Heading1"/>
        <w:spacing w:line="281" w:lineRule="exact"/>
        <w:rPr>
          <w:rFonts w:ascii="Times New Roman" w:hAnsi="Times New Roman" w:cs="Times New Roman"/>
          <w:b w:val="0"/>
        </w:rPr>
      </w:pPr>
      <w:r w:rsidRPr="00FA4F36">
        <w:rPr>
          <w:rFonts w:ascii="Times New Roman" w:hAnsi="Times New Roman" w:cs="Times New Roman"/>
          <w:b w:val="0"/>
        </w:rPr>
        <w:t>Students are expected to complete all the readings</w:t>
      </w:r>
      <w:r w:rsidR="00F63A62">
        <w:rPr>
          <w:rFonts w:ascii="Times New Roman" w:hAnsi="Times New Roman" w:cs="Times New Roman"/>
          <w:b w:val="0"/>
        </w:rPr>
        <w:t xml:space="preserve"> of the required text</w:t>
      </w:r>
      <w:r w:rsidRPr="00FA4F36">
        <w:rPr>
          <w:rFonts w:ascii="Times New Roman" w:hAnsi="Times New Roman" w:cs="Times New Roman"/>
          <w:b w:val="0"/>
        </w:rPr>
        <w:t>, watch the instructional videos and co</w:t>
      </w:r>
      <w:r w:rsidR="00F63A62">
        <w:rPr>
          <w:rFonts w:ascii="Times New Roman" w:hAnsi="Times New Roman" w:cs="Times New Roman"/>
          <w:b w:val="0"/>
        </w:rPr>
        <w:t xml:space="preserve">mplete the </w:t>
      </w:r>
      <w:r w:rsidRPr="00FA4F36">
        <w:rPr>
          <w:rFonts w:ascii="Times New Roman" w:hAnsi="Times New Roman" w:cs="Times New Roman"/>
          <w:b w:val="0"/>
        </w:rPr>
        <w:t>chapter activities</w:t>
      </w:r>
      <w:r w:rsidR="00F63A62">
        <w:rPr>
          <w:rFonts w:ascii="Times New Roman" w:hAnsi="Times New Roman" w:cs="Times New Roman"/>
          <w:b w:val="0"/>
        </w:rPr>
        <w:t xml:space="preserve"> as assigned</w:t>
      </w:r>
      <w:r w:rsidRPr="00FA4F36">
        <w:rPr>
          <w:rFonts w:ascii="Times New Roman" w:hAnsi="Times New Roman" w:cs="Times New Roman"/>
          <w:b w:val="0"/>
        </w:rPr>
        <w:t>. You will see that the course is divided into 16 weeks</w:t>
      </w:r>
      <w:r w:rsidR="00F63A62">
        <w:rPr>
          <w:rFonts w:ascii="Times New Roman" w:hAnsi="Times New Roman" w:cs="Times New Roman"/>
          <w:b w:val="0"/>
        </w:rPr>
        <w:t>.</w:t>
      </w:r>
      <w:r w:rsidRPr="00FA4F36">
        <w:rPr>
          <w:rFonts w:ascii="Times New Roman" w:hAnsi="Times New Roman" w:cs="Times New Roman"/>
          <w:b w:val="0"/>
        </w:rPr>
        <w:t xml:space="preserve"> Each week you will be expe</w:t>
      </w:r>
      <w:r w:rsidR="00D30A17">
        <w:rPr>
          <w:rFonts w:ascii="Times New Roman" w:hAnsi="Times New Roman" w:cs="Times New Roman"/>
          <w:b w:val="0"/>
        </w:rPr>
        <w:t xml:space="preserve">cted to complete certain assignments for the chapter.  </w:t>
      </w:r>
      <w:r w:rsidRPr="00FA4F36">
        <w:rPr>
          <w:rFonts w:ascii="Times New Roman" w:hAnsi="Times New Roman" w:cs="Times New Roman"/>
          <w:b w:val="0"/>
        </w:rPr>
        <w:t xml:space="preserve">Pay close attention to deadlines for all assignments. Assignments will not be accepted late! Technical difficulties are no excuse for late assignments. </w:t>
      </w:r>
      <w:r w:rsidR="00D30A17">
        <w:rPr>
          <w:rFonts w:ascii="Times New Roman" w:hAnsi="Times New Roman" w:cs="Times New Roman"/>
          <w:b w:val="0"/>
        </w:rPr>
        <w:t>I</w:t>
      </w:r>
      <w:r w:rsidRPr="00FA4F36">
        <w:rPr>
          <w:rFonts w:ascii="Times New Roman" w:hAnsi="Times New Roman" w:cs="Times New Roman"/>
          <w:b w:val="0"/>
        </w:rPr>
        <w:t>n class participation is an essential element in this course. Each student will be expected to participate in speaking drills/activities which will occur during class time. These activities will allow students to sharpen their presentations and enhance delivery skills</w:t>
      </w:r>
      <w:r w:rsidR="00D30A17">
        <w:rPr>
          <w:rFonts w:ascii="Times New Roman" w:hAnsi="Times New Roman" w:cs="Times New Roman"/>
          <w:b w:val="0"/>
        </w:rPr>
        <w:t xml:space="preserve">.  </w:t>
      </w:r>
    </w:p>
    <w:p w14:paraId="43AB0A00" w14:textId="77777777" w:rsidR="00D30A17" w:rsidRDefault="00D30A17" w:rsidP="00FA4F36">
      <w:pPr>
        <w:pStyle w:val="Heading1"/>
        <w:spacing w:line="281" w:lineRule="exact"/>
        <w:rPr>
          <w:rFonts w:ascii="Times New Roman" w:hAnsi="Times New Roman" w:cs="Times New Roman"/>
          <w:b w:val="0"/>
        </w:rPr>
      </w:pPr>
    </w:p>
    <w:p w14:paraId="36C4FEEF" w14:textId="0B95113A" w:rsidR="00686898" w:rsidRDefault="006E12F2" w:rsidP="006E12F2">
      <w:pPr>
        <w:pStyle w:val="Heading1"/>
        <w:spacing w:line="281" w:lineRule="exact"/>
        <w:rPr>
          <w:rFonts w:ascii="Times New Roman" w:hAnsi="Times New Roman" w:cs="Times New Roman"/>
          <w:b w:val="0"/>
        </w:rPr>
      </w:pPr>
      <w:r w:rsidRPr="00D30A17">
        <w:rPr>
          <w:rFonts w:ascii="Times New Roman" w:hAnsi="Times New Roman" w:cs="Times New Roman"/>
        </w:rPr>
        <w:t xml:space="preserve">Assignments: </w:t>
      </w:r>
    </w:p>
    <w:p w14:paraId="236A67A9" w14:textId="77777777" w:rsidR="00686898" w:rsidRPr="00686898" w:rsidRDefault="00686898" w:rsidP="006E12F2">
      <w:pPr>
        <w:pStyle w:val="Heading1"/>
        <w:spacing w:line="281" w:lineRule="exact"/>
        <w:rPr>
          <w:rFonts w:ascii="Times New Roman" w:hAnsi="Times New Roman" w:cs="Times New Roman"/>
          <w:b w:val="0"/>
        </w:rPr>
      </w:pPr>
    </w:p>
    <w:p w14:paraId="7109340A" w14:textId="77777777" w:rsidR="00686898" w:rsidRPr="00686898" w:rsidRDefault="00686898" w:rsidP="00FA4F36">
      <w:pPr>
        <w:pStyle w:val="Heading1"/>
        <w:spacing w:line="281" w:lineRule="exact"/>
        <w:rPr>
          <w:rFonts w:ascii="Times New Roman" w:hAnsi="Times New Roman" w:cs="Times New Roman"/>
        </w:rPr>
      </w:pPr>
      <w:r w:rsidRPr="00686898">
        <w:rPr>
          <w:rFonts w:ascii="Times New Roman" w:hAnsi="Times New Roman" w:cs="Times New Roman"/>
        </w:rPr>
        <w:t xml:space="preserve">Tests/Exams: </w:t>
      </w:r>
    </w:p>
    <w:p w14:paraId="6DFA19B6" w14:textId="77777777" w:rsidR="00686898" w:rsidRDefault="00686898" w:rsidP="00FA4F36">
      <w:pPr>
        <w:pStyle w:val="Heading1"/>
        <w:spacing w:line="281" w:lineRule="exact"/>
        <w:rPr>
          <w:rFonts w:ascii="Times New Roman" w:hAnsi="Times New Roman" w:cs="Times New Roman"/>
          <w:b w:val="0"/>
        </w:rPr>
      </w:pPr>
    </w:p>
    <w:p w14:paraId="1536A9E4" w14:textId="77777777" w:rsidR="00686898" w:rsidRDefault="00686898" w:rsidP="00FA4F36">
      <w:pPr>
        <w:pStyle w:val="Heading1"/>
        <w:spacing w:line="281" w:lineRule="exact"/>
        <w:rPr>
          <w:rFonts w:ascii="Times New Roman" w:hAnsi="Times New Roman" w:cs="Times New Roman"/>
          <w:b w:val="0"/>
        </w:rPr>
      </w:pPr>
      <w:r w:rsidRPr="00686898">
        <w:rPr>
          <w:rFonts w:ascii="Times New Roman" w:hAnsi="Times New Roman" w:cs="Times New Roman"/>
          <w:b w:val="0"/>
        </w:rPr>
        <w:t xml:space="preserve">There will be two tests (100 points each). Everyone must take the final exam. Exams will consist of multiple choice, matching or definitions, and short essay questions. Make-up examinations, as a rule, will not be permitted, unless the student’s absence is excused in advance. A grade of incomplete ("X") will not be given unless the student contacts the instructor to make special arrangements for making up required work. Only emergency situation that prohibit the student from completing the course as planned will warrant consideration of the grade of "X". </w:t>
      </w:r>
    </w:p>
    <w:p w14:paraId="0A49F2EF" w14:textId="77777777" w:rsidR="00686898" w:rsidRDefault="00686898" w:rsidP="00FA4F36">
      <w:pPr>
        <w:pStyle w:val="Heading1"/>
        <w:spacing w:line="281" w:lineRule="exact"/>
        <w:rPr>
          <w:rFonts w:ascii="Times New Roman" w:hAnsi="Times New Roman" w:cs="Times New Roman"/>
          <w:b w:val="0"/>
        </w:rPr>
      </w:pPr>
    </w:p>
    <w:p w14:paraId="050A4BE9" w14:textId="79C928C0" w:rsidR="00686898" w:rsidRPr="009A7839" w:rsidRDefault="00686898" w:rsidP="00FA4F36">
      <w:pPr>
        <w:pStyle w:val="Heading1"/>
        <w:spacing w:line="281" w:lineRule="exact"/>
        <w:rPr>
          <w:rFonts w:ascii="Times New Roman" w:hAnsi="Times New Roman" w:cs="Times New Roman"/>
        </w:rPr>
      </w:pPr>
      <w:r w:rsidRPr="009A7839">
        <w:rPr>
          <w:rFonts w:ascii="Times New Roman" w:hAnsi="Times New Roman" w:cs="Times New Roman"/>
        </w:rPr>
        <w:t xml:space="preserve">Mid-term: </w:t>
      </w:r>
      <w:r w:rsidR="00971146">
        <w:rPr>
          <w:rFonts w:ascii="Times New Roman" w:hAnsi="Times New Roman" w:cs="Times New Roman"/>
        </w:rPr>
        <w:t>October 14</w:t>
      </w:r>
      <w:r w:rsidR="00971146" w:rsidRPr="00971146">
        <w:rPr>
          <w:rFonts w:ascii="Times New Roman" w:hAnsi="Times New Roman" w:cs="Times New Roman"/>
          <w:vertAlign w:val="superscript"/>
        </w:rPr>
        <w:t>th</w:t>
      </w:r>
      <w:r w:rsidR="00971146">
        <w:rPr>
          <w:rFonts w:ascii="Times New Roman" w:hAnsi="Times New Roman" w:cs="Times New Roman"/>
        </w:rPr>
        <w:t xml:space="preserve"> </w:t>
      </w:r>
      <w:r w:rsidR="000E6A04">
        <w:rPr>
          <w:rFonts w:ascii="Times New Roman" w:hAnsi="Times New Roman" w:cs="Times New Roman"/>
        </w:rPr>
        <w:t xml:space="preserve"> </w:t>
      </w:r>
      <w:r w:rsidRPr="009A7839">
        <w:rPr>
          <w:rFonts w:ascii="Times New Roman" w:hAnsi="Times New Roman" w:cs="Times New Roman"/>
        </w:rPr>
        <w:t xml:space="preserve"> </w:t>
      </w:r>
    </w:p>
    <w:p w14:paraId="0F544ACD" w14:textId="3C11ED7D" w:rsidR="00686898" w:rsidRPr="009A7839" w:rsidRDefault="00686898" w:rsidP="00FA4F36">
      <w:pPr>
        <w:pStyle w:val="Heading1"/>
        <w:spacing w:line="281" w:lineRule="exact"/>
        <w:rPr>
          <w:rFonts w:ascii="Times New Roman" w:hAnsi="Times New Roman" w:cs="Times New Roman"/>
        </w:rPr>
      </w:pPr>
      <w:r w:rsidRPr="009A7839">
        <w:rPr>
          <w:rFonts w:ascii="Times New Roman" w:hAnsi="Times New Roman" w:cs="Times New Roman"/>
        </w:rPr>
        <w:t>Final:</w:t>
      </w:r>
      <w:r w:rsidR="0051259D">
        <w:rPr>
          <w:rFonts w:ascii="Times New Roman" w:hAnsi="Times New Roman" w:cs="Times New Roman"/>
        </w:rPr>
        <w:t xml:space="preserve"> </w:t>
      </w:r>
      <w:r w:rsidR="00971146">
        <w:rPr>
          <w:rFonts w:ascii="Times New Roman" w:hAnsi="Times New Roman" w:cs="Times New Roman"/>
        </w:rPr>
        <w:t>December 7</w:t>
      </w:r>
      <w:r w:rsidR="00971146" w:rsidRPr="00971146">
        <w:rPr>
          <w:rFonts w:ascii="Times New Roman" w:hAnsi="Times New Roman" w:cs="Times New Roman"/>
          <w:vertAlign w:val="superscript"/>
        </w:rPr>
        <w:t>th</w:t>
      </w:r>
      <w:r w:rsidR="00971146">
        <w:rPr>
          <w:rFonts w:ascii="Times New Roman" w:hAnsi="Times New Roman" w:cs="Times New Roman"/>
        </w:rPr>
        <w:t xml:space="preserve"> </w:t>
      </w:r>
      <w:r w:rsidR="0051259D">
        <w:rPr>
          <w:rFonts w:ascii="Times New Roman" w:hAnsi="Times New Roman" w:cs="Times New Roman"/>
        </w:rPr>
        <w:t xml:space="preserve"> </w:t>
      </w:r>
    </w:p>
    <w:p w14:paraId="65C033EA" w14:textId="1F319A85" w:rsidR="00686898" w:rsidRPr="0051259D" w:rsidRDefault="0051259D" w:rsidP="00FA4F36">
      <w:pPr>
        <w:pStyle w:val="Heading1"/>
        <w:spacing w:line="281" w:lineRule="exact"/>
        <w:rPr>
          <w:rFonts w:ascii="Times New Roman" w:hAnsi="Times New Roman" w:cs="Times New Roman"/>
        </w:rPr>
      </w:pPr>
      <w:r w:rsidRPr="0051259D">
        <w:rPr>
          <w:rFonts w:ascii="Times New Roman" w:hAnsi="Times New Roman" w:cs="Times New Roman"/>
        </w:rPr>
        <w:t xml:space="preserve">(SLO 7) </w:t>
      </w:r>
    </w:p>
    <w:p w14:paraId="4D01A447" w14:textId="77777777" w:rsidR="0051259D" w:rsidRDefault="0051259D" w:rsidP="00FA4F36">
      <w:pPr>
        <w:pStyle w:val="Heading1"/>
        <w:spacing w:line="281" w:lineRule="exact"/>
        <w:rPr>
          <w:rFonts w:ascii="Times New Roman" w:hAnsi="Times New Roman" w:cs="Times New Roman"/>
          <w:b w:val="0"/>
        </w:rPr>
      </w:pPr>
    </w:p>
    <w:p w14:paraId="6F9E1AF7" w14:textId="77777777" w:rsidR="00686898" w:rsidRPr="00686898" w:rsidRDefault="00686898" w:rsidP="00FA4F36">
      <w:pPr>
        <w:pStyle w:val="Heading1"/>
        <w:spacing w:line="281" w:lineRule="exact"/>
        <w:rPr>
          <w:rFonts w:ascii="Times New Roman" w:hAnsi="Times New Roman" w:cs="Times New Roman"/>
        </w:rPr>
      </w:pPr>
      <w:r w:rsidRPr="00686898">
        <w:rPr>
          <w:rFonts w:ascii="Times New Roman" w:hAnsi="Times New Roman" w:cs="Times New Roman"/>
        </w:rPr>
        <w:t xml:space="preserve">Assignments: </w:t>
      </w:r>
    </w:p>
    <w:p w14:paraId="2A8CAA4C" w14:textId="77777777" w:rsidR="00686898" w:rsidRDefault="00686898" w:rsidP="00FA4F36">
      <w:pPr>
        <w:pStyle w:val="Heading1"/>
        <w:spacing w:line="281" w:lineRule="exact"/>
        <w:rPr>
          <w:rFonts w:ascii="Times New Roman" w:hAnsi="Times New Roman" w:cs="Times New Roman"/>
          <w:b w:val="0"/>
        </w:rPr>
      </w:pPr>
    </w:p>
    <w:p w14:paraId="2286609E" w14:textId="77777777" w:rsidR="00686898" w:rsidRDefault="00686898" w:rsidP="00FA4F36">
      <w:pPr>
        <w:pStyle w:val="Heading1"/>
        <w:spacing w:line="281" w:lineRule="exact"/>
        <w:rPr>
          <w:rFonts w:ascii="Times New Roman" w:hAnsi="Times New Roman" w:cs="Times New Roman"/>
          <w:b w:val="0"/>
        </w:rPr>
      </w:pPr>
      <w:r w:rsidRPr="00686898">
        <w:rPr>
          <w:rFonts w:ascii="Times New Roman" w:hAnsi="Times New Roman" w:cs="Times New Roman"/>
          <w:b w:val="0"/>
        </w:rPr>
        <w:t xml:space="preserve">All written assignments should be typed (12-point font), double-spaced, with one inch margins, a title page and stapled. Students are encouraged to submit written work that has been spell-checked and is free of grammatical errors. Students are expected to use APA style when citing reference materials. Students are advised that points will be deducted if these criteria are not met. </w:t>
      </w:r>
    </w:p>
    <w:p w14:paraId="506DC75F" w14:textId="77777777" w:rsidR="00686898" w:rsidRDefault="00686898" w:rsidP="00FA4F36">
      <w:pPr>
        <w:pStyle w:val="Heading1"/>
        <w:spacing w:line="281" w:lineRule="exact"/>
        <w:rPr>
          <w:rFonts w:ascii="Times New Roman" w:hAnsi="Times New Roman" w:cs="Times New Roman"/>
          <w:b w:val="0"/>
        </w:rPr>
      </w:pPr>
    </w:p>
    <w:p w14:paraId="06505426" w14:textId="6D141674" w:rsidR="0051259D" w:rsidRDefault="00686898" w:rsidP="00FA4F36">
      <w:pPr>
        <w:pStyle w:val="Heading1"/>
        <w:spacing w:line="281" w:lineRule="exact"/>
        <w:rPr>
          <w:rFonts w:ascii="Times New Roman" w:hAnsi="Times New Roman" w:cs="Times New Roman"/>
        </w:rPr>
      </w:pPr>
      <w:r w:rsidRPr="009A7839">
        <w:rPr>
          <w:rFonts w:ascii="Times New Roman" w:hAnsi="Times New Roman" w:cs="Times New Roman"/>
        </w:rPr>
        <w:t xml:space="preserve">SOCIAL WELFARE POLICY LETTER </w:t>
      </w:r>
      <w:r w:rsidR="0051259D">
        <w:rPr>
          <w:rFonts w:ascii="Times New Roman" w:hAnsi="Times New Roman" w:cs="Times New Roman"/>
        </w:rPr>
        <w:t>(SLO 1, 2 &amp;8)</w:t>
      </w:r>
    </w:p>
    <w:p w14:paraId="24518B5F" w14:textId="76250C4C" w:rsidR="00686898" w:rsidRPr="009A7839" w:rsidRDefault="0051259D" w:rsidP="00FA4F36">
      <w:pPr>
        <w:pStyle w:val="Heading1"/>
        <w:spacing w:line="281" w:lineRule="exact"/>
        <w:rPr>
          <w:rFonts w:ascii="Times New Roman" w:hAnsi="Times New Roman" w:cs="Times New Roman"/>
        </w:rPr>
      </w:pPr>
      <w:r>
        <w:rPr>
          <w:rFonts w:ascii="Times New Roman" w:hAnsi="Times New Roman" w:cs="Times New Roman"/>
        </w:rPr>
        <w:t>Grading</w:t>
      </w:r>
      <w:r w:rsidR="00686898" w:rsidRPr="009A7839">
        <w:rPr>
          <w:rFonts w:ascii="Times New Roman" w:hAnsi="Times New Roman" w:cs="Times New Roman"/>
        </w:rPr>
        <w:t xml:space="preserve">: 100 points </w:t>
      </w:r>
    </w:p>
    <w:p w14:paraId="546E2D53" w14:textId="10699B7B" w:rsidR="00686898" w:rsidRDefault="000E6A04" w:rsidP="00FA4F36">
      <w:pPr>
        <w:pStyle w:val="Heading1"/>
        <w:spacing w:line="281" w:lineRule="exact"/>
        <w:rPr>
          <w:rFonts w:ascii="Times New Roman" w:hAnsi="Times New Roman" w:cs="Times New Roman"/>
        </w:rPr>
      </w:pPr>
      <w:r>
        <w:rPr>
          <w:rFonts w:ascii="Times New Roman" w:hAnsi="Times New Roman" w:cs="Times New Roman"/>
        </w:rPr>
        <w:t xml:space="preserve">DUE: </w:t>
      </w:r>
      <w:r w:rsidR="00971146">
        <w:rPr>
          <w:rFonts w:ascii="Times New Roman" w:hAnsi="Times New Roman" w:cs="Times New Roman"/>
        </w:rPr>
        <w:t>October 19</w:t>
      </w:r>
      <w:r w:rsidR="00971146" w:rsidRPr="00971146">
        <w:rPr>
          <w:rFonts w:ascii="Times New Roman" w:hAnsi="Times New Roman" w:cs="Times New Roman"/>
          <w:vertAlign w:val="superscript"/>
        </w:rPr>
        <w:t>th</w:t>
      </w:r>
      <w:r w:rsidR="00971146">
        <w:rPr>
          <w:rFonts w:ascii="Times New Roman" w:hAnsi="Times New Roman" w:cs="Times New Roman"/>
        </w:rPr>
        <w:t xml:space="preserve"> </w:t>
      </w:r>
    </w:p>
    <w:p w14:paraId="3E7E7F52" w14:textId="77777777" w:rsidR="00971146" w:rsidRDefault="00971146" w:rsidP="00FA4F36">
      <w:pPr>
        <w:pStyle w:val="Heading1"/>
        <w:spacing w:line="281" w:lineRule="exact"/>
        <w:rPr>
          <w:rFonts w:ascii="Times New Roman" w:hAnsi="Times New Roman" w:cs="Times New Roman"/>
          <w:b w:val="0"/>
        </w:rPr>
      </w:pPr>
    </w:p>
    <w:p w14:paraId="6A00EFC9" w14:textId="77777777" w:rsidR="00686898" w:rsidRDefault="00686898" w:rsidP="00FA4F36">
      <w:pPr>
        <w:pStyle w:val="Heading1"/>
        <w:spacing w:line="281" w:lineRule="exact"/>
        <w:rPr>
          <w:rFonts w:ascii="Times New Roman" w:hAnsi="Times New Roman" w:cs="Times New Roman"/>
          <w:b w:val="0"/>
        </w:rPr>
      </w:pPr>
      <w:r w:rsidRPr="00686898">
        <w:rPr>
          <w:rFonts w:ascii="Times New Roman" w:hAnsi="Times New Roman" w:cs="Times New Roman"/>
          <w:b w:val="0"/>
        </w:rPr>
        <w:t xml:space="preserve">Choose a social welfare issue discussed in class. Prepare a letter to an elected official regarding your chosen social welfare issue. You are not required to actually send the letter, however it must demonstrate the appropriate format and content. </w:t>
      </w:r>
    </w:p>
    <w:p w14:paraId="1BE74DA0" w14:textId="77777777" w:rsidR="00686898" w:rsidRDefault="00686898" w:rsidP="00FA4F36">
      <w:pPr>
        <w:pStyle w:val="Heading1"/>
        <w:spacing w:line="281" w:lineRule="exact"/>
        <w:rPr>
          <w:rFonts w:ascii="Times New Roman" w:hAnsi="Times New Roman" w:cs="Times New Roman"/>
          <w:b w:val="0"/>
        </w:rPr>
      </w:pPr>
    </w:p>
    <w:p w14:paraId="2E93CE2C" w14:textId="4C0DE0C2" w:rsidR="0051259D" w:rsidRDefault="00686898" w:rsidP="00FA4F36">
      <w:pPr>
        <w:pStyle w:val="Heading1"/>
        <w:spacing w:line="281" w:lineRule="exact"/>
        <w:rPr>
          <w:rFonts w:ascii="Times New Roman" w:hAnsi="Times New Roman" w:cs="Times New Roman"/>
        </w:rPr>
      </w:pPr>
      <w:r w:rsidRPr="009A7839">
        <w:rPr>
          <w:rFonts w:ascii="Times New Roman" w:hAnsi="Times New Roman" w:cs="Times New Roman"/>
        </w:rPr>
        <w:t xml:space="preserve">BOOK CRITQUE </w:t>
      </w:r>
      <w:r w:rsidR="0051259D">
        <w:rPr>
          <w:rFonts w:ascii="Times New Roman" w:hAnsi="Times New Roman" w:cs="Times New Roman"/>
        </w:rPr>
        <w:t>(SLO 3, 4, 5 &amp; 6)</w:t>
      </w:r>
    </w:p>
    <w:p w14:paraId="089EF35D" w14:textId="5D020490" w:rsidR="00686898" w:rsidRPr="009A7839" w:rsidRDefault="0051259D" w:rsidP="00FA4F36">
      <w:pPr>
        <w:pStyle w:val="Heading1"/>
        <w:spacing w:line="281" w:lineRule="exact"/>
        <w:rPr>
          <w:rFonts w:ascii="Times New Roman" w:hAnsi="Times New Roman" w:cs="Times New Roman"/>
        </w:rPr>
      </w:pPr>
      <w:r>
        <w:rPr>
          <w:rFonts w:ascii="Times New Roman" w:hAnsi="Times New Roman" w:cs="Times New Roman"/>
        </w:rPr>
        <w:t>Grading</w:t>
      </w:r>
      <w:r w:rsidR="00686898" w:rsidRPr="009A7839">
        <w:rPr>
          <w:rFonts w:ascii="Times New Roman" w:hAnsi="Times New Roman" w:cs="Times New Roman"/>
        </w:rPr>
        <w:t xml:space="preserve">: 100 points </w:t>
      </w:r>
    </w:p>
    <w:p w14:paraId="51DC6D03" w14:textId="647951BA" w:rsidR="00686898" w:rsidRPr="009A7839" w:rsidRDefault="000E6A04" w:rsidP="00FA4F36">
      <w:pPr>
        <w:pStyle w:val="Heading1"/>
        <w:spacing w:line="281" w:lineRule="exact"/>
        <w:rPr>
          <w:rFonts w:ascii="Times New Roman" w:hAnsi="Times New Roman" w:cs="Times New Roman"/>
        </w:rPr>
      </w:pPr>
      <w:r>
        <w:rPr>
          <w:rFonts w:ascii="Times New Roman" w:hAnsi="Times New Roman" w:cs="Times New Roman"/>
        </w:rPr>
        <w:t xml:space="preserve">DUE: </w:t>
      </w:r>
      <w:r w:rsidR="00971146">
        <w:rPr>
          <w:rFonts w:ascii="Times New Roman" w:hAnsi="Times New Roman" w:cs="Times New Roman"/>
        </w:rPr>
        <w:t>November 18</w:t>
      </w:r>
      <w:r w:rsidR="00971146" w:rsidRPr="00971146">
        <w:rPr>
          <w:rFonts w:ascii="Times New Roman" w:hAnsi="Times New Roman" w:cs="Times New Roman"/>
          <w:vertAlign w:val="superscript"/>
        </w:rPr>
        <w:t>th</w:t>
      </w:r>
      <w:r w:rsidR="00971146">
        <w:rPr>
          <w:rFonts w:ascii="Times New Roman" w:hAnsi="Times New Roman" w:cs="Times New Roman"/>
        </w:rPr>
        <w:t xml:space="preserve"> </w:t>
      </w:r>
      <w:r w:rsidR="0051259D">
        <w:rPr>
          <w:rFonts w:ascii="Times New Roman" w:hAnsi="Times New Roman" w:cs="Times New Roman"/>
        </w:rPr>
        <w:t xml:space="preserve"> </w:t>
      </w:r>
    </w:p>
    <w:p w14:paraId="406CCF63" w14:textId="77777777" w:rsidR="00686898" w:rsidRDefault="00686898" w:rsidP="00FA4F36">
      <w:pPr>
        <w:pStyle w:val="Heading1"/>
        <w:spacing w:line="281" w:lineRule="exact"/>
        <w:rPr>
          <w:rFonts w:ascii="Times New Roman" w:hAnsi="Times New Roman" w:cs="Times New Roman"/>
          <w:b w:val="0"/>
        </w:rPr>
      </w:pPr>
    </w:p>
    <w:p w14:paraId="6D13B7E2" w14:textId="77777777" w:rsidR="00686898" w:rsidRDefault="00686898" w:rsidP="00FA4F36">
      <w:pPr>
        <w:pStyle w:val="Heading1"/>
        <w:spacing w:line="281" w:lineRule="exact"/>
        <w:rPr>
          <w:rFonts w:ascii="Times New Roman" w:hAnsi="Times New Roman" w:cs="Times New Roman"/>
          <w:b w:val="0"/>
        </w:rPr>
      </w:pPr>
      <w:r w:rsidRPr="00686898">
        <w:rPr>
          <w:rFonts w:ascii="Times New Roman" w:hAnsi="Times New Roman" w:cs="Times New Roman"/>
          <w:b w:val="0"/>
        </w:rPr>
        <w:t xml:space="preserve">Analyze the social welfare policy issues presented in a current book which presents the impact of social welfare policies and programs on people’s day-to-day lives. </w:t>
      </w:r>
    </w:p>
    <w:p w14:paraId="28E5B6E6" w14:textId="77777777" w:rsidR="00686898" w:rsidRDefault="00686898" w:rsidP="00FA4F36">
      <w:pPr>
        <w:pStyle w:val="Heading1"/>
        <w:spacing w:line="281" w:lineRule="exact"/>
        <w:rPr>
          <w:rFonts w:ascii="Times New Roman" w:hAnsi="Times New Roman" w:cs="Times New Roman"/>
          <w:b w:val="0"/>
        </w:rPr>
      </w:pPr>
    </w:p>
    <w:p w14:paraId="7CB94221" w14:textId="0E403169" w:rsidR="00686898" w:rsidRDefault="00686898" w:rsidP="00FA4F36">
      <w:pPr>
        <w:pStyle w:val="Heading1"/>
        <w:spacing w:line="281" w:lineRule="exact"/>
        <w:rPr>
          <w:rFonts w:ascii="Times New Roman" w:hAnsi="Times New Roman" w:cs="Times New Roman"/>
          <w:b w:val="0"/>
        </w:rPr>
      </w:pPr>
      <w:r w:rsidRPr="00686898">
        <w:rPr>
          <w:rFonts w:ascii="Times New Roman" w:hAnsi="Times New Roman" w:cs="Times New Roman"/>
          <w:b w:val="0"/>
        </w:rPr>
        <w:t xml:space="preserve">Possible book choices Include: </w:t>
      </w:r>
    </w:p>
    <w:p w14:paraId="4FB430EE" w14:textId="77777777" w:rsidR="00686898" w:rsidRDefault="00686898" w:rsidP="00FA4F36">
      <w:pPr>
        <w:pStyle w:val="Heading1"/>
        <w:spacing w:line="281" w:lineRule="exact"/>
        <w:rPr>
          <w:rFonts w:ascii="Times New Roman" w:hAnsi="Times New Roman" w:cs="Times New Roman"/>
          <w:b w:val="0"/>
        </w:rPr>
      </w:pPr>
    </w:p>
    <w:p w14:paraId="0CFE76C1" w14:textId="77777777" w:rsidR="00686898" w:rsidRPr="00686898" w:rsidRDefault="00686898" w:rsidP="00FA4F36">
      <w:pPr>
        <w:pStyle w:val="Heading1"/>
        <w:spacing w:line="281" w:lineRule="exact"/>
        <w:rPr>
          <w:rFonts w:ascii="Times New Roman" w:hAnsi="Times New Roman" w:cs="Times New Roman"/>
          <w:b w:val="0"/>
          <w:i/>
        </w:rPr>
      </w:pPr>
      <w:r w:rsidRPr="00686898">
        <w:rPr>
          <w:rFonts w:ascii="Times New Roman" w:hAnsi="Times New Roman" w:cs="Times New Roman"/>
          <w:b w:val="0"/>
          <w:i/>
        </w:rPr>
        <w:t xml:space="preserve">So Rich, So Poor, by Peter Edelman (2012) </w:t>
      </w:r>
    </w:p>
    <w:p w14:paraId="41C1FBA8" w14:textId="77777777" w:rsidR="00686898" w:rsidRPr="00686898" w:rsidRDefault="00686898" w:rsidP="00FA4F36">
      <w:pPr>
        <w:pStyle w:val="Heading1"/>
        <w:spacing w:line="281" w:lineRule="exact"/>
        <w:rPr>
          <w:rFonts w:ascii="Times New Roman" w:hAnsi="Times New Roman" w:cs="Times New Roman"/>
          <w:b w:val="0"/>
          <w:i/>
        </w:rPr>
      </w:pPr>
      <w:r w:rsidRPr="00686898">
        <w:rPr>
          <w:rFonts w:ascii="Times New Roman" w:hAnsi="Times New Roman" w:cs="Times New Roman"/>
          <w:b w:val="0"/>
          <w:i/>
        </w:rPr>
        <w:t xml:space="preserve">Nickel and Dimed, by Barbara Ehrenreich (2001) </w:t>
      </w:r>
    </w:p>
    <w:p w14:paraId="3A0C5759" w14:textId="77777777" w:rsidR="00686898" w:rsidRPr="00686898" w:rsidRDefault="00686898" w:rsidP="00FA4F36">
      <w:pPr>
        <w:pStyle w:val="Heading1"/>
        <w:spacing w:line="281" w:lineRule="exact"/>
        <w:rPr>
          <w:rFonts w:ascii="Times New Roman" w:hAnsi="Times New Roman" w:cs="Times New Roman"/>
          <w:b w:val="0"/>
          <w:i/>
        </w:rPr>
      </w:pPr>
      <w:r w:rsidRPr="00686898">
        <w:rPr>
          <w:rFonts w:ascii="Times New Roman" w:hAnsi="Times New Roman" w:cs="Times New Roman"/>
          <w:b w:val="0"/>
          <w:i/>
        </w:rPr>
        <w:t xml:space="preserve">Working Poor, by David K. </w:t>
      </w:r>
      <w:proofErr w:type="spellStart"/>
      <w:r w:rsidRPr="00686898">
        <w:rPr>
          <w:rFonts w:ascii="Times New Roman" w:hAnsi="Times New Roman" w:cs="Times New Roman"/>
          <w:b w:val="0"/>
          <w:i/>
        </w:rPr>
        <w:t>Shipler</w:t>
      </w:r>
      <w:proofErr w:type="spellEnd"/>
      <w:r w:rsidRPr="00686898">
        <w:rPr>
          <w:rFonts w:ascii="Times New Roman" w:hAnsi="Times New Roman" w:cs="Times New Roman"/>
          <w:b w:val="0"/>
          <w:i/>
        </w:rPr>
        <w:t xml:space="preserve"> (2004) </w:t>
      </w:r>
    </w:p>
    <w:p w14:paraId="6E0CDAE4" w14:textId="77777777" w:rsidR="00686898" w:rsidRPr="00686898" w:rsidRDefault="00686898" w:rsidP="00FA4F36">
      <w:pPr>
        <w:pStyle w:val="Heading1"/>
        <w:spacing w:line="281" w:lineRule="exact"/>
        <w:rPr>
          <w:rFonts w:ascii="Times New Roman" w:hAnsi="Times New Roman" w:cs="Times New Roman"/>
          <w:b w:val="0"/>
          <w:i/>
        </w:rPr>
      </w:pPr>
      <w:r w:rsidRPr="00686898">
        <w:rPr>
          <w:rFonts w:ascii="Times New Roman" w:hAnsi="Times New Roman" w:cs="Times New Roman"/>
          <w:b w:val="0"/>
          <w:i/>
        </w:rPr>
        <w:t xml:space="preserve">American Dream, by Jason DeParle (2004) </w:t>
      </w:r>
    </w:p>
    <w:p w14:paraId="01A266E0" w14:textId="77777777" w:rsidR="00686898" w:rsidRPr="00686898" w:rsidRDefault="00686898" w:rsidP="00FA4F36">
      <w:pPr>
        <w:pStyle w:val="Heading1"/>
        <w:spacing w:line="281" w:lineRule="exact"/>
        <w:rPr>
          <w:rFonts w:ascii="Times New Roman" w:hAnsi="Times New Roman" w:cs="Times New Roman"/>
          <w:b w:val="0"/>
          <w:i/>
        </w:rPr>
      </w:pPr>
      <w:r w:rsidRPr="00686898">
        <w:rPr>
          <w:rFonts w:ascii="Times New Roman" w:hAnsi="Times New Roman" w:cs="Times New Roman"/>
          <w:b w:val="0"/>
          <w:i/>
        </w:rPr>
        <w:t xml:space="preserve">Illegal, by Terry Greene Sterling, (2010) </w:t>
      </w:r>
    </w:p>
    <w:p w14:paraId="1E7762CE" w14:textId="77777777" w:rsidR="00686898" w:rsidRPr="00686898" w:rsidRDefault="00686898" w:rsidP="00FA4F36">
      <w:pPr>
        <w:pStyle w:val="Heading1"/>
        <w:spacing w:line="281" w:lineRule="exact"/>
        <w:rPr>
          <w:rFonts w:ascii="Times New Roman" w:hAnsi="Times New Roman" w:cs="Times New Roman"/>
          <w:b w:val="0"/>
          <w:i/>
        </w:rPr>
      </w:pPr>
      <w:r w:rsidRPr="00686898">
        <w:rPr>
          <w:rFonts w:ascii="Times New Roman" w:hAnsi="Times New Roman" w:cs="Times New Roman"/>
          <w:b w:val="0"/>
          <w:i/>
        </w:rPr>
        <w:t xml:space="preserve">Class Matters, by correspondents of the New York Times (2005) </w:t>
      </w:r>
    </w:p>
    <w:p w14:paraId="21804A47" w14:textId="77777777" w:rsidR="00686898" w:rsidRPr="00686898" w:rsidRDefault="00686898" w:rsidP="00FA4F36">
      <w:pPr>
        <w:pStyle w:val="Heading1"/>
        <w:spacing w:line="281" w:lineRule="exact"/>
        <w:rPr>
          <w:rFonts w:ascii="Times New Roman" w:hAnsi="Times New Roman" w:cs="Times New Roman"/>
          <w:b w:val="0"/>
          <w:i/>
        </w:rPr>
      </w:pPr>
      <w:r w:rsidRPr="00686898">
        <w:rPr>
          <w:rFonts w:ascii="Times New Roman" w:hAnsi="Times New Roman" w:cs="Times New Roman"/>
          <w:b w:val="0"/>
          <w:i/>
        </w:rPr>
        <w:t xml:space="preserve">The Missing Class, by Katherine S. Newman and Victor Tan Chen (2007) </w:t>
      </w:r>
    </w:p>
    <w:p w14:paraId="23FD3C0F" w14:textId="77777777" w:rsidR="00686898" w:rsidRPr="00686898" w:rsidRDefault="00686898" w:rsidP="00FA4F36">
      <w:pPr>
        <w:pStyle w:val="Heading1"/>
        <w:spacing w:line="281" w:lineRule="exact"/>
        <w:rPr>
          <w:rFonts w:ascii="Times New Roman" w:hAnsi="Times New Roman" w:cs="Times New Roman"/>
          <w:b w:val="0"/>
          <w:i/>
        </w:rPr>
      </w:pPr>
      <w:r w:rsidRPr="00686898">
        <w:rPr>
          <w:rFonts w:ascii="Times New Roman" w:hAnsi="Times New Roman" w:cs="Times New Roman"/>
          <w:b w:val="0"/>
          <w:i/>
        </w:rPr>
        <w:t xml:space="preserve">The New Jim Crow, by Michelle Alexander (2012) </w:t>
      </w:r>
    </w:p>
    <w:p w14:paraId="26115496" w14:textId="77777777" w:rsidR="00686898" w:rsidRPr="008672BB" w:rsidRDefault="00686898" w:rsidP="00FA4F36">
      <w:pPr>
        <w:pStyle w:val="Heading1"/>
        <w:spacing w:line="281" w:lineRule="exact"/>
        <w:rPr>
          <w:rFonts w:ascii="Times New Roman" w:hAnsi="Times New Roman" w:cs="Times New Roman"/>
        </w:rPr>
      </w:pPr>
    </w:p>
    <w:p w14:paraId="0CCD0BAC" w14:textId="2FCC9BB3" w:rsidR="00686898" w:rsidRPr="008672BB" w:rsidRDefault="009A7839" w:rsidP="00FA4F36">
      <w:pPr>
        <w:pStyle w:val="Heading1"/>
        <w:spacing w:line="281" w:lineRule="exact"/>
        <w:rPr>
          <w:rFonts w:ascii="Times New Roman" w:hAnsi="Times New Roman" w:cs="Times New Roman"/>
        </w:rPr>
      </w:pPr>
      <w:r w:rsidRPr="008672BB">
        <w:rPr>
          <w:rFonts w:ascii="Times New Roman" w:hAnsi="Times New Roman" w:cs="Times New Roman"/>
        </w:rPr>
        <w:t>Develop a 3-4</w:t>
      </w:r>
      <w:r w:rsidR="00686898" w:rsidRPr="008672BB">
        <w:rPr>
          <w:rFonts w:ascii="Times New Roman" w:hAnsi="Times New Roman" w:cs="Times New Roman"/>
        </w:rPr>
        <w:t xml:space="preserve"> page paper which addresses: - </w:t>
      </w:r>
    </w:p>
    <w:p w14:paraId="50330A0F" w14:textId="4BBA30B1" w:rsidR="00686898" w:rsidRPr="008672BB" w:rsidRDefault="00686898" w:rsidP="00FA4F36">
      <w:pPr>
        <w:pStyle w:val="Heading1"/>
        <w:spacing w:line="281" w:lineRule="exact"/>
        <w:rPr>
          <w:rFonts w:ascii="Times New Roman" w:hAnsi="Times New Roman" w:cs="Times New Roman"/>
        </w:rPr>
      </w:pPr>
      <w:r w:rsidRPr="008672BB">
        <w:rPr>
          <w:rFonts w:ascii="Times New Roman" w:hAnsi="Times New Roman" w:cs="Times New Roman"/>
        </w:rPr>
        <w:t xml:space="preserve">What social problems are identified in the book? – </w:t>
      </w:r>
    </w:p>
    <w:p w14:paraId="0AE3CAE4" w14:textId="618165D0" w:rsidR="00686898" w:rsidRPr="008672BB" w:rsidRDefault="00686898" w:rsidP="00FA4F36">
      <w:pPr>
        <w:pStyle w:val="Heading1"/>
        <w:spacing w:line="281" w:lineRule="exact"/>
        <w:rPr>
          <w:rFonts w:ascii="Times New Roman" w:hAnsi="Times New Roman" w:cs="Times New Roman"/>
        </w:rPr>
      </w:pPr>
      <w:r w:rsidRPr="008672BB">
        <w:rPr>
          <w:rFonts w:ascii="Times New Roman" w:hAnsi="Times New Roman" w:cs="Times New Roman"/>
        </w:rPr>
        <w:t xml:space="preserve">What are the major social welfare policy issues related to the content of the book? – </w:t>
      </w:r>
    </w:p>
    <w:p w14:paraId="7748B953" w14:textId="1778BEE6" w:rsidR="00686898" w:rsidRPr="008672BB" w:rsidRDefault="00686898" w:rsidP="00FA4F36">
      <w:pPr>
        <w:pStyle w:val="Heading1"/>
        <w:spacing w:line="281" w:lineRule="exact"/>
        <w:rPr>
          <w:rFonts w:ascii="Times New Roman" w:hAnsi="Times New Roman" w:cs="Times New Roman"/>
        </w:rPr>
      </w:pPr>
      <w:r w:rsidRPr="008672BB">
        <w:rPr>
          <w:rFonts w:ascii="Times New Roman" w:hAnsi="Times New Roman" w:cs="Times New Roman"/>
        </w:rPr>
        <w:t xml:space="preserve">What social values are critical? – </w:t>
      </w:r>
    </w:p>
    <w:p w14:paraId="6AB7D210" w14:textId="3C2BCC48" w:rsidR="006E12F2" w:rsidRPr="008672BB" w:rsidRDefault="00686898" w:rsidP="00FA4F36">
      <w:pPr>
        <w:pStyle w:val="Heading1"/>
        <w:spacing w:line="281" w:lineRule="exact"/>
        <w:rPr>
          <w:rFonts w:ascii="Times New Roman" w:hAnsi="Times New Roman" w:cs="Times New Roman"/>
        </w:rPr>
      </w:pPr>
      <w:r w:rsidRPr="008672BB">
        <w:rPr>
          <w:rFonts w:ascii="Times New Roman" w:hAnsi="Times New Roman" w:cs="Times New Roman"/>
        </w:rPr>
        <w:t>What are the implications for future social welfare policy and social work practice?</w:t>
      </w:r>
    </w:p>
    <w:p w14:paraId="5F0335FB" w14:textId="77777777" w:rsidR="00FA4F36" w:rsidRPr="002E21E3" w:rsidRDefault="00FA4F36" w:rsidP="00FA4F36">
      <w:pPr>
        <w:pStyle w:val="Heading1"/>
        <w:spacing w:line="281" w:lineRule="exact"/>
        <w:rPr>
          <w:rFonts w:cs="Times New Roman"/>
          <w:sz w:val="23"/>
          <w:szCs w:val="23"/>
        </w:rPr>
      </w:pPr>
    </w:p>
    <w:p w14:paraId="50760FEE" w14:textId="77777777" w:rsidR="00FA4F36" w:rsidRDefault="0079655E" w:rsidP="00FA4F36">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A4F36">
        <w:rPr>
          <w:rFonts w:ascii="Times New Roman" w:hAnsi="Times New Roman" w:cs="Times New Roman"/>
          <w:spacing w:val="-1"/>
        </w:rPr>
        <w:t xml:space="preserve"> </w:t>
      </w:r>
    </w:p>
    <w:p w14:paraId="38A75908" w14:textId="77777777" w:rsidR="00FA4F36" w:rsidRDefault="00FA4F36" w:rsidP="00FA4F36">
      <w:pPr>
        <w:pStyle w:val="Heading1"/>
        <w:spacing w:line="281" w:lineRule="exact"/>
        <w:rPr>
          <w:rFonts w:ascii="Times New Roman" w:hAnsi="Times New Roman" w:cs="Times New Roman"/>
          <w:spacing w:val="-1"/>
        </w:rPr>
      </w:pPr>
    </w:p>
    <w:p w14:paraId="1C2BE944" w14:textId="1ADA3EC6" w:rsidR="00FA4F36" w:rsidRPr="00FA4F36" w:rsidRDefault="00FA4F36" w:rsidP="00FA4F36">
      <w:pPr>
        <w:pStyle w:val="Heading1"/>
        <w:spacing w:line="281" w:lineRule="exact"/>
        <w:rPr>
          <w:rFonts w:ascii="Times New Roman" w:hAnsi="Times New Roman" w:cs="Times New Roman"/>
          <w:b w:val="0"/>
          <w:bCs w:val="0"/>
        </w:rPr>
      </w:pPr>
      <w:r w:rsidRPr="00FA4F36">
        <w:rPr>
          <w:rFonts w:ascii="Times New Roman" w:hAnsi="Times New Roman" w:cs="Times New Roman"/>
          <w:b w:val="0"/>
          <w:bCs w:val="0"/>
        </w:rPr>
        <w:t>Emails will be responded to with 24 hours.  If you do not receive a response within 24 hours, then the email was not received.   Posts in the Discussion Forum “Questions, Comments, and/or Concerns?” will be monitored by the instructor.  Responses by the instructor will be within 72 hours of post.  The college’s official means of communication is via your campus email address. I will use your campus email address and Blackboard to communicate with you outside of class. Make sure you keep your campus email cleaned out and below the limit so you can receive important messages.</w:t>
      </w:r>
      <w:r>
        <w:rPr>
          <w:rFonts w:ascii="Times New Roman" w:hAnsi="Times New Roman" w:cs="Times New Roman"/>
          <w:b w:val="0"/>
          <w:bCs w:val="0"/>
        </w:rPr>
        <w:t xml:space="preserve">   In addition, I use the REMIND App </w:t>
      </w:r>
      <w:r w:rsidRPr="00FA4F36">
        <w:rPr>
          <w:rFonts w:ascii="Times New Roman" w:hAnsi="Times New Roman" w:cs="Times New Roman"/>
          <w:b w:val="0"/>
        </w:rPr>
        <w:t>to get information out to students quickly. This will enable you to receive important class announcements and reminders from me via text message so that you will not miss out on any assignment changes or important updates. Please continue to check your NTCC email daily. If you do not own a cell phone, you can receive these same reminders through your email... the instructions are also in the PDF.</w:t>
      </w:r>
    </w:p>
    <w:p w14:paraId="5BE77FBD" w14:textId="77777777" w:rsidR="00FA4F36" w:rsidRPr="00FA4F36" w:rsidRDefault="00FA4F36" w:rsidP="00FA4F36">
      <w:pPr>
        <w:pStyle w:val="Heading1"/>
        <w:spacing w:line="281" w:lineRule="exact"/>
        <w:rPr>
          <w:rFonts w:ascii="Times New Roman" w:hAnsi="Times New Roman" w:cs="Times New Roman"/>
          <w:b w:val="0"/>
          <w:bCs w:val="0"/>
        </w:rPr>
      </w:pPr>
    </w:p>
    <w:p w14:paraId="080E90A7" w14:textId="77777777" w:rsidR="008F7ED9" w:rsidRDefault="0079655E" w:rsidP="008F7ED9">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154FFD0C" w14:textId="77777777" w:rsidR="008F7ED9" w:rsidRDefault="008F7ED9" w:rsidP="008F7ED9">
      <w:pPr>
        <w:pStyle w:val="Heading1"/>
        <w:rPr>
          <w:rFonts w:ascii="Times New Roman" w:hAnsi="Times New Roman" w:cs="Times New Roman"/>
          <w:spacing w:val="-1"/>
        </w:rPr>
      </w:pPr>
    </w:p>
    <w:p w14:paraId="51C64107" w14:textId="31987737" w:rsidR="006B6C48" w:rsidRDefault="008F7ED9" w:rsidP="008F7ED9">
      <w:pPr>
        <w:pStyle w:val="Heading1"/>
        <w:rPr>
          <w:rFonts w:ascii="Times New Roman" w:hAnsi="Times New Roman" w:cs="Times New Roman"/>
          <w:b w:val="0"/>
          <w:bCs w:val="0"/>
          <w:spacing w:val="-1"/>
        </w:rPr>
      </w:pPr>
      <w:r w:rsidRPr="008F7ED9">
        <w:rPr>
          <w:rFonts w:ascii="Times New Roman" w:hAnsi="Times New Roman" w:cs="Times New Roman"/>
          <w:b w:val="0"/>
          <w:bCs w:val="0"/>
          <w:spacing w:val="-1"/>
        </w:rPr>
        <w:t xml:space="preserve">No late work will be accepted without prior approval by the instructor.  Students are always expected to be     respectful toward classmates and professor!  Review Student Conduct in the Student Handbook.  It is the            student’s responsibility to check Blackboard for important information/announcements regarding the    course.  Students should be working on course material via Blackboard every week.  Do not wait until the    last minute to complete and submit assignments in case of technology issues.   </w:t>
      </w:r>
    </w:p>
    <w:p w14:paraId="4122390B" w14:textId="58F34073" w:rsidR="008672BB" w:rsidRDefault="008672BB" w:rsidP="008F7ED9">
      <w:pPr>
        <w:pStyle w:val="Heading1"/>
        <w:rPr>
          <w:rFonts w:ascii="Times New Roman" w:hAnsi="Times New Roman" w:cs="Times New Roman"/>
          <w:b w:val="0"/>
          <w:bCs w:val="0"/>
          <w:spacing w:val="-1"/>
        </w:rPr>
      </w:pPr>
    </w:p>
    <w:p w14:paraId="191723F4" w14:textId="77777777" w:rsidR="008672BB" w:rsidRDefault="008672BB" w:rsidP="008672BB">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27CB0336" w14:textId="77777777" w:rsidR="008672BB" w:rsidRDefault="008672BB" w:rsidP="008672BB">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246F19B" w14:textId="77777777" w:rsidR="008672BB" w:rsidRDefault="008672BB" w:rsidP="008672BB">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8"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66AF899E" w14:textId="77777777" w:rsidR="008672BB" w:rsidRDefault="008672BB" w:rsidP="008672BB">
      <w:pPr>
        <w:widowControl/>
        <w:ind w:left="90"/>
        <w:rPr>
          <w:rFonts w:ascii="Times New Roman" w:eastAsia="Times New Roman" w:hAnsi="Times New Roman" w:cs="Times New Roman"/>
          <w:color w:val="000000"/>
          <w:sz w:val="24"/>
          <w:szCs w:val="24"/>
        </w:rPr>
      </w:pPr>
    </w:p>
    <w:p w14:paraId="773F6915" w14:textId="77777777" w:rsidR="008672BB" w:rsidRPr="00354E26" w:rsidRDefault="008672BB" w:rsidP="008672BB">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06FC535F" w14:textId="77777777" w:rsidR="008672BB" w:rsidRPr="008F7ED9" w:rsidRDefault="008672BB" w:rsidP="008F7ED9">
      <w:pPr>
        <w:pStyle w:val="Heading1"/>
        <w:rPr>
          <w:rFonts w:ascii="Times New Roman" w:hAnsi="Times New Roman" w:cs="Times New Roman"/>
          <w:b w:val="0"/>
          <w:bCs w:val="0"/>
          <w:spacing w:val="-1"/>
        </w:rPr>
      </w:pPr>
    </w:p>
    <w:p w14:paraId="40BF41D9" w14:textId="77777777" w:rsidR="006E56B3" w:rsidRDefault="006E56B3">
      <w:pPr>
        <w:pStyle w:val="Heading1"/>
        <w:spacing w:line="274" w:lineRule="exact"/>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4B4C84B4" w:rsidR="00971146"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518BC97A" w14:textId="77777777" w:rsidR="00971146" w:rsidRDefault="00971146">
      <w:pPr>
        <w:rPr>
          <w:rFonts w:ascii="Times New Roman" w:eastAsia="Times New Roman" w:hAnsi="Times New Roman" w:cs="Times New Roman"/>
          <w:spacing w:val="-1"/>
          <w:sz w:val="24"/>
          <w:szCs w:val="24"/>
        </w:rPr>
      </w:pPr>
      <w:r>
        <w:rPr>
          <w:rFonts w:cs="Times New Roman"/>
          <w:spacing w:val="-1"/>
        </w:rPr>
        <w:br w:type="page"/>
      </w:r>
    </w:p>
    <w:p w14:paraId="6B482F53" w14:textId="77777777" w:rsidR="001F7559" w:rsidRPr="002E21E3" w:rsidRDefault="001F7559">
      <w:pPr>
        <w:pStyle w:val="BodyText"/>
        <w:ind w:right="147"/>
        <w:rPr>
          <w:rFonts w:cs="Times New Roman"/>
          <w:spacing w:val="-1"/>
        </w:rPr>
      </w:pPr>
    </w:p>
    <w:p w14:paraId="1F038A3C" w14:textId="3FADB29C" w:rsidR="00EA7A41" w:rsidRDefault="00EA7A41">
      <w:pPr>
        <w:pStyle w:val="BodyText"/>
        <w:ind w:right="147"/>
        <w:rPr>
          <w:rFonts w:cs="Times New Roman"/>
          <w:spacing w:val="-1"/>
        </w:rPr>
      </w:pPr>
    </w:p>
    <w:p w14:paraId="17433667" w14:textId="7ABD3039" w:rsidR="00A01C09" w:rsidRPr="00971146" w:rsidRDefault="00A01C09" w:rsidP="00971146">
      <w:pPr>
        <w:pStyle w:val="BodyText"/>
        <w:ind w:right="147"/>
        <w:jc w:val="center"/>
        <w:rPr>
          <w:b/>
          <w:u w:val="single"/>
        </w:rPr>
      </w:pPr>
      <w:bookmarkStart w:id="0" w:name="_GoBack"/>
      <w:r w:rsidRPr="00971146">
        <w:rPr>
          <w:b/>
          <w:u w:val="single"/>
        </w:rPr>
        <w:t>Course Outline</w:t>
      </w:r>
    </w:p>
    <w:bookmarkEnd w:id="0"/>
    <w:p w14:paraId="5163FCD7" w14:textId="77777777" w:rsidR="00A01C09" w:rsidRDefault="00A01C09" w:rsidP="00A01C09">
      <w:pPr>
        <w:pStyle w:val="BodyText"/>
        <w:ind w:right="147"/>
      </w:pPr>
    </w:p>
    <w:p w14:paraId="38A3F6B0" w14:textId="77777777" w:rsidR="00A01C09" w:rsidRDefault="00A01C09" w:rsidP="00A01C09">
      <w:pPr>
        <w:pStyle w:val="BodyText"/>
        <w:ind w:right="147"/>
      </w:pPr>
      <w:r>
        <w:t xml:space="preserve">Week 1 </w:t>
      </w:r>
    </w:p>
    <w:p w14:paraId="32594296" w14:textId="1D14441A" w:rsidR="00A01C09" w:rsidRDefault="00A01C09" w:rsidP="00966544">
      <w:pPr>
        <w:pStyle w:val="BodyText"/>
        <w:ind w:right="147"/>
        <w:jc w:val="center"/>
      </w:pPr>
      <w:r>
        <w:t>INTRODUCTION - Overview of the course</w:t>
      </w:r>
    </w:p>
    <w:p w14:paraId="5D6A5043" w14:textId="2D854AE6" w:rsidR="00A01C09" w:rsidRDefault="00A01C09" w:rsidP="00966544">
      <w:pPr>
        <w:pStyle w:val="BodyText"/>
        <w:ind w:right="147"/>
        <w:jc w:val="center"/>
      </w:pPr>
      <w:r>
        <w:t>What is social welfare? Why study social welfare policy? Values and beliefs as the cornerstone of social welfare policy in America</w:t>
      </w:r>
    </w:p>
    <w:p w14:paraId="69F903AF" w14:textId="6D972EE5" w:rsidR="00A01C09" w:rsidRDefault="00A01C09" w:rsidP="00966544">
      <w:pPr>
        <w:pStyle w:val="BodyText"/>
        <w:ind w:right="147"/>
        <w:jc w:val="center"/>
      </w:pPr>
      <w:r>
        <w:t>Read Chapter 1</w:t>
      </w:r>
    </w:p>
    <w:p w14:paraId="118F8B81" w14:textId="77777777" w:rsidR="00A01C09" w:rsidRDefault="00A01C09" w:rsidP="00966544">
      <w:pPr>
        <w:pStyle w:val="BodyText"/>
        <w:ind w:right="147"/>
        <w:jc w:val="center"/>
      </w:pPr>
    </w:p>
    <w:p w14:paraId="5A9F1A70" w14:textId="77777777" w:rsidR="00A01C09" w:rsidRDefault="00A01C09" w:rsidP="00A01C09">
      <w:pPr>
        <w:pStyle w:val="BodyText"/>
        <w:ind w:right="147"/>
      </w:pPr>
      <w:r>
        <w:t xml:space="preserve">Week 2 </w:t>
      </w:r>
    </w:p>
    <w:p w14:paraId="7297C110" w14:textId="5BEF031F" w:rsidR="00A01C09" w:rsidRDefault="00A01C09" w:rsidP="00966544">
      <w:pPr>
        <w:pStyle w:val="BodyText"/>
        <w:ind w:right="147"/>
        <w:jc w:val="center"/>
      </w:pPr>
      <w:r>
        <w:t>HISTORICAL FOUNDATIONS OF SOCIAL WELFARE AND THE SOCIAL WORK PROFESSION Colonial Period - Elizabethan Poor Laws Industrialization Progressive Era - Settlements &amp; Charity Organization Societies New Deal Era - Social Security Act Post WW II Social Reform - Anti-poverty programs Retrenchment – Social welfare pull-back from the 1970s through the 1990s The new century –Impact of the recession Emergence of social needs and policy responses – health Insurance and the Affordable Care Act, and immigration reform through Executive Action Policies divided by political parties, contested through the courts</w:t>
      </w:r>
    </w:p>
    <w:p w14:paraId="39EE1EC5" w14:textId="7B57A6E2" w:rsidR="00A01C09" w:rsidRDefault="00A01C09" w:rsidP="00966544">
      <w:pPr>
        <w:pStyle w:val="BodyText"/>
        <w:ind w:right="147"/>
        <w:jc w:val="center"/>
      </w:pPr>
      <w:r>
        <w:t>Read Chapter 2</w:t>
      </w:r>
    </w:p>
    <w:p w14:paraId="6BA2B060" w14:textId="77777777" w:rsidR="00A01C09" w:rsidRDefault="00A01C09" w:rsidP="00A01C09">
      <w:pPr>
        <w:pStyle w:val="BodyText"/>
        <w:ind w:right="147"/>
      </w:pPr>
    </w:p>
    <w:p w14:paraId="5F5EA195" w14:textId="77777777" w:rsidR="00A01C09" w:rsidRDefault="00A01C09" w:rsidP="00A01C09">
      <w:pPr>
        <w:pStyle w:val="BodyText"/>
        <w:ind w:right="147"/>
      </w:pPr>
      <w:r>
        <w:t xml:space="preserve">Week 3 </w:t>
      </w:r>
    </w:p>
    <w:p w14:paraId="0F3AC1F7" w14:textId="6CAA1825" w:rsidR="00A01C09" w:rsidRDefault="00A01C09" w:rsidP="00966544">
      <w:pPr>
        <w:pStyle w:val="BodyText"/>
        <w:ind w:right="147"/>
        <w:jc w:val="center"/>
      </w:pPr>
      <w:r>
        <w:t>CONCEPTUAL FOUNDATIONS OF SOCIAL WELFARE POLICY Ideologies of the social welfare system Theories of social welfare evolution Paradigms of the social welfare system</w:t>
      </w:r>
    </w:p>
    <w:p w14:paraId="314EAE0A" w14:textId="546D40F2" w:rsidR="00A01C09" w:rsidRDefault="00A01C09" w:rsidP="00966544">
      <w:pPr>
        <w:pStyle w:val="BodyText"/>
        <w:ind w:right="147"/>
        <w:jc w:val="center"/>
      </w:pPr>
      <w:r>
        <w:t>Read Chapter 3</w:t>
      </w:r>
    </w:p>
    <w:p w14:paraId="2F2F8D7C" w14:textId="77777777" w:rsidR="00A01C09" w:rsidRDefault="00A01C09" w:rsidP="00966544">
      <w:pPr>
        <w:pStyle w:val="BodyText"/>
        <w:ind w:right="147"/>
        <w:jc w:val="center"/>
      </w:pPr>
    </w:p>
    <w:p w14:paraId="7887F637" w14:textId="77777777" w:rsidR="00A01C09" w:rsidRDefault="00A01C09" w:rsidP="00A01C09">
      <w:pPr>
        <w:pStyle w:val="BodyText"/>
        <w:ind w:right="147"/>
      </w:pPr>
      <w:r>
        <w:t xml:space="preserve">Week 4 </w:t>
      </w:r>
    </w:p>
    <w:p w14:paraId="5793B224" w14:textId="77777777" w:rsidR="00966544" w:rsidRDefault="00A01C09" w:rsidP="00966544">
      <w:pPr>
        <w:pStyle w:val="BodyText"/>
        <w:ind w:right="147"/>
        <w:jc w:val="center"/>
      </w:pPr>
      <w:r>
        <w:t xml:space="preserve">ANALYZING AND RESEARCHING SOCIAL WELFARE POLICIES </w:t>
      </w:r>
    </w:p>
    <w:p w14:paraId="237ACA22" w14:textId="38808096" w:rsidR="00A01C09" w:rsidRDefault="00A01C09" w:rsidP="00966544">
      <w:pPr>
        <w:pStyle w:val="BodyText"/>
        <w:ind w:right="147"/>
        <w:jc w:val="center"/>
      </w:pPr>
      <w:r>
        <w:t>Dynamics of social welfare policy development</w:t>
      </w:r>
      <w:r w:rsidR="002D5774">
        <w:t>.</w:t>
      </w:r>
      <w:r>
        <w:t xml:space="preserve"> How is social welfare policy created? Models for social welfare policy analysis Critical theory model Applications of the critical theory model Researching public policies</w:t>
      </w:r>
    </w:p>
    <w:p w14:paraId="52D35030" w14:textId="79C6763A" w:rsidR="00A01C09" w:rsidRDefault="00A01C09" w:rsidP="00966544">
      <w:pPr>
        <w:pStyle w:val="BodyText"/>
        <w:ind w:right="147"/>
        <w:jc w:val="center"/>
      </w:pPr>
      <w:r>
        <w:t>Read Chapter 4</w:t>
      </w:r>
    </w:p>
    <w:p w14:paraId="2662944D" w14:textId="77777777" w:rsidR="00A01C09" w:rsidRDefault="00A01C09" w:rsidP="00966544">
      <w:pPr>
        <w:pStyle w:val="BodyText"/>
        <w:ind w:right="147"/>
        <w:jc w:val="center"/>
      </w:pPr>
    </w:p>
    <w:p w14:paraId="65DD6555" w14:textId="77777777" w:rsidR="00A01C09" w:rsidRDefault="00A01C09" w:rsidP="00A01C09">
      <w:pPr>
        <w:pStyle w:val="BodyText"/>
        <w:ind w:right="147"/>
      </w:pPr>
      <w:r>
        <w:t xml:space="preserve">Week 5 </w:t>
      </w:r>
    </w:p>
    <w:p w14:paraId="0A06050B" w14:textId="5825E326" w:rsidR="00A01C09" w:rsidRDefault="00A01C09" w:rsidP="00966544">
      <w:pPr>
        <w:pStyle w:val="BodyText"/>
        <w:ind w:right="147"/>
        <w:jc w:val="center"/>
      </w:pPr>
      <w:r>
        <w:t>DELIVERY OF SOCIAL WELFARE SERVICES</w:t>
      </w:r>
    </w:p>
    <w:p w14:paraId="1D9FA27E" w14:textId="3BB512CE" w:rsidR="00A01C09" w:rsidRDefault="00A01C09" w:rsidP="00966544">
      <w:pPr>
        <w:pStyle w:val="BodyText"/>
        <w:ind w:right="147"/>
        <w:jc w:val="center"/>
      </w:pPr>
      <w:r>
        <w:t>The professionalization of social welfare services Invisibility of government role in social welfare Public and private providers Forms of social welfare assistance</w:t>
      </w:r>
      <w:r w:rsidR="00966544">
        <w:t>.</w:t>
      </w:r>
      <w:r>
        <w:t xml:space="preserve"> Relevant values and beliefs Read Chapter 5</w:t>
      </w:r>
    </w:p>
    <w:p w14:paraId="2121F5FA" w14:textId="77777777" w:rsidR="00A01C09" w:rsidRDefault="00A01C09" w:rsidP="00A01C09">
      <w:pPr>
        <w:pStyle w:val="BodyText"/>
        <w:ind w:right="147"/>
      </w:pPr>
    </w:p>
    <w:p w14:paraId="4F5CD12D" w14:textId="77777777" w:rsidR="00A01C09" w:rsidRDefault="00A01C09" w:rsidP="00A01C09">
      <w:pPr>
        <w:pStyle w:val="BodyText"/>
        <w:ind w:right="147"/>
      </w:pPr>
      <w:r>
        <w:t xml:space="preserve">Week 6 </w:t>
      </w:r>
    </w:p>
    <w:p w14:paraId="747D3C23" w14:textId="03790AC5" w:rsidR="00966544" w:rsidRDefault="00A01C09" w:rsidP="00966544">
      <w:pPr>
        <w:pStyle w:val="BodyText"/>
        <w:ind w:right="147"/>
        <w:jc w:val="center"/>
      </w:pPr>
      <w:r>
        <w:t>SOCIAL JUSTICE AND CIVIL RIGHTS</w:t>
      </w:r>
    </w:p>
    <w:p w14:paraId="214AF8F4" w14:textId="559EEB60" w:rsidR="00A01C09" w:rsidRDefault="00A01C09" w:rsidP="00966544">
      <w:pPr>
        <w:pStyle w:val="BodyText"/>
        <w:ind w:right="147"/>
        <w:jc w:val="center"/>
      </w:pPr>
      <w:r>
        <w:t>Barriers to social justice and civil rights Human rights The US Constitution History of voting rights Protection from discrimination and oppression Progress over history, but still gaps Conflicting values and beliefs</w:t>
      </w:r>
    </w:p>
    <w:p w14:paraId="537C201E" w14:textId="4CB8AA79" w:rsidR="00A01C09" w:rsidRDefault="00A01C09" w:rsidP="00966544">
      <w:pPr>
        <w:pStyle w:val="BodyText"/>
        <w:ind w:right="147"/>
        <w:jc w:val="center"/>
      </w:pPr>
      <w:r>
        <w:t>Read Chapter 6</w:t>
      </w:r>
    </w:p>
    <w:p w14:paraId="15A664CC" w14:textId="77777777" w:rsidR="00A01C09" w:rsidRDefault="00A01C09" w:rsidP="00A01C09">
      <w:pPr>
        <w:pStyle w:val="BodyText"/>
        <w:ind w:right="147"/>
      </w:pPr>
    </w:p>
    <w:p w14:paraId="5C15C432" w14:textId="77777777" w:rsidR="00A01C09" w:rsidRDefault="00A01C09" w:rsidP="00A01C09">
      <w:pPr>
        <w:pStyle w:val="BodyText"/>
        <w:ind w:right="147"/>
      </w:pPr>
      <w:r>
        <w:t xml:space="preserve">Week 7 </w:t>
      </w:r>
    </w:p>
    <w:p w14:paraId="7A756704" w14:textId="04FDF620" w:rsidR="00966544" w:rsidRDefault="00A01C09" w:rsidP="00966544">
      <w:pPr>
        <w:pStyle w:val="BodyText"/>
        <w:ind w:right="147"/>
        <w:jc w:val="center"/>
      </w:pPr>
      <w:r>
        <w:t>POVERTY AND ECONOMIC INEQUALITY</w:t>
      </w:r>
    </w:p>
    <w:p w14:paraId="10DE98F4" w14:textId="16904A56" w:rsidR="00A01C09" w:rsidRDefault="00A01C09" w:rsidP="00966544">
      <w:pPr>
        <w:pStyle w:val="BodyText"/>
        <w:ind w:right="147"/>
        <w:jc w:val="center"/>
      </w:pPr>
      <w:r>
        <w:t>Official definition of poverty - poverty line Absolute vs. relative poverty Contributing factors to poverty Antipoverty policies and programs</w:t>
      </w:r>
      <w:r w:rsidR="002D5774">
        <w:t>.</w:t>
      </w:r>
      <w:r>
        <w:t xml:space="preserve"> Programs to ensure economic stability Program providing in-kind support Relativity of poverty in light of economic downturn impact Conflicting values and beliefs</w:t>
      </w:r>
    </w:p>
    <w:p w14:paraId="4973D7EA" w14:textId="7AB4DDDC" w:rsidR="00A01C09" w:rsidRDefault="00A01C09" w:rsidP="00966544">
      <w:pPr>
        <w:pStyle w:val="BodyText"/>
        <w:ind w:right="147"/>
        <w:jc w:val="center"/>
      </w:pPr>
      <w:r>
        <w:t>Read Chapter 7</w:t>
      </w:r>
    </w:p>
    <w:p w14:paraId="33B25F7D" w14:textId="77777777" w:rsidR="00A01C09" w:rsidRDefault="00A01C09" w:rsidP="00A01C09">
      <w:pPr>
        <w:pStyle w:val="BodyText"/>
        <w:ind w:right="147"/>
      </w:pPr>
    </w:p>
    <w:p w14:paraId="350C0DBE" w14:textId="77777777" w:rsidR="001A6073" w:rsidRDefault="00A01C09" w:rsidP="00A01C09">
      <w:pPr>
        <w:pStyle w:val="BodyText"/>
        <w:ind w:right="147"/>
      </w:pPr>
      <w:r>
        <w:t xml:space="preserve">Week 8 </w:t>
      </w:r>
    </w:p>
    <w:p w14:paraId="5B2C864A" w14:textId="77777777" w:rsidR="001A6073" w:rsidRDefault="001A6073" w:rsidP="00A01C09">
      <w:pPr>
        <w:pStyle w:val="BodyText"/>
        <w:ind w:right="147"/>
      </w:pPr>
    </w:p>
    <w:p w14:paraId="4A004D69" w14:textId="5628BD11" w:rsidR="00A01C09" w:rsidRDefault="00A01C09" w:rsidP="001A6073">
      <w:pPr>
        <w:pStyle w:val="BodyText"/>
        <w:ind w:right="147"/>
        <w:jc w:val="center"/>
      </w:pPr>
      <w:r>
        <w:t>MIDTERM EXAM</w:t>
      </w:r>
    </w:p>
    <w:p w14:paraId="7871EF18" w14:textId="77777777" w:rsidR="00A01C09" w:rsidRDefault="00A01C09" w:rsidP="00A01C09">
      <w:pPr>
        <w:pStyle w:val="BodyText"/>
        <w:ind w:right="147"/>
      </w:pPr>
    </w:p>
    <w:p w14:paraId="67E58083" w14:textId="77777777" w:rsidR="00A01C09" w:rsidRDefault="00A01C09" w:rsidP="00A01C09">
      <w:pPr>
        <w:pStyle w:val="BodyText"/>
        <w:ind w:right="147"/>
      </w:pPr>
      <w:r>
        <w:t xml:space="preserve">Week 9 </w:t>
      </w:r>
    </w:p>
    <w:p w14:paraId="4E21F700" w14:textId="07B03570" w:rsidR="00A01C09" w:rsidRDefault="00A01C09" w:rsidP="00966544">
      <w:pPr>
        <w:pStyle w:val="BodyText"/>
        <w:ind w:right="147"/>
        <w:jc w:val="center"/>
      </w:pPr>
      <w:r>
        <w:t>ECONOMICS, EMPLOYMENT, BUDGETS, AND TAXES</w:t>
      </w:r>
    </w:p>
    <w:p w14:paraId="0A843FC2" w14:textId="0DFECE8D" w:rsidR="00A01C09" w:rsidRDefault="00A01C09" w:rsidP="00966544">
      <w:pPr>
        <w:pStyle w:val="BodyText"/>
        <w:ind w:right="147"/>
        <w:jc w:val="center"/>
      </w:pPr>
      <w:r>
        <w:t>Importance of economics to social work Key economic concepts Major economic social welfare programs Federal budget Corporate America and the workforce Economic downturn of 2007- 08 Conflicting values and beliefs</w:t>
      </w:r>
    </w:p>
    <w:p w14:paraId="117E8F9E" w14:textId="0346A7EE" w:rsidR="00A01C09" w:rsidRDefault="00A01C09" w:rsidP="00966544">
      <w:pPr>
        <w:pStyle w:val="BodyText"/>
        <w:ind w:right="147"/>
        <w:jc w:val="center"/>
      </w:pPr>
      <w:r>
        <w:t>Read Chapter 8</w:t>
      </w:r>
    </w:p>
    <w:p w14:paraId="3CD8500E" w14:textId="77777777" w:rsidR="00A01C09" w:rsidRDefault="00A01C09" w:rsidP="00A01C09">
      <w:pPr>
        <w:pStyle w:val="BodyText"/>
        <w:ind w:right="147"/>
      </w:pPr>
    </w:p>
    <w:p w14:paraId="4CF8D7BB" w14:textId="77777777" w:rsidR="00A01C09" w:rsidRDefault="00A01C09" w:rsidP="00A01C09">
      <w:pPr>
        <w:pStyle w:val="BodyText"/>
        <w:ind w:right="147"/>
      </w:pPr>
      <w:r>
        <w:t xml:space="preserve">Week 10 </w:t>
      </w:r>
    </w:p>
    <w:p w14:paraId="1A44A394" w14:textId="48A50B7C" w:rsidR="00A01C09" w:rsidRDefault="00A01C09" w:rsidP="00966544">
      <w:pPr>
        <w:pStyle w:val="BodyText"/>
        <w:ind w:right="147"/>
        <w:jc w:val="center"/>
      </w:pPr>
      <w:r>
        <w:t>SOCIAL INSURANCE</w:t>
      </w:r>
    </w:p>
    <w:p w14:paraId="0D5FFFD4" w14:textId="7EB66C76" w:rsidR="00A01C09" w:rsidRDefault="00A01C09" w:rsidP="00966544">
      <w:pPr>
        <w:pStyle w:val="BodyText"/>
        <w:ind w:right="147"/>
        <w:jc w:val="center"/>
      </w:pPr>
      <w:r>
        <w:t>The Social Security Act Social Insurance Public Assistance The future – Is Social Security solvent? Conflicting values and beliefs</w:t>
      </w:r>
    </w:p>
    <w:p w14:paraId="3779C2C3" w14:textId="376BE899" w:rsidR="00A01C09" w:rsidRDefault="00A01C09" w:rsidP="00966544">
      <w:pPr>
        <w:pStyle w:val="BodyText"/>
        <w:ind w:right="147"/>
        <w:jc w:val="center"/>
      </w:pPr>
      <w:r>
        <w:t>Read Chapter 9</w:t>
      </w:r>
    </w:p>
    <w:p w14:paraId="6708F6BD" w14:textId="77777777" w:rsidR="00A01C09" w:rsidRDefault="00A01C09" w:rsidP="00A01C09">
      <w:pPr>
        <w:pStyle w:val="BodyText"/>
        <w:ind w:right="147"/>
      </w:pPr>
    </w:p>
    <w:p w14:paraId="2415F8BC" w14:textId="77777777" w:rsidR="00A01C09" w:rsidRDefault="00A01C09" w:rsidP="00A01C09">
      <w:pPr>
        <w:pStyle w:val="BodyText"/>
        <w:ind w:right="147"/>
      </w:pPr>
      <w:r>
        <w:t xml:space="preserve">Week 11 </w:t>
      </w:r>
    </w:p>
    <w:p w14:paraId="3185A88C" w14:textId="41C707A1" w:rsidR="00A01C09" w:rsidRDefault="00A01C09" w:rsidP="00966544">
      <w:pPr>
        <w:pStyle w:val="BodyText"/>
        <w:ind w:right="147"/>
        <w:jc w:val="center"/>
      </w:pPr>
      <w:r>
        <w:t>AGING AND SOCIAL WELFARE POLICIES AND PROGRAMS</w:t>
      </w:r>
    </w:p>
    <w:p w14:paraId="5603A97E" w14:textId="7D34DB7E" w:rsidR="00A01C09" w:rsidRDefault="00A01C09" w:rsidP="00966544">
      <w:pPr>
        <w:pStyle w:val="BodyText"/>
        <w:ind w:right="147"/>
        <w:jc w:val="center"/>
      </w:pPr>
      <w:r>
        <w:t>History of social welfare policies related to aging</w:t>
      </w:r>
      <w:r w:rsidR="00966544">
        <w:t xml:space="preserve">. </w:t>
      </w:r>
      <w:r>
        <w:t xml:space="preserve"> Financial security Health care Political Power Read</w:t>
      </w:r>
    </w:p>
    <w:p w14:paraId="036786CB" w14:textId="427B600B" w:rsidR="00A01C09" w:rsidRDefault="00A01C09" w:rsidP="00966544">
      <w:pPr>
        <w:pStyle w:val="BodyText"/>
        <w:ind w:right="147"/>
        <w:jc w:val="center"/>
      </w:pPr>
      <w:r>
        <w:t>Chapter 10</w:t>
      </w:r>
    </w:p>
    <w:p w14:paraId="71D274EF" w14:textId="77777777" w:rsidR="00A01C09" w:rsidRDefault="00A01C09" w:rsidP="00A01C09">
      <w:pPr>
        <w:pStyle w:val="BodyText"/>
        <w:ind w:right="147"/>
      </w:pPr>
    </w:p>
    <w:p w14:paraId="00165451" w14:textId="77777777" w:rsidR="00A01C09" w:rsidRDefault="00A01C09" w:rsidP="00A01C09">
      <w:pPr>
        <w:pStyle w:val="BodyText"/>
        <w:ind w:right="147"/>
      </w:pPr>
      <w:r>
        <w:t xml:space="preserve">Week 12 </w:t>
      </w:r>
    </w:p>
    <w:p w14:paraId="5DBE737E" w14:textId="6FD55DB7" w:rsidR="00A01C09" w:rsidRDefault="00A01C09" w:rsidP="00966544">
      <w:pPr>
        <w:pStyle w:val="BodyText"/>
        <w:ind w:right="147"/>
        <w:jc w:val="center"/>
      </w:pPr>
      <w:r>
        <w:t>SOCIAL WELFARE POLICIES AND PROGRAMS AFFECTING CHILDREN AND FAMILIES</w:t>
      </w:r>
    </w:p>
    <w:p w14:paraId="62B492C4" w14:textId="4AB4D65B" w:rsidR="00A01C09" w:rsidRDefault="00A01C09" w:rsidP="00966544">
      <w:pPr>
        <w:pStyle w:val="BodyText"/>
        <w:ind w:right="147"/>
        <w:jc w:val="center"/>
      </w:pPr>
      <w:r>
        <w:t>The child welfare system Historical development of child and family policy Major federal programs providing services to children and families</w:t>
      </w:r>
      <w:r w:rsidR="002D5774">
        <w:t>.</w:t>
      </w:r>
      <w:r>
        <w:t xml:space="preserve"> Emerging social concerns</w:t>
      </w:r>
      <w:r w:rsidR="002D5774">
        <w:t>.</w:t>
      </w:r>
    </w:p>
    <w:p w14:paraId="7F821F97" w14:textId="30AE4514" w:rsidR="00A01C09" w:rsidRDefault="00A01C09" w:rsidP="00966544">
      <w:pPr>
        <w:pStyle w:val="BodyText"/>
        <w:ind w:right="147"/>
        <w:jc w:val="center"/>
      </w:pPr>
      <w:r>
        <w:t>Read Chapter 11</w:t>
      </w:r>
    </w:p>
    <w:p w14:paraId="0F4D2CB3" w14:textId="77777777" w:rsidR="00A01C09" w:rsidRDefault="00A01C09" w:rsidP="00A01C09">
      <w:pPr>
        <w:pStyle w:val="BodyText"/>
        <w:ind w:right="147"/>
      </w:pPr>
    </w:p>
    <w:p w14:paraId="29C0A606" w14:textId="77777777" w:rsidR="00A01C09" w:rsidRDefault="00A01C09" w:rsidP="00A01C09">
      <w:pPr>
        <w:pStyle w:val="BodyText"/>
        <w:ind w:right="147"/>
      </w:pPr>
      <w:r>
        <w:t xml:space="preserve">Week 13 </w:t>
      </w:r>
    </w:p>
    <w:p w14:paraId="74F0A625" w14:textId="4F22C1E4" w:rsidR="00966544" w:rsidRDefault="00A01C09" w:rsidP="00966544">
      <w:pPr>
        <w:pStyle w:val="BodyText"/>
        <w:ind w:right="147"/>
        <w:jc w:val="center"/>
      </w:pPr>
      <w:r>
        <w:t>HEALTH CARE POLICY AND PROGRAMS</w:t>
      </w:r>
    </w:p>
    <w:p w14:paraId="562BC9B0" w14:textId="6BCFC422" w:rsidR="00A01C09" w:rsidRDefault="00A01C09" w:rsidP="00966544">
      <w:pPr>
        <w:pStyle w:val="BodyText"/>
        <w:ind w:right="147"/>
        <w:jc w:val="center"/>
      </w:pPr>
      <w:r>
        <w:t>Overview of health care policy Overview of mental health care policy Major health programs The Affordable Care A</w:t>
      </w:r>
      <w:r w:rsidR="002D5774">
        <w:t>ct – how e</w:t>
      </w:r>
      <w:r>
        <w:t>merging health policy concerns</w:t>
      </w:r>
    </w:p>
    <w:p w14:paraId="3C951640" w14:textId="40CFE0D3" w:rsidR="00A01C09" w:rsidRDefault="00A01C09" w:rsidP="00966544">
      <w:pPr>
        <w:pStyle w:val="BodyText"/>
        <w:ind w:right="147"/>
        <w:jc w:val="center"/>
      </w:pPr>
      <w:r>
        <w:t>Read Chapter 12</w:t>
      </w:r>
    </w:p>
    <w:p w14:paraId="27B0F544" w14:textId="77777777" w:rsidR="00966544" w:rsidRDefault="00966544" w:rsidP="00A01C09">
      <w:pPr>
        <w:pStyle w:val="BodyText"/>
        <w:ind w:right="147"/>
      </w:pPr>
    </w:p>
    <w:p w14:paraId="54662A39" w14:textId="77777777" w:rsidR="00A01C09" w:rsidRDefault="00A01C09" w:rsidP="00A01C09">
      <w:pPr>
        <w:pStyle w:val="BodyText"/>
        <w:ind w:right="147"/>
      </w:pPr>
      <w:r>
        <w:t xml:space="preserve">Week 14 </w:t>
      </w:r>
    </w:p>
    <w:p w14:paraId="11E751D8" w14:textId="723B7428" w:rsidR="00966544" w:rsidRDefault="00A01C09" w:rsidP="00966544">
      <w:pPr>
        <w:pStyle w:val="BodyText"/>
        <w:ind w:right="147"/>
        <w:jc w:val="center"/>
      </w:pPr>
      <w:r>
        <w:t>US SOCIAL WELFARE AND INTERNATIONAL SOCIAL WELFARE POLICY</w:t>
      </w:r>
    </w:p>
    <w:p w14:paraId="28006320" w14:textId="6DE40536" w:rsidR="00A01C09" w:rsidRDefault="00A01C09" w:rsidP="00966544">
      <w:pPr>
        <w:pStyle w:val="BodyText"/>
        <w:ind w:right="147"/>
        <w:jc w:val="center"/>
      </w:pPr>
      <w:r>
        <w:t>History of US in relation to international populations Immigrants and refugees Globalization Border policies US compared to other nations</w:t>
      </w:r>
    </w:p>
    <w:p w14:paraId="1ACF70E9" w14:textId="5FA8CAFF" w:rsidR="00A01C09" w:rsidRDefault="00A01C09" w:rsidP="00966544">
      <w:pPr>
        <w:pStyle w:val="BodyText"/>
        <w:ind w:right="147"/>
        <w:jc w:val="center"/>
      </w:pPr>
      <w:r>
        <w:t>Read Chapter 13</w:t>
      </w:r>
    </w:p>
    <w:p w14:paraId="4EDC92E2" w14:textId="77777777" w:rsidR="00A01C09" w:rsidRDefault="00A01C09" w:rsidP="00A01C09">
      <w:pPr>
        <w:pStyle w:val="BodyText"/>
        <w:ind w:right="147"/>
      </w:pPr>
    </w:p>
    <w:p w14:paraId="1AE490E2" w14:textId="77777777" w:rsidR="00A01C09" w:rsidRDefault="00A01C09" w:rsidP="00A01C09">
      <w:pPr>
        <w:pStyle w:val="BodyText"/>
        <w:ind w:right="147"/>
      </w:pPr>
      <w:r>
        <w:t xml:space="preserve">Week 15 </w:t>
      </w:r>
    </w:p>
    <w:p w14:paraId="028EA326" w14:textId="0016A108" w:rsidR="00966544" w:rsidRDefault="00A01C09" w:rsidP="00966544">
      <w:pPr>
        <w:pStyle w:val="BodyText"/>
        <w:ind w:right="147"/>
        <w:jc w:val="center"/>
      </w:pPr>
      <w:r>
        <w:t>POLICY PRACTICE AND THE IMPACT OF SOCIAL WELFARE POLICY</w:t>
      </w:r>
    </w:p>
    <w:p w14:paraId="2F89C5C0" w14:textId="2593C109" w:rsidR="00A01C09" w:rsidRDefault="00A01C09" w:rsidP="00966544">
      <w:pPr>
        <w:pStyle w:val="BodyText"/>
        <w:ind w:right="147"/>
        <w:jc w:val="center"/>
      </w:pPr>
      <w:r>
        <w:t>Why is social welfare policy important to us? The power of social welfare policy to effect change</w:t>
      </w:r>
      <w:r w:rsidR="002D5774">
        <w:t>.</w:t>
      </w:r>
      <w:r>
        <w:t xml:space="preserve"> Changing social welfare policy</w:t>
      </w:r>
      <w:r w:rsidR="002D5774">
        <w:t>.</w:t>
      </w:r>
      <w:r>
        <w:t xml:space="preserve"> Policy practice Advocacy Promoting social justice through social welfare policies Social empathy</w:t>
      </w:r>
    </w:p>
    <w:p w14:paraId="29E0B4E5" w14:textId="64CAF9D3" w:rsidR="00A01C09" w:rsidRDefault="00A01C09" w:rsidP="00966544">
      <w:pPr>
        <w:pStyle w:val="BodyText"/>
        <w:ind w:right="147"/>
        <w:jc w:val="center"/>
      </w:pPr>
      <w:r>
        <w:t>Read Chapter 14</w:t>
      </w:r>
    </w:p>
    <w:p w14:paraId="17645B7E" w14:textId="77777777" w:rsidR="00966544" w:rsidRDefault="00966544" w:rsidP="00A01C09">
      <w:pPr>
        <w:pStyle w:val="BodyText"/>
        <w:ind w:right="147"/>
      </w:pPr>
    </w:p>
    <w:p w14:paraId="0988A9C3" w14:textId="77777777" w:rsidR="00A01C09" w:rsidRDefault="00A01C09" w:rsidP="00A01C09">
      <w:pPr>
        <w:pStyle w:val="BodyText"/>
        <w:ind w:right="147"/>
      </w:pPr>
      <w:r>
        <w:t>Week 16</w:t>
      </w:r>
    </w:p>
    <w:p w14:paraId="05A9D827" w14:textId="59DF05EB" w:rsidR="00A01C09" w:rsidRPr="002E21E3" w:rsidRDefault="00A01C09" w:rsidP="00966544">
      <w:pPr>
        <w:pStyle w:val="BodyText"/>
        <w:ind w:right="147"/>
        <w:jc w:val="center"/>
        <w:rPr>
          <w:rFonts w:cs="Times New Roman"/>
          <w:spacing w:val="-1"/>
        </w:rPr>
      </w:pPr>
      <w:r>
        <w:t>FINAL</w:t>
      </w:r>
    </w:p>
    <w:sectPr w:rsidR="00A01C09" w:rsidRPr="002E2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C7F8D"/>
    <w:rsid w:val="000E6A04"/>
    <w:rsid w:val="001010FF"/>
    <w:rsid w:val="00142A82"/>
    <w:rsid w:val="001677A8"/>
    <w:rsid w:val="00180DFE"/>
    <w:rsid w:val="001851BC"/>
    <w:rsid w:val="00194115"/>
    <w:rsid w:val="001A6073"/>
    <w:rsid w:val="001F7559"/>
    <w:rsid w:val="002939BA"/>
    <w:rsid w:val="002D5774"/>
    <w:rsid w:val="002E21E3"/>
    <w:rsid w:val="00330D34"/>
    <w:rsid w:val="003459C9"/>
    <w:rsid w:val="003C2948"/>
    <w:rsid w:val="003C5BD7"/>
    <w:rsid w:val="00416328"/>
    <w:rsid w:val="00432A6B"/>
    <w:rsid w:val="00435483"/>
    <w:rsid w:val="00442602"/>
    <w:rsid w:val="004565A6"/>
    <w:rsid w:val="00461117"/>
    <w:rsid w:val="0051259D"/>
    <w:rsid w:val="00525219"/>
    <w:rsid w:val="005C594A"/>
    <w:rsid w:val="005C79AC"/>
    <w:rsid w:val="006456B9"/>
    <w:rsid w:val="0066353F"/>
    <w:rsid w:val="00686898"/>
    <w:rsid w:val="00690DDA"/>
    <w:rsid w:val="006B38C0"/>
    <w:rsid w:val="006B6C48"/>
    <w:rsid w:val="006C2293"/>
    <w:rsid w:val="006E12F2"/>
    <w:rsid w:val="006E56B3"/>
    <w:rsid w:val="00703DAD"/>
    <w:rsid w:val="00731E8B"/>
    <w:rsid w:val="007704A0"/>
    <w:rsid w:val="00777592"/>
    <w:rsid w:val="0079655E"/>
    <w:rsid w:val="007B1563"/>
    <w:rsid w:val="007B4BA7"/>
    <w:rsid w:val="007C22BE"/>
    <w:rsid w:val="007C427F"/>
    <w:rsid w:val="008070A9"/>
    <w:rsid w:val="008672BB"/>
    <w:rsid w:val="008A6630"/>
    <w:rsid w:val="008C1D2C"/>
    <w:rsid w:val="008F3E76"/>
    <w:rsid w:val="008F7ED9"/>
    <w:rsid w:val="00925318"/>
    <w:rsid w:val="00944A31"/>
    <w:rsid w:val="00945D60"/>
    <w:rsid w:val="00966544"/>
    <w:rsid w:val="00971146"/>
    <w:rsid w:val="009A7839"/>
    <w:rsid w:val="00A00E45"/>
    <w:rsid w:val="00A01C09"/>
    <w:rsid w:val="00A855ED"/>
    <w:rsid w:val="00A90920"/>
    <w:rsid w:val="00AB5473"/>
    <w:rsid w:val="00AD732D"/>
    <w:rsid w:val="00B11825"/>
    <w:rsid w:val="00B41117"/>
    <w:rsid w:val="00B77D5F"/>
    <w:rsid w:val="00BA3C60"/>
    <w:rsid w:val="00C114AA"/>
    <w:rsid w:val="00C424C4"/>
    <w:rsid w:val="00C5478A"/>
    <w:rsid w:val="00C6042A"/>
    <w:rsid w:val="00C90C2D"/>
    <w:rsid w:val="00D30A17"/>
    <w:rsid w:val="00D32170"/>
    <w:rsid w:val="00D85118"/>
    <w:rsid w:val="00D91054"/>
    <w:rsid w:val="00E10213"/>
    <w:rsid w:val="00E26142"/>
    <w:rsid w:val="00E53C66"/>
    <w:rsid w:val="00E63696"/>
    <w:rsid w:val="00EA7A41"/>
    <w:rsid w:val="00ED0E6E"/>
    <w:rsid w:val="00F620D0"/>
    <w:rsid w:val="00F63A62"/>
    <w:rsid w:val="00F914A1"/>
    <w:rsid w:val="00FA4F36"/>
    <w:rsid w:val="00FB29DC"/>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26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 TargetMode="External"/><Relationship Id="rId3" Type="http://schemas.openxmlformats.org/officeDocument/2006/relationships/webSettings" Target="webSettings.xml"/><Relationship Id="rId7" Type="http://schemas.openxmlformats.org/officeDocument/2006/relationships/hyperlink" Target="mailto:IT@ntc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shurtleff@ntcc.edu"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2694</Words>
  <Characters>15362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Carmen Shurtleff</cp:lastModifiedBy>
  <cp:revision>2</cp:revision>
  <cp:lastPrinted>2019-11-05T16:13:00Z</cp:lastPrinted>
  <dcterms:created xsi:type="dcterms:W3CDTF">2021-08-23T20:10:00Z</dcterms:created>
  <dcterms:modified xsi:type="dcterms:W3CDTF">2021-08-23T20:10:00Z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