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2F13" w14:textId="77777777" w:rsidR="0030335C" w:rsidRDefault="00ED0E6E" w:rsidP="007C427F">
      <w:pPr>
        <w:pStyle w:val="TableParagraph"/>
        <w:spacing w:line="366" w:lineRule="exact"/>
        <w:ind w:left="1908" w:right="-250"/>
        <w:rPr>
          <w:rFonts w:ascii="Times New Roman" w:hAnsi="Times New Roman" w:cs="Times New Roman"/>
          <w:b/>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 xml:space="preserve">CSME </w:t>
      </w:r>
      <w:r w:rsidR="0030335C">
        <w:rPr>
          <w:rFonts w:ascii="Times New Roman" w:hAnsi="Times New Roman" w:cs="Times New Roman"/>
          <w:b/>
          <w:sz w:val="32"/>
        </w:rPr>
        <w:t>2350</w:t>
      </w:r>
      <w:r w:rsidR="00090A7B" w:rsidRPr="00090A7B">
        <w:rPr>
          <w:rFonts w:ascii="Times New Roman" w:hAnsi="Times New Roman" w:cs="Times New Roman"/>
          <w:b/>
          <w:sz w:val="32"/>
        </w:rPr>
        <w:t xml:space="preserve"> </w:t>
      </w:r>
    </w:p>
    <w:p w14:paraId="2FFB6B5B" w14:textId="14FD1FF1" w:rsidR="00ED0E6E" w:rsidRPr="00090A7B" w:rsidRDefault="0030335C" w:rsidP="007C427F">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sz w:val="32"/>
        </w:rPr>
        <w:t>Preparation for State Licensing Written Examination</w:t>
      </w:r>
    </w:p>
    <w:p w14:paraId="5B5254EE" w14:textId="5BF93287"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B17549">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620"/>
        <w:gridCol w:w="1170"/>
        <w:gridCol w:w="1530"/>
        <w:gridCol w:w="1440"/>
        <w:gridCol w:w="1530"/>
        <w:gridCol w:w="1910"/>
      </w:tblGrid>
      <w:tr w:rsidR="00B17549" w:rsidRPr="002E21E3" w14:paraId="7F0C459D" w14:textId="77777777" w:rsidTr="00B17549">
        <w:trPr>
          <w:trHeight w:val="287"/>
        </w:trPr>
        <w:tc>
          <w:tcPr>
            <w:tcW w:w="790" w:type="dxa"/>
            <w:vMerge w:val="restart"/>
            <w:tcBorders>
              <w:right w:val="single" w:sz="6" w:space="0" w:color="000000"/>
            </w:tcBorders>
            <w:shd w:val="clear" w:color="auto" w:fill="FFFFFF" w:themeFill="background1"/>
          </w:tcPr>
          <w:p w14:paraId="5D90A4EC" w14:textId="77777777" w:rsidR="00B17549" w:rsidRPr="002E21E3" w:rsidRDefault="00B17549" w:rsidP="00117E82">
            <w:pPr>
              <w:autoSpaceDE w:val="0"/>
              <w:autoSpaceDN w:val="0"/>
              <w:spacing w:before="120"/>
              <w:jc w:val="center"/>
              <w:rPr>
                <w:rFonts w:ascii="Times New Roman" w:eastAsia="Times New Roman" w:hAnsi="Times New Roman" w:cs="Times New Roman"/>
                <w:b/>
                <w:sz w:val="20"/>
                <w:lang w:bidi="en-US"/>
              </w:rPr>
            </w:pPr>
            <w:bookmarkStart w:id="0" w:name="_Hlk105175686"/>
            <w:r w:rsidRPr="002E21E3">
              <w:rPr>
                <w:rFonts w:ascii="Times New Roman" w:eastAsia="Times New Roman" w:hAnsi="Times New Roman" w:cs="Times New Roman"/>
                <w:b/>
                <w:sz w:val="20"/>
                <w:lang w:bidi="en-US"/>
              </w:rPr>
              <w:t xml:space="preserve">Office </w:t>
            </w:r>
          </w:p>
          <w:p w14:paraId="1113D458" w14:textId="77777777" w:rsidR="00B17549" w:rsidRPr="002E21E3" w:rsidRDefault="00B17549" w:rsidP="00117E8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0C5E8F1"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170" w:type="dxa"/>
            <w:tcBorders>
              <w:left w:val="single" w:sz="6" w:space="0" w:color="000000"/>
              <w:bottom w:val="single" w:sz="6" w:space="0" w:color="000000"/>
              <w:right w:val="single" w:sz="6" w:space="0" w:color="000000"/>
            </w:tcBorders>
            <w:shd w:val="clear" w:color="auto" w:fill="FFFFFF" w:themeFill="background1"/>
          </w:tcPr>
          <w:p w14:paraId="03864F81"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52A4B532"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3C814E3"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7DD5F425"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14042BAD"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B17549" w:rsidRPr="002E21E3" w14:paraId="2FAC86F4" w14:textId="77777777" w:rsidTr="00B17549">
        <w:trPr>
          <w:trHeight w:val="481"/>
        </w:trPr>
        <w:tc>
          <w:tcPr>
            <w:tcW w:w="790" w:type="dxa"/>
            <w:vMerge/>
            <w:tcBorders>
              <w:top w:val="nil"/>
              <w:right w:val="single" w:sz="6" w:space="0" w:color="000000"/>
            </w:tcBorders>
            <w:shd w:val="clear" w:color="auto" w:fill="FFFFFF" w:themeFill="background1"/>
          </w:tcPr>
          <w:p w14:paraId="14D799F7" w14:textId="77777777" w:rsidR="00B17549" w:rsidRPr="002E21E3" w:rsidRDefault="00B17549" w:rsidP="00117E8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E3A4B02" w14:textId="77777777" w:rsidR="00B17549" w:rsidRPr="004B5CD0" w:rsidRDefault="00B17549" w:rsidP="00117E82">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170" w:type="dxa"/>
            <w:tcBorders>
              <w:top w:val="single" w:sz="6" w:space="0" w:color="000000"/>
              <w:left w:val="single" w:sz="6" w:space="0" w:color="000000"/>
              <w:right w:val="single" w:sz="6" w:space="0" w:color="000000"/>
            </w:tcBorders>
            <w:shd w:val="clear" w:color="auto" w:fill="FFFFFF" w:themeFill="background1"/>
          </w:tcPr>
          <w:p w14:paraId="0D5C6100" w14:textId="77777777" w:rsidR="00B17549" w:rsidRPr="004B5CD0" w:rsidRDefault="00B17549"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2C01E53D" w14:textId="77777777" w:rsidR="00B17549" w:rsidRPr="004B5CD0" w:rsidRDefault="00B17549" w:rsidP="00117E82">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5FC41D64" w14:textId="77777777" w:rsidR="00B17549" w:rsidRPr="004B5CD0" w:rsidRDefault="00B17549"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01A86311" w14:textId="77777777" w:rsidR="00B17549" w:rsidRPr="004B5CD0" w:rsidRDefault="00B17549" w:rsidP="00117E8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33ED3F92" w14:textId="77777777" w:rsidR="00B17549" w:rsidRPr="004B5CD0" w:rsidRDefault="00B17549" w:rsidP="00117E82">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Pr>
                <w:rFonts w:ascii="Times New Roman" w:hAnsi="Times New Roman" w:cs="Times New Roman"/>
                <w:spacing w:val="-1"/>
                <w:sz w:val="20"/>
              </w:rPr>
              <w:t>day &amp; Friday</w:t>
            </w:r>
          </w:p>
        </w:tc>
      </w:tr>
      <w:bookmarkEnd w:id="0"/>
    </w:tbl>
    <w:p w14:paraId="742E2A0E" w14:textId="77777777" w:rsidR="00D85118" w:rsidRPr="00B17549" w:rsidRDefault="00D85118" w:rsidP="00D85118">
      <w:pPr>
        <w:ind w:left="100" w:right="396"/>
        <w:jc w:val="center"/>
        <w:rPr>
          <w:rFonts w:ascii="Times New Roman" w:hAnsi="Times New Roman" w:cs="Times New Roman"/>
          <w:b/>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A2FC98C"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0335C">
        <w:rPr>
          <w:rFonts w:cs="Times New Roman"/>
        </w:rPr>
        <w:t>Preparation for the state licensing examination</w:t>
      </w:r>
      <w:r w:rsidR="00090A7B">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5BA36860"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tology Certificate Program (32 CH in CSME Courses)</w:t>
      </w:r>
    </w:p>
    <w:p w14:paraId="0D2EAEEF" w14:textId="77777777" w:rsidR="00E53C66" w:rsidRPr="002E21E3" w:rsidRDefault="00E53C66" w:rsidP="002939BA">
      <w:pPr>
        <w:pStyle w:val="BodyText"/>
        <w:ind w:right="344"/>
        <w:rPr>
          <w:rFonts w:cs="Times New Roman"/>
          <w:spacing w:val="-1"/>
        </w:rPr>
      </w:pPr>
    </w:p>
    <w:p w14:paraId="52F9C6AA" w14:textId="7A72F6CC" w:rsidR="00E53C66" w:rsidRPr="0030335C"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30335C">
        <w:rPr>
          <w:rFonts w:ascii="Times New Roman" w:hAnsi="Times New Roman" w:cs="Times New Roman"/>
          <w:spacing w:val="-1"/>
        </w:rPr>
        <w:t xml:space="preserve"> </w:t>
      </w:r>
      <w:r w:rsidR="0030335C">
        <w:rPr>
          <w:rFonts w:ascii="Times New Roman" w:hAnsi="Times New Roman" w:cs="Times New Roman"/>
          <w:b w:val="0"/>
          <w:spacing w:val="-1"/>
        </w:rPr>
        <w:t>Review the required skills for the state licensing written examination; and identify safety and sanitation according to the laws and rules of the state licensing agency.</w:t>
      </w:r>
    </w:p>
    <w:p w14:paraId="5347384E" w14:textId="77777777" w:rsidR="00E53C66" w:rsidRPr="002E21E3" w:rsidRDefault="00E53C66" w:rsidP="00E53C66">
      <w:pPr>
        <w:pStyle w:val="BodyText"/>
        <w:spacing w:line="281" w:lineRule="exact"/>
        <w:rPr>
          <w:rFonts w:cs="Times New Roman"/>
          <w:spacing w:val="-1"/>
        </w:rPr>
      </w:pPr>
    </w:p>
    <w:p w14:paraId="6E47EC4A" w14:textId="3483C5C8"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w:t>
      </w:r>
      <w:r w:rsidR="0030335C">
        <w:rPr>
          <w:rFonts w:ascii="Times New Roman" w:hAnsi="Times New Roman" w:cs="Times New Roman"/>
          <w:b w:val="0"/>
          <w:bCs w:val="0"/>
          <w:spacing w:val="-1"/>
        </w:rPr>
        <w:t xml:space="preserve">equally </w:t>
      </w:r>
      <w:r w:rsidR="009F3420">
        <w:rPr>
          <w:rFonts w:ascii="Times New Roman" w:hAnsi="Times New Roman" w:cs="Times New Roman"/>
          <w:b w:val="0"/>
          <w:bCs w:val="0"/>
          <w:spacing w:val="-1"/>
        </w:rPr>
        <w:t xml:space="preserve">to create the current course average. </w:t>
      </w:r>
    </w:p>
    <w:p w14:paraId="5D5D1C9E" w14:textId="77777777" w:rsidR="009F3420" w:rsidRDefault="009F3420" w:rsidP="007C22BE">
      <w:pPr>
        <w:pStyle w:val="Heading1"/>
        <w:rPr>
          <w:rFonts w:ascii="Times New Roman" w:hAnsi="Times New Roman" w:cs="Times New Roman"/>
          <w:spacing w:val="-1"/>
        </w:rPr>
      </w:pPr>
    </w:p>
    <w:p w14:paraId="7DAE137F" w14:textId="77777777" w:rsidR="0030335C" w:rsidRDefault="009F3420" w:rsidP="0030335C">
      <w:pPr>
        <w:pStyle w:val="Heading1"/>
        <w:ind w:left="720"/>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w:t>
      </w:r>
    </w:p>
    <w:p w14:paraId="694A29C0" w14:textId="2772E453" w:rsidR="009F3420" w:rsidRPr="009F3420" w:rsidRDefault="009F3420" w:rsidP="0030335C">
      <w:pPr>
        <w:pStyle w:val="Heading1"/>
        <w:ind w:left="720"/>
        <w:rPr>
          <w:rFonts w:ascii="Times New Roman" w:hAnsi="Times New Roman" w:cs="Times New Roman"/>
          <w:b w:val="0"/>
          <w:bCs w:val="0"/>
        </w:rPr>
      </w:pPr>
      <w:r>
        <w:rPr>
          <w:rFonts w:ascii="Times New Roman" w:hAnsi="Times New Roman" w:cs="Times New Roman"/>
          <w:b w:val="0"/>
          <w:bCs w:val="0"/>
        </w:rPr>
        <w:t>Attendance, MindTap 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15A30F6"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Cosmetology student kit, extra manikins, textbook &amp; MindTap from previous cosmetology courses. (Milady Standard Cosmetology Textbook &amp; MindTap</w:t>
      </w:r>
      <w:r w:rsidR="0030335C">
        <w:rPr>
          <w:rFonts w:ascii="Times New Roman" w:hAnsi="Times New Roman" w:cs="Times New Roman"/>
          <w:b w:val="0"/>
          <w:bCs w:val="0"/>
          <w:spacing w:val="-1"/>
        </w:rPr>
        <w:t xml:space="preserve"> from previous courses</w:t>
      </w:r>
      <w:r w:rsidR="009F3420">
        <w:rPr>
          <w:rFonts w:ascii="Times New Roman" w:hAnsi="Times New Roman" w:cs="Times New Roman"/>
          <w:b w:val="0"/>
          <w:bCs w:val="0"/>
          <w:spacing w:val="-1"/>
        </w:rPr>
        <w:t>)</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14222450"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MindTap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tablets or phones can be used for MindTap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44095CEE" w14:textId="77777777" w:rsidR="0030335C" w:rsidRDefault="0030335C" w:rsidP="00A90920">
      <w:pPr>
        <w:pStyle w:val="Heading1"/>
        <w:spacing w:line="281" w:lineRule="exact"/>
        <w:rPr>
          <w:rFonts w:ascii="Times New Roman" w:hAnsi="Times New Roman" w:cs="Times New Roman"/>
          <w:spacing w:val="-1"/>
        </w:rPr>
      </w:pPr>
    </w:p>
    <w:p w14:paraId="53FCEAEC" w14:textId="2C153119"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lastRenderedPageBreak/>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 xml:space="preserve">Email, Text using Remind App,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2234249"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DB2AA35" w14:textId="77777777" w:rsidR="00B17549" w:rsidRDefault="00B17549" w:rsidP="00A90920">
      <w:pPr>
        <w:pStyle w:val="BodyText"/>
        <w:ind w:right="147"/>
        <w:rPr>
          <w:rFonts w:cs="Times New Roman"/>
          <w:color w:val="FF0000"/>
          <w:spacing w:val="-1"/>
        </w:rPr>
      </w:pPr>
    </w:p>
    <w:p w14:paraId="7E05D5E8" w14:textId="2A332B80" w:rsidR="004B5CD0" w:rsidRDefault="00B17549" w:rsidP="00A90920">
      <w:pPr>
        <w:pStyle w:val="BodyText"/>
        <w:ind w:right="147"/>
        <w:rPr>
          <w:rFonts w:cs="Times New Roman"/>
          <w:b/>
          <w:spacing w:val="-1"/>
        </w:rPr>
      </w:pPr>
      <w:r w:rsidRPr="00EB007D">
        <w:drawing>
          <wp:inline distT="0" distB="0" distL="0" distR="0" wp14:anchorId="08189523" wp14:editId="1B7C7F10">
            <wp:extent cx="6529070" cy="32283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228340"/>
                    </a:xfrm>
                    <a:prstGeom prst="rect">
                      <a:avLst/>
                    </a:prstGeom>
                    <a:noFill/>
                    <a:ln>
                      <a:noFill/>
                    </a:ln>
                  </pic:spPr>
                </pic:pic>
              </a:graphicData>
            </a:graphic>
          </wp:inline>
        </w:drawing>
      </w:r>
    </w:p>
    <w:p w14:paraId="05B30E71" w14:textId="07BEFACB" w:rsidR="004B5CD0" w:rsidRDefault="004B5CD0" w:rsidP="00A90920">
      <w:pPr>
        <w:pStyle w:val="BodyText"/>
        <w:ind w:right="147"/>
        <w:rPr>
          <w:rFonts w:cs="Times New Roman"/>
          <w:b/>
          <w:spacing w:val="-1"/>
        </w:rPr>
      </w:pPr>
    </w:p>
    <w:p w14:paraId="44A7F8A4" w14:textId="58B66143" w:rsidR="004B5CD0" w:rsidRDefault="004B5CD0" w:rsidP="00A90920">
      <w:pPr>
        <w:pStyle w:val="BodyText"/>
        <w:ind w:right="147"/>
        <w:rPr>
          <w:rFonts w:cs="Times New Roman"/>
          <w:b/>
          <w:spacing w:val="-1"/>
        </w:rPr>
      </w:pPr>
      <w:r>
        <w:rPr>
          <w:rFonts w:cs="Times New Roman"/>
          <w:b/>
          <w:spacing w:val="-1"/>
        </w:rPr>
        <w:t xml:space="preserve">Summer Academic Calendar: </w:t>
      </w:r>
    </w:p>
    <w:p w14:paraId="67BE2260" w14:textId="34FBD8FB" w:rsidR="004B5CD0" w:rsidRDefault="004B5CD0" w:rsidP="00A90920">
      <w:pPr>
        <w:pStyle w:val="BodyText"/>
        <w:ind w:right="147"/>
        <w:rPr>
          <w:rFonts w:cs="Times New Roman"/>
          <w:b/>
          <w:spacing w:val="-1"/>
        </w:rPr>
      </w:pPr>
    </w:p>
    <w:p w14:paraId="6CD8794C" w14:textId="16DAF4E9" w:rsidR="004B5CD0" w:rsidRPr="00A90920" w:rsidRDefault="00B17549" w:rsidP="00A90920">
      <w:pPr>
        <w:pStyle w:val="BodyText"/>
        <w:ind w:right="147"/>
        <w:rPr>
          <w:rFonts w:cs="Times New Roman"/>
          <w:b/>
          <w:spacing w:val="-1"/>
        </w:rPr>
      </w:pPr>
      <w:r>
        <w:rPr>
          <w:noProof/>
        </w:rPr>
        <w:drawing>
          <wp:inline distT="0" distB="0" distL="0" distR="0" wp14:anchorId="68F24C02" wp14:editId="325ADFDD">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bookmarkStart w:id="1" w:name="_GoBack"/>
      <w:bookmarkEnd w:id="1"/>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0A7B"/>
    <w:rsid w:val="001010FF"/>
    <w:rsid w:val="00142A82"/>
    <w:rsid w:val="001677A8"/>
    <w:rsid w:val="001851BC"/>
    <w:rsid w:val="00194115"/>
    <w:rsid w:val="001F7559"/>
    <w:rsid w:val="0025291A"/>
    <w:rsid w:val="002939BA"/>
    <w:rsid w:val="002E21E3"/>
    <w:rsid w:val="0030335C"/>
    <w:rsid w:val="00330D34"/>
    <w:rsid w:val="003459C9"/>
    <w:rsid w:val="00354E26"/>
    <w:rsid w:val="003C2948"/>
    <w:rsid w:val="00432A6B"/>
    <w:rsid w:val="00435483"/>
    <w:rsid w:val="004565A6"/>
    <w:rsid w:val="00461117"/>
    <w:rsid w:val="004B5CD0"/>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F3420"/>
    <w:rsid w:val="00A00E45"/>
    <w:rsid w:val="00A855ED"/>
    <w:rsid w:val="00A90920"/>
    <w:rsid w:val="00AB5473"/>
    <w:rsid w:val="00AD732D"/>
    <w:rsid w:val="00B11825"/>
    <w:rsid w:val="00B17549"/>
    <w:rsid w:val="00B41117"/>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5DB60-F26B-418E-B61C-73640FE418C9}">
  <ds:schemaRefs>
    <ds:schemaRef ds:uri="d1264664-3dc8-447a-828c-6e02267454b5"/>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81cac56c-ceec-4885-8e57-1f2d7d04d9b9"/>
    <ds:schemaRef ds:uri="http://purl.org/dc/dcmitype/"/>
  </ds:schemaRefs>
</ds:datastoreItem>
</file>

<file path=customXml/itemProps2.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3.xml><?xml version="1.0" encoding="utf-8"?>
<ds:datastoreItem xmlns:ds="http://schemas.openxmlformats.org/officeDocument/2006/customXml" ds:itemID="{1C017F08-782E-4D13-AC36-C0BD2D1C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2</cp:revision>
  <cp:lastPrinted>2019-11-05T16:13:00Z</cp:lastPrinted>
  <dcterms:created xsi:type="dcterms:W3CDTF">2022-06-04T00:14:00Z</dcterms:created>
  <dcterms:modified xsi:type="dcterms:W3CDTF">2022-06-04T00:14:00Z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