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199645996093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NORTHEAST TEXAS</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9453125" w:line="240" w:lineRule="auto"/>
        <w:ind w:left="22.559967041015625" w:right="0" w:firstLine="0"/>
        <w:jc w:val="left"/>
        <w:rPr>
          <w:rFonts w:ascii="Calibri" w:cs="Calibri" w:eastAsia="Calibri" w:hAnsi="Calibri"/>
          <w:sz w:val="48"/>
          <w:szCs w:val="48"/>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COMMUNITY COLLEGE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9453125" w:line="240" w:lineRule="auto"/>
        <w:ind w:left="22.55996704101562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9453125" w:line="240" w:lineRule="auto"/>
        <w:ind w:left="22.559967041015625"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sz w:val="28"/>
          <w:szCs w:val="28"/>
          <w:u w:val="single"/>
          <w:rtl w:val="0"/>
        </w:rPr>
        <w:t xml:space="preserve">Safety and Sanitation-Chef 1205</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9453125" w:line="240" w:lineRule="auto"/>
        <w:ind w:left="22.5599670410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Monday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1:30pm-3:30</w:t>
      </w:r>
      <w:r w:rsidDel="00000000" w:rsidR="00000000" w:rsidRPr="00000000">
        <w:rPr>
          <w:rFonts w:ascii="Calibri" w:cs="Calibri" w:eastAsia="Calibri" w:hAnsi="Calibri"/>
          <w:sz w:val="24"/>
          <w:szCs w:val="24"/>
          <w:rtl w:val="0"/>
        </w:rPr>
        <w:t xml:space="preserve">pm</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49267578125" w:line="240" w:lineRule="auto"/>
        <w:ind w:left="26.812744140625" w:right="0" w:firstLine="0"/>
        <w:jc w:val="left"/>
        <w:rPr>
          <w:rFonts w:ascii="Calibri" w:cs="Calibri" w:eastAsia="Calibri" w:hAnsi="Calibri"/>
          <w:b w:val="1"/>
          <w:sz w:val="28"/>
          <w:szCs w:val="28"/>
          <w:u w:val="singl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Instructor information</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4926757812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Chef Ana Perry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3554687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w:t>
      </w:r>
      <w:r w:rsidDel="00000000" w:rsidR="00000000" w:rsidRPr="00000000">
        <w:rPr>
          <w:rFonts w:ascii="Calibri" w:cs="Calibri" w:eastAsia="Calibri" w:hAnsi="Calibri"/>
          <w:sz w:val="24"/>
          <w:szCs w:val="24"/>
          <w:rtl w:val="0"/>
        </w:rPr>
        <w:t xml:space="preserve">- </w:t>
      </w:r>
      <w:hyperlink r:id="rId6">
        <w:r w:rsidDel="00000000" w:rsidR="00000000" w:rsidRPr="00000000">
          <w:rPr>
            <w:rFonts w:ascii="Calibri" w:cs="Calibri" w:eastAsia="Calibri" w:hAnsi="Calibri"/>
            <w:color w:val="1155cc"/>
            <w:sz w:val="24"/>
            <w:szCs w:val="24"/>
            <w:u w:val="single"/>
            <w:rtl w:val="0"/>
          </w:rPr>
          <w:t xml:space="preserve">aperry@ntcc.edu</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3554687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 Hours- Before or After Class / Scheduled Appt.</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4130859375" w:line="240" w:lineRule="auto"/>
        <w:ind w:left="14.0447998046875" w:right="0" w:firstLine="0"/>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General Information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2930908203125" w:line="240" w:lineRule="auto"/>
        <w:ind w:left="15.23513793945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8.831939697265625" w:right="196.248779296875" w:hanging="5.07827758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study of personal cleanliness; sanitary practices in food preparation; causes, investigation, control of  illness caused by food contamination (Hazard Analysis Critical Control Points); and </w:t>
      </w:r>
      <w:r w:rsidDel="00000000" w:rsidR="00000000" w:rsidRPr="00000000">
        <w:rPr>
          <w:rFonts w:ascii="Calibri" w:cs="Calibri" w:eastAsia="Calibri" w:hAnsi="Calibri"/>
          <w:sz w:val="24"/>
          <w:szCs w:val="24"/>
          <w:rtl w:val="0"/>
        </w:rPr>
        <w:t xml:space="preserve">workplace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safety  standards.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58935546875" w:line="240" w:lineRule="auto"/>
        <w:ind w:left="15.235137939453125" w:right="366.046142578125"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NOT OPEN THE PACKAGING OF THIS BOOK UNTIL I HAVE CONFIRMED YOU HAVE THE CORRECT  BOOK!! MANY BOOKS LOOK </w:t>
      </w:r>
      <w:r w:rsidDel="00000000" w:rsidR="00000000" w:rsidRPr="00000000">
        <w:rPr>
          <w:rFonts w:ascii="Calibri" w:cs="Calibri" w:eastAsia="Calibri" w:hAnsi="Calibri"/>
          <w:b w:val="1"/>
          <w:sz w:val="24"/>
          <w:szCs w:val="24"/>
          <w:rtl w:val="0"/>
        </w:rPr>
        <w:t xml:space="preserve">IDENTICAL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THIS BOOK IS VERY EXPENSIVE. IF YOU OPEN THE  PACKAGING YOU CANNOT RETURN IT IF YOU HAVE THE WRONG BOOK!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49169921875" w:line="240" w:lineRule="auto"/>
        <w:ind w:left="15.23513793945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Expectations and Goals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371.481628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Keeping food safe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371.481628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Contamination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40" w:lineRule="auto"/>
        <w:ind w:left="371.481628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Flow of Food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371.481628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Management Systems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52587890625" w:line="240" w:lineRule="auto"/>
        <w:ind w:left="371.481628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Cleaning &amp; Sanitizing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52587890625" w:line="240" w:lineRule="auto"/>
        <w:ind w:left="371.481628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Pest Management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9287109375" w:line="240" w:lineRule="auto"/>
        <w:ind w:left="371.481628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Regulations &amp; Standards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52587890625" w:line="240" w:lineRule="auto"/>
        <w:ind w:left="371.481628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Training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2642822265625" w:line="240" w:lineRule="auto"/>
        <w:ind w:left="8.831939697265625" w:right="166.56982421875" w:firstLine="7.728118896484375"/>
        <w:jc w:val="left"/>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End-of-Course Outcomes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Identify caused of and prevention procedures for food-borne illness;  intoxication, and infection; discuss personal hygiene and safe food handling procedures; describe food  storage and refrigeration techniques; explain sanitation of dishes, equipment, and kitchens including  cleaning material, garbage, and refuse disposal; discuss Occupational Safety and Health Administration  (OSHA) requirements and workplace safety programs.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2642822265625" w:line="240" w:lineRule="auto"/>
        <w:ind w:left="0" w:right="166.56982421875"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 Materials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064453125" w:line="240" w:lineRule="auto"/>
        <w:ind w:left="20.1600646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Required Materials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0.160064697265625"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Notebook, pen, paper, sheet protectors, spiral, notecards, sharpie and a thermometer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Optional Materials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4.080047607421875" w:right="222.967529296875" w:firstLine="4.319915771484375"/>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students like to keep a bleach pen and super glue in their knife kits.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4.080047607421875" w:right="222.967529296875" w:firstLine="4.31991577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Required Text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1.67999267578125"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Textbook: Servsafe </w:t>
      </w:r>
      <w:r w:rsidDel="00000000" w:rsidR="00000000" w:rsidRPr="00000000">
        <w:rPr>
          <w:rFonts w:ascii="Calibri" w:cs="Calibri" w:eastAsia="Calibri" w:hAnsi="Calibri"/>
          <w:sz w:val="24"/>
          <w:szCs w:val="24"/>
          <w:rtl w:val="0"/>
        </w:rPr>
        <w:t xml:space="preserve">Coursebook 8th Edition - ISBN 10-300-13-14-10-08</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19384765625" w:line="240" w:lineRule="auto"/>
        <w:ind w:left="3.088836669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Additional information and Resources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07373046875" w:line="240" w:lineRule="auto"/>
        <w:ind w:left="1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Grading: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519927978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Quizzes 20%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849609375" w:line="240" w:lineRule="auto"/>
        <w:ind w:left="20.1600646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Homework 20%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1162109375" w:line="240" w:lineRule="auto"/>
        <w:ind w:left="20.1600646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Daily grade/Attendance 20%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0.1600646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Exams 20%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0.1600646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Projects 20%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1.679992675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grading scale below will be used to determine your final grade. </w:t>
      </w:r>
    </w:p>
    <w:tbl>
      <w:tblPr>
        <w:tblStyle w:val="Table1"/>
        <w:tblW w:w="3312.520294189453"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5.9202575683594"/>
        <w:gridCol w:w="1656.6000366210938"/>
        <w:tblGridChange w:id="0">
          <w:tblGrid>
            <w:gridCol w:w="1655.9202575683594"/>
            <w:gridCol w:w="1656.6000366210938"/>
          </w:tblGrid>
        </w:tblGridChange>
      </w:tblGrid>
      <w:tr>
        <w:trPr>
          <w:cantSplit w:val="0"/>
          <w:trHeight w:val="30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0005493164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90-100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79577636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t>
            </w:r>
          </w:p>
        </w:tc>
      </w:tr>
      <w:tr>
        <w:trPr>
          <w:cantSplit w:val="0"/>
          <w:trHeight w:val="30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0005493164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80-89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w:t>
            </w:r>
          </w:p>
        </w:tc>
      </w:tr>
      <w:tr>
        <w:trPr>
          <w:cantSplit w:val="0"/>
          <w:trHeight w:val="30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199157714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79589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w:t>
            </w:r>
          </w:p>
        </w:tc>
      </w:tr>
      <w:tr>
        <w:trPr>
          <w:cantSplit w:val="0"/>
          <w:trHeight w:val="30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79998779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599365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59 &amp; below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w:t>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17.806396484375" w:firstLine="7.1112060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Quizzes and Homework: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will be written and oral quizzes and homework throughout  the semester. These will be announced and unannounced. We will discuss all homework due  dates and times prior to turning them in. Some assignments will require more class time and  therefore will be finished during the following lecture class.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17333984375" w:line="240" w:lineRule="auto"/>
        <w:ind w:left="10.800018310546875" w:right="310.84716796875" w:firstLine="9.360046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DISCLAIMER: There is quite a bit of material to cover in this course. Students will need to use  any other resources to study. I will provide lecture, games, testing, etc. to help students  prepare for the final test. It will be up to the student to keep up with attendance.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771240234375" w:line="240" w:lineRule="auto"/>
        <w:ind w:left="0" w:right="32.88696289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 Participation: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participation is based on attendance, discussion, and participation  of events that are held throughout the semester. There will be no makeup days for class  participation. Class attendance is required. If you have more than three unexcused absences,  you should consult with me about your grade. Anyone who wishes to withdraw from class must  take the responsibility to formally drop with the Registrar; otherwise a failing grade will be  given.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315246582031" w:line="240" w:lineRule="auto"/>
        <w:ind w:left="0" w:right="34.140625"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ADA STATEMENT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8.831939697265625" w:right="131.334228515625" w:firstLine="9.7152709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the policy of Northeast Texas Community College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Northeast Texas Community College Catalog or Student Handbook.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5576171875" w:line="240" w:lineRule="auto"/>
        <w:ind w:left="3.532867431640625" w:right="0" w:firstLine="11.702270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Family Educational Rights and Privacy Act (FERPA):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Family Educational Rights and Private Act  (FERPA) is a federal law that protects the privacy of student education records. The law applies to all  schools that receive funds under an applicable program of the US Department of Education. FERPA gives  parents certain rights with the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4091796875" w:line="240" w:lineRule="auto"/>
        <w:ind w:left="2.42874145507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Academic Honesty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14.351959228515625" w:right="285.672607421875" w:hanging="10.59829711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forms of academic dishonesty including cheating on tests, plagiarism, collusion, and falsification of  information call for discipline.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832763671875" w:line="240" w:lineRule="auto"/>
        <w:ind w:left="12.36480712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Cheating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tests is defined to include the following: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56103515625" w:line="240" w:lineRule="auto"/>
        <w:ind w:left="371.481628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Copying from another student’s paper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371.481628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materials during a test not authorized by the person giving the test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56103515625" w:line="240" w:lineRule="auto"/>
        <w:ind w:left="371.481628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Collaborating with any other person during the test without permission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729.6353149414062" w:right="460.299072265625" w:hanging="358.153686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Knowingly obtaining, using, buying, selling, transporting, or soliciting in whole or in part the  content of tests not yet administered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52587890625" w:line="240" w:lineRule="auto"/>
        <w:ind w:left="371.481628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Bribing any other person to obtain tests or information about tests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371.481628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Substituting for another student or permitting any other person to substitute for one.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9.71527099609375" w:right="121.16943359375" w:hanging="0.88333129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Plagiarism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defined as the appropriation of any person’s work and the unacknowledged incorporation  of that work in one’s own work offered for credit.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15234375" w:line="240" w:lineRule="auto"/>
        <w:ind w:left="9.71527099609375" w:right="409.27734375" w:firstLine="2.64953613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Collusion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defined as the unauthorized collaboration with any person in preparing work offered for  credit.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5.535888671875" w:line="240" w:lineRule="auto"/>
        <w:ind w:left="0" w:right="34.1406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046.8800354003906" w:top="1416.400146484375" w:left="1440.4798889160156" w:right="1402.31323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perry@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