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51FC1A4F" w14:textId="77777777">
        <w:trPr>
          <w:trHeight w:val="549"/>
        </w:trPr>
        <w:tc>
          <w:tcPr>
            <w:tcW w:w="1800" w:type="dxa"/>
            <w:vMerge w:val="restart"/>
          </w:tcPr>
          <w:p w14:paraId="3BD6BBFB"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4C9B8CF" wp14:editId="29C3D589">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7F66054"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01DA4FAF" w14:textId="73C522DF"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D11B1">
              <w:rPr>
                <w:rFonts w:ascii="Times New Roman" w:hAnsi="Times New Roman" w:cs="Times New Roman"/>
              </w:rPr>
              <w:t>Summer I</w:t>
            </w:r>
            <w:r w:rsidR="006546E1">
              <w:rPr>
                <w:rFonts w:ascii="Times New Roman" w:hAnsi="Times New Roman" w:cs="Times New Roman"/>
              </w:rPr>
              <w:t xml:space="preserve"> 20</w:t>
            </w:r>
            <w:r w:rsidR="00ED5EAD">
              <w:rPr>
                <w:rFonts w:ascii="Times New Roman" w:hAnsi="Times New Roman" w:cs="Times New Roman"/>
              </w:rPr>
              <w:t>2</w:t>
            </w:r>
            <w:r w:rsidR="0095179D">
              <w:rPr>
                <w:rFonts w:ascii="Times New Roman" w:hAnsi="Times New Roman" w:cs="Times New Roman"/>
              </w:rPr>
              <w:t>1</w:t>
            </w:r>
          </w:p>
          <w:p w14:paraId="2F2FA5E5" w14:textId="77777777" w:rsidR="00D52288" w:rsidRPr="004B1D52" w:rsidRDefault="001F085E" w:rsidP="00E114BC">
            <w:pPr>
              <w:rPr>
                <w:rFonts w:ascii="Times New Roman" w:hAnsi="Times New Roman" w:cs="Times New Roman"/>
              </w:rPr>
            </w:pPr>
            <w:r>
              <w:rPr>
                <w:rFonts w:ascii="Times New Roman" w:hAnsi="Times New Roman" w:cs="Times New Roman"/>
              </w:rPr>
              <w:pict w14:anchorId="58E3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7601D534" w14:textId="77777777">
        <w:trPr>
          <w:trHeight w:val="960"/>
        </w:trPr>
        <w:tc>
          <w:tcPr>
            <w:tcW w:w="1800" w:type="dxa"/>
            <w:vMerge/>
          </w:tcPr>
          <w:p w14:paraId="4F8A2A8E" w14:textId="77777777" w:rsidR="00D52288" w:rsidRPr="004B1D52" w:rsidRDefault="00D52288">
            <w:pPr>
              <w:rPr>
                <w:rFonts w:ascii="Times New Roman" w:hAnsi="Times New Roman" w:cs="Times New Roman"/>
                <w:noProof/>
              </w:rPr>
            </w:pPr>
          </w:p>
        </w:tc>
        <w:tc>
          <w:tcPr>
            <w:tcW w:w="8280" w:type="dxa"/>
            <w:gridSpan w:val="6"/>
            <w:vMerge w:val="restart"/>
          </w:tcPr>
          <w:p w14:paraId="028F6BF9"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32DCF87" w14:textId="77777777" w:rsidR="00D52288" w:rsidRPr="004B1D52" w:rsidRDefault="00D52288" w:rsidP="007D3FB2">
            <w:pPr>
              <w:spacing w:line="240" w:lineRule="exact"/>
              <w:rPr>
                <w:rFonts w:ascii="Times New Roman" w:hAnsi="Times New Roman" w:cs="Times New Roman"/>
                <w:iCs/>
                <w:color w:val="000000"/>
                <w:sz w:val="18"/>
                <w:szCs w:val="72"/>
              </w:rPr>
            </w:pPr>
          </w:p>
          <w:p w14:paraId="1F7F3DF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6F7A22D8"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3B97B60D"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462FD4AF" w14:textId="77777777" w:rsidR="007D11B1" w:rsidRPr="004B1D52" w:rsidRDefault="007D11B1" w:rsidP="00F45421">
            <w:pPr>
              <w:rPr>
                <w:rFonts w:ascii="Times New Roman" w:hAnsi="Times New Roman" w:cs="Times New Roman"/>
              </w:rPr>
            </w:pPr>
          </w:p>
          <w:p w14:paraId="33FF0DC0" w14:textId="77777777" w:rsidR="007F350E" w:rsidRPr="002C750F" w:rsidRDefault="002C750F" w:rsidP="007F350E">
            <w:pPr>
              <w:widowControl w:val="0"/>
              <w:autoSpaceDE w:val="0"/>
              <w:autoSpaceDN w:val="0"/>
              <w:adjustRightInd w:val="0"/>
              <w:rPr>
                <w:rFonts w:ascii="Times New Roman" w:hAnsi="Times New Roman" w:cs="Times New Roman"/>
                <w:b/>
              </w:rPr>
            </w:pPr>
            <w:r w:rsidRPr="002C750F">
              <w:rPr>
                <w:rFonts w:ascii="Times New Roman" w:hAnsi="Times New Roman" w:cs="Times New Roman"/>
                <w:b/>
              </w:rPr>
              <w:t xml:space="preserve">Please Use </w:t>
            </w:r>
            <w:r w:rsidR="006546E1">
              <w:rPr>
                <w:rFonts w:ascii="Times New Roman" w:hAnsi="Times New Roman" w:cs="Times New Roman"/>
                <w:b/>
              </w:rPr>
              <w:t>NTCC</w:t>
            </w:r>
            <w:r w:rsidRPr="002C750F">
              <w:rPr>
                <w:rFonts w:ascii="Times New Roman" w:hAnsi="Times New Roman" w:cs="Times New Roman"/>
                <w:b/>
              </w:rPr>
              <w:t xml:space="preserve"> </w:t>
            </w:r>
            <w:r w:rsidR="006546E1">
              <w:rPr>
                <w:rFonts w:ascii="Times New Roman" w:hAnsi="Times New Roman" w:cs="Times New Roman"/>
                <w:b/>
              </w:rPr>
              <w:t>E</w:t>
            </w:r>
            <w:r w:rsidR="006546E1" w:rsidRPr="002C750F">
              <w:rPr>
                <w:rFonts w:ascii="Times New Roman" w:hAnsi="Times New Roman" w:cs="Times New Roman"/>
                <w:b/>
              </w:rPr>
              <w:t>mail</w:t>
            </w:r>
            <w:r w:rsidRPr="002C750F">
              <w:rPr>
                <w:rFonts w:ascii="Times New Roman" w:hAnsi="Times New Roman" w:cs="Times New Roman"/>
                <w:b/>
              </w:rPr>
              <w:t xml:space="preserve"> For Class Correspondence</w:t>
            </w:r>
          </w:p>
          <w:p w14:paraId="5ABF3FDD" w14:textId="77777777" w:rsidR="00D52288" w:rsidRPr="004B1D52" w:rsidRDefault="00D52288" w:rsidP="00F45421">
            <w:pPr>
              <w:rPr>
                <w:rFonts w:ascii="Times New Roman" w:hAnsi="Times New Roman" w:cs="Times New Roman"/>
              </w:rPr>
            </w:pPr>
          </w:p>
        </w:tc>
      </w:tr>
      <w:tr w:rsidR="00D52288" w:rsidRPr="004B1D52" w14:paraId="2E3DA314" w14:textId="77777777" w:rsidTr="00802190">
        <w:trPr>
          <w:trHeight w:val="720"/>
        </w:trPr>
        <w:tc>
          <w:tcPr>
            <w:tcW w:w="1800" w:type="dxa"/>
            <w:vMerge/>
            <w:tcBorders>
              <w:bottom w:val="single" w:sz="8" w:space="0" w:color="000000" w:themeColor="text1"/>
            </w:tcBorders>
          </w:tcPr>
          <w:p w14:paraId="3F5D1684"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71358BB5" w14:textId="77777777" w:rsidR="00D52288" w:rsidRPr="004B1D52" w:rsidRDefault="00D52288" w:rsidP="00E114BC">
            <w:pPr>
              <w:rPr>
                <w:rFonts w:ascii="Times New Roman" w:hAnsi="Times New Roman" w:cs="Times New Roman"/>
              </w:rPr>
            </w:pPr>
          </w:p>
        </w:tc>
      </w:tr>
      <w:tr w:rsidR="003120CF" w:rsidRPr="004B1D52" w14:paraId="5A1C745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0DA607B7"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3582BBF7"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71CD5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DE8D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7E418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4896C8F"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716597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F729720"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4DF46BE3"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10A77BDB"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74306"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2F514"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0C712"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1F054"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DAAD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48002B3"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6CBAEDDA"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4DBBBA8" w14:textId="77777777" w:rsidR="00802190" w:rsidRPr="004B1D52" w:rsidRDefault="00802190" w:rsidP="006546E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6546E1">
              <w:rPr>
                <w:rFonts w:ascii="Times New Roman" w:hAnsi="Times New Roman" w:cs="Times New Roman"/>
              </w:rPr>
              <w:t xml:space="preserve"> </w:t>
            </w:r>
            <w:r w:rsidR="00FA22F6">
              <w:rPr>
                <w:rFonts w:ascii="Times New Roman" w:hAnsi="Times New Roman" w:cs="Times New Roman"/>
              </w:rPr>
              <w:t>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43AB85"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7117F9BC"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FD49B21" w14:textId="77777777" w:rsidR="003E542F" w:rsidRPr="004B1D52" w:rsidRDefault="003E542F" w:rsidP="008631F4">
      <w:pPr>
        <w:rPr>
          <w:rFonts w:ascii="Times New Roman" w:hAnsi="Times New Roman" w:cs="Times New Roman"/>
          <w:b/>
          <w:iCs/>
          <w:color w:val="000000"/>
          <w:szCs w:val="72"/>
        </w:rPr>
      </w:pPr>
    </w:p>
    <w:p w14:paraId="5A50285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50277168"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w:t>
      </w:r>
      <w:r w:rsidR="007D11B1">
        <w:rPr>
          <w:rFonts w:ascii="Times New Roman" w:hAnsi="Times New Roman" w:cs="Times New Roman"/>
        </w:rPr>
        <w:t xml:space="preserve"> the history and philosophy of the criminal justice system and ethical considerations; crime defined: its nature and impact; overview of the criminal justice system; law enforcement; court systems; prosecution and defense; trail process; and corrections.  </w:t>
      </w:r>
    </w:p>
    <w:p w14:paraId="143695A6" w14:textId="77777777" w:rsidR="00016417" w:rsidRDefault="00016417" w:rsidP="00016417">
      <w:pPr>
        <w:ind w:left="360"/>
        <w:rPr>
          <w:rFonts w:ascii="Times New Roman" w:hAnsi="Times New Roman" w:cs="Times New Roman"/>
        </w:rPr>
      </w:pPr>
    </w:p>
    <w:p w14:paraId="0D17C63E"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641CF031"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4537866E" w14:textId="77777777" w:rsidR="004B1D52" w:rsidRPr="004B1D52" w:rsidRDefault="004B1D52" w:rsidP="004B1D52">
      <w:pPr>
        <w:ind w:left="360"/>
        <w:rPr>
          <w:rFonts w:ascii="Times New Roman" w:hAnsi="Times New Roman" w:cs="Times New Roman"/>
        </w:rPr>
      </w:pPr>
    </w:p>
    <w:p w14:paraId="7E2D02BF"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1FCF62F5" w14:textId="77777777" w:rsidR="00C8368F" w:rsidRDefault="00C8368F" w:rsidP="00C8368F">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7214175C" w14:textId="77777777" w:rsidR="00C8368F" w:rsidRDefault="00C8368F" w:rsidP="00C8368F">
      <w:pPr>
        <w:ind w:left="360"/>
        <w:rPr>
          <w:rFonts w:ascii="Times New Roman" w:hAnsi="Times New Roman" w:cs="Times New Roman"/>
          <w:bCs/>
        </w:rPr>
      </w:pPr>
    </w:p>
    <w:p w14:paraId="07D113C5" w14:textId="7A4D15F9" w:rsidR="00C8368F" w:rsidRPr="008B7C4E" w:rsidRDefault="00C8368F" w:rsidP="00C8368F">
      <w:pPr>
        <w:ind w:left="360"/>
        <w:rPr>
          <w:rFonts w:ascii="Times New Roman" w:hAnsi="Times New Roman" w:cs="Times New Roman"/>
          <w:bCs/>
        </w:rPr>
      </w:pPr>
      <w:r>
        <w:rPr>
          <w:rFonts w:ascii="Times New Roman" w:hAnsi="Times New Roman" w:cs="Times New Roman"/>
          <w:bCs/>
        </w:rPr>
        <w:t>Included with your tuition is an E</w:t>
      </w:r>
      <w:r w:rsidR="00ED5EAD">
        <w:rPr>
          <w:rFonts w:ascii="Times New Roman" w:hAnsi="Times New Roman" w:cs="Times New Roman"/>
          <w:bCs/>
        </w:rPr>
        <w:t>-</w:t>
      </w:r>
      <w:r>
        <w:rPr>
          <w:rFonts w:ascii="Times New Roman" w:hAnsi="Times New Roman" w:cs="Times New Roman"/>
          <w:bCs/>
        </w:rPr>
        <w:t xml:space="preserve">book for this course.  See the </w:t>
      </w:r>
      <w:r w:rsidR="00ED5EAD">
        <w:rPr>
          <w:rFonts w:ascii="Times New Roman" w:hAnsi="Times New Roman" w:cs="Times New Roman"/>
          <w:b/>
          <w:bCs/>
        </w:rPr>
        <w:t>In</w:t>
      </w:r>
      <w:r>
        <w:rPr>
          <w:rFonts w:ascii="Times New Roman" w:hAnsi="Times New Roman" w:cs="Times New Roman"/>
          <w:b/>
          <w:bCs/>
        </w:rPr>
        <w:t>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7AF01D0B" w14:textId="77777777" w:rsidR="00C8368F" w:rsidRDefault="00C8368F" w:rsidP="004B1D52">
      <w:pPr>
        <w:rPr>
          <w:rFonts w:ascii="Times New Roman" w:hAnsi="Times New Roman" w:cs="Times New Roman"/>
          <w:b/>
        </w:rPr>
      </w:pPr>
    </w:p>
    <w:p w14:paraId="68971CD7"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083A490A" w14:textId="77777777" w:rsidR="00DE1543" w:rsidRDefault="00DE1543" w:rsidP="004B1D52">
      <w:pPr>
        <w:ind w:left="360"/>
        <w:rPr>
          <w:rFonts w:ascii="Times New Roman" w:hAnsi="Times New Roman" w:cs="Times New Roman"/>
          <w:b/>
        </w:rPr>
      </w:pPr>
    </w:p>
    <w:p w14:paraId="3F10AB72"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D8E11B2"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4E49DF56" w14:textId="77777777" w:rsidR="008F66E9" w:rsidRDefault="008F66E9" w:rsidP="00D12357">
      <w:pPr>
        <w:rPr>
          <w:rFonts w:ascii="Times New Roman" w:hAnsi="Times New Roman" w:cs="Times New Roman"/>
          <w:b/>
        </w:rPr>
      </w:pPr>
    </w:p>
    <w:p w14:paraId="0309C1E2" w14:textId="77777777" w:rsidR="00DE1543" w:rsidRDefault="00DE1543" w:rsidP="00D12357">
      <w:pPr>
        <w:rPr>
          <w:rFonts w:ascii="Times New Roman" w:hAnsi="Times New Roman" w:cs="Times New Roman"/>
          <w:b/>
        </w:rPr>
      </w:pPr>
    </w:p>
    <w:p w14:paraId="2F393C12"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41C25681" w14:textId="77777777" w:rsidR="000251A3" w:rsidRDefault="000251A3" w:rsidP="000251A3">
      <w:pPr>
        <w:ind w:left="360"/>
        <w:rPr>
          <w:rFonts w:ascii="Times New Roman" w:hAnsi="Times New Roman" w:cs="Times New Roman"/>
        </w:rPr>
      </w:pPr>
    </w:p>
    <w:p w14:paraId="577D7624"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032A36C5" w14:textId="77777777" w:rsidR="000251A3" w:rsidRPr="000251A3" w:rsidRDefault="000251A3" w:rsidP="000251A3">
      <w:pPr>
        <w:ind w:left="360"/>
        <w:rPr>
          <w:rFonts w:ascii="Times New Roman" w:hAnsi="Times New Roman" w:cs="Times New Roman"/>
          <w:u w:val="single"/>
        </w:rPr>
      </w:pPr>
    </w:p>
    <w:p w14:paraId="0583E86E"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justifications </w:t>
      </w:r>
      <w:r w:rsidR="007D11B1">
        <w:rPr>
          <w:rFonts w:ascii="Times New Roman" w:eastAsia="Times New Roman" w:hAnsi="Times New Roman" w:cs="Times New Roman"/>
          <w:lang w:eastAsia="en-US"/>
        </w:rPr>
        <w:t>of the Criminal Justice system in the U.S</w:t>
      </w:r>
      <w:r>
        <w:rPr>
          <w:rFonts w:ascii="Times New Roman" w:eastAsia="Times New Roman" w:hAnsi="Times New Roman" w:cs="Times New Roman"/>
          <w:lang w:eastAsia="en-US"/>
        </w:rPr>
        <w:t>.</w:t>
      </w:r>
    </w:p>
    <w:p w14:paraId="307874AB" w14:textId="77777777" w:rsidR="000251A3" w:rsidRP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role that the Law Enforcement community plays in the Criminal Justice system</w:t>
      </w:r>
      <w:r w:rsidR="000251A3" w:rsidRPr="000251A3">
        <w:rPr>
          <w:rFonts w:ascii="Times New Roman" w:eastAsia="Times New Roman" w:hAnsi="Times New Roman" w:cs="Times New Roman"/>
          <w:lang w:eastAsia="en-US"/>
        </w:rPr>
        <w:t>.</w:t>
      </w:r>
    </w:p>
    <w:p w14:paraId="18209124" w14:textId="77777777" w:rsidR="00ED3DB8"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function, and operational jurisdiction of the various Texas court systems</w:t>
      </w:r>
      <w:r w:rsidR="00ED3DB8">
        <w:rPr>
          <w:rFonts w:ascii="Times New Roman" w:eastAsia="Times New Roman" w:hAnsi="Times New Roman" w:cs="Times New Roman"/>
          <w:lang w:eastAsia="en-US"/>
        </w:rPr>
        <w:t>.</w:t>
      </w:r>
    </w:p>
    <w:p w14:paraId="346CD22E" w14:textId="77777777" w:rsid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evaluate the Texas Department of Criminal justice and other state correctional systems</w:t>
      </w:r>
      <w:r w:rsidR="00574B94">
        <w:rPr>
          <w:rFonts w:ascii="Times New Roman" w:eastAsia="Times New Roman" w:hAnsi="Times New Roman" w:cs="Times New Roman"/>
          <w:lang w:eastAsia="en-US"/>
        </w:rPr>
        <w:t>.</w:t>
      </w:r>
    </w:p>
    <w:p w14:paraId="4DC80477"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0D6031F2" w14:textId="77777777" w:rsidR="000251A3" w:rsidRPr="00F62638" w:rsidRDefault="000251A3" w:rsidP="000251A3">
      <w:pPr>
        <w:rPr>
          <w:rFonts w:ascii="Times New Roman" w:hAnsi="Times New Roman" w:cs="Times New Roman"/>
        </w:rPr>
      </w:pPr>
    </w:p>
    <w:p w14:paraId="3E68D181" w14:textId="77777777" w:rsidR="0050308F" w:rsidRDefault="0050308F" w:rsidP="0050308F">
      <w:pPr>
        <w:pStyle w:val="Default"/>
        <w:ind w:left="360"/>
        <w:rPr>
          <w:bCs/>
          <w:u w:val="single"/>
        </w:rPr>
      </w:pPr>
      <w:r w:rsidRPr="0050308F">
        <w:rPr>
          <w:bCs/>
          <w:u w:val="single"/>
        </w:rPr>
        <w:t>During this course the student will be able to:</w:t>
      </w:r>
    </w:p>
    <w:p w14:paraId="563A0B5E" w14:textId="77777777" w:rsidR="00C8368F" w:rsidRPr="0050308F" w:rsidRDefault="00C8368F" w:rsidP="00C8368F">
      <w:pPr>
        <w:pStyle w:val="Default"/>
        <w:ind w:left="360"/>
        <w:rPr>
          <w:bCs/>
          <w:u w:val="single"/>
        </w:rPr>
      </w:pPr>
    </w:p>
    <w:p w14:paraId="0BD2F642" w14:textId="77777777" w:rsidR="00C8368F" w:rsidRPr="0050308F" w:rsidRDefault="00C8368F" w:rsidP="00C8368F">
      <w:pPr>
        <w:pStyle w:val="Default"/>
        <w:numPr>
          <w:ilvl w:val="0"/>
          <w:numId w:val="15"/>
        </w:numPr>
        <w:ind w:left="1440"/>
      </w:pPr>
      <w:r>
        <w:rPr>
          <w:bCs/>
        </w:rPr>
        <w:t>Understand the Foundation, Origins, and Justifications for the U.S. criminal justice system.</w:t>
      </w:r>
    </w:p>
    <w:p w14:paraId="373E050A" w14:textId="77777777" w:rsidR="00C8368F" w:rsidRPr="0050308F" w:rsidRDefault="00C8368F" w:rsidP="00C8368F">
      <w:pPr>
        <w:pStyle w:val="Default"/>
        <w:numPr>
          <w:ilvl w:val="0"/>
          <w:numId w:val="8"/>
        </w:numPr>
        <w:ind w:left="2160"/>
      </w:pPr>
      <w:r>
        <w:t>What is Crime? – Define crime and Criminal Justice</w:t>
      </w:r>
    </w:p>
    <w:p w14:paraId="615419E9" w14:textId="77777777" w:rsidR="00C8368F" w:rsidRPr="0050308F" w:rsidRDefault="00C8368F" w:rsidP="00C8368F">
      <w:pPr>
        <w:pStyle w:val="Default"/>
        <w:numPr>
          <w:ilvl w:val="0"/>
          <w:numId w:val="8"/>
        </w:numPr>
        <w:ind w:left="2160"/>
      </w:pPr>
      <w:r>
        <w:t>History and Foundation of the U.S. Criminal Justice model.</w:t>
      </w:r>
    </w:p>
    <w:p w14:paraId="7272F235" w14:textId="77777777" w:rsidR="00C8368F" w:rsidRDefault="00C8368F" w:rsidP="00C8368F">
      <w:pPr>
        <w:pStyle w:val="Default"/>
        <w:numPr>
          <w:ilvl w:val="0"/>
          <w:numId w:val="8"/>
        </w:numPr>
        <w:ind w:left="2160"/>
      </w:pPr>
      <w:r>
        <w:t>The US Constitution and the Rights of the Citizens.</w:t>
      </w:r>
    </w:p>
    <w:p w14:paraId="3EC2D10B" w14:textId="77777777" w:rsidR="00C8368F" w:rsidRPr="0050308F" w:rsidRDefault="00C8368F" w:rsidP="00C8368F">
      <w:pPr>
        <w:pStyle w:val="Default"/>
        <w:numPr>
          <w:ilvl w:val="0"/>
          <w:numId w:val="8"/>
        </w:numPr>
        <w:ind w:left="2160"/>
      </w:pPr>
      <w:r>
        <w:t>Steps through the Criminal Justice system.</w:t>
      </w:r>
    </w:p>
    <w:p w14:paraId="52DA5B27" w14:textId="77777777" w:rsidR="00C8368F" w:rsidRPr="0050308F" w:rsidRDefault="00C8368F" w:rsidP="00C8368F">
      <w:pPr>
        <w:pStyle w:val="Default"/>
        <w:ind w:left="360"/>
        <w:rPr>
          <w:bCs/>
        </w:rPr>
      </w:pPr>
      <w:r>
        <w:rPr>
          <w:bCs/>
        </w:rPr>
        <w:t xml:space="preserve">      II.         Understand the Role of Law Enforcement in the Criminal Justice system.</w:t>
      </w:r>
    </w:p>
    <w:p w14:paraId="1DE7BDF0" w14:textId="77777777" w:rsidR="00C8368F" w:rsidRPr="0050308F" w:rsidRDefault="00C8368F" w:rsidP="00C8368F">
      <w:pPr>
        <w:pStyle w:val="Default"/>
        <w:numPr>
          <w:ilvl w:val="0"/>
          <w:numId w:val="10"/>
        </w:numPr>
        <w:ind w:left="2160"/>
        <w:rPr>
          <w:bCs/>
        </w:rPr>
      </w:pPr>
      <w:r>
        <w:rPr>
          <w:bCs/>
        </w:rPr>
        <w:t>Objective of all Law Enforcement Agencies</w:t>
      </w:r>
    </w:p>
    <w:p w14:paraId="5E6E60B3" w14:textId="77777777" w:rsidR="00C8368F" w:rsidRPr="0050308F" w:rsidRDefault="00C8368F" w:rsidP="00C8368F">
      <w:pPr>
        <w:pStyle w:val="Default"/>
        <w:numPr>
          <w:ilvl w:val="0"/>
          <w:numId w:val="10"/>
        </w:numPr>
        <w:ind w:left="2160"/>
        <w:rPr>
          <w:bCs/>
        </w:rPr>
      </w:pPr>
      <w:r>
        <w:rPr>
          <w:bCs/>
        </w:rPr>
        <w:t>Various levels and jurisdictions of U.S. and Texas Law Enforcement</w:t>
      </w:r>
    </w:p>
    <w:p w14:paraId="4B809BED" w14:textId="77777777" w:rsidR="00C8368F" w:rsidRDefault="00C8368F" w:rsidP="00C8368F">
      <w:pPr>
        <w:pStyle w:val="Default"/>
        <w:numPr>
          <w:ilvl w:val="0"/>
          <w:numId w:val="10"/>
        </w:numPr>
        <w:ind w:left="2160"/>
        <w:rPr>
          <w:bCs/>
        </w:rPr>
      </w:pPr>
      <w:r>
        <w:rPr>
          <w:bCs/>
        </w:rPr>
        <w:t>Define Reasonable Suspicion, Probable Cause and explain their application.</w:t>
      </w:r>
    </w:p>
    <w:p w14:paraId="1FEAB854" w14:textId="77777777" w:rsidR="00C8368F" w:rsidRPr="0050308F" w:rsidRDefault="00C8368F" w:rsidP="00C8368F">
      <w:pPr>
        <w:pStyle w:val="Default"/>
        <w:numPr>
          <w:ilvl w:val="0"/>
          <w:numId w:val="10"/>
        </w:numPr>
        <w:ind w:left="2160"/>
        <w:rPr>
          <w:bCs/>
        </w:rPr>
      </w:pPr>
      <w:r>
        <w:rPr>
          <w:bCs/>
        </w:rPr>
        <w:t>Misconceptions, falsities, and issues with contemporary Law Enforcement.</w:t>
      </w:r>
    </w:p>
    <w:p w14:paraId="0AAE3135" w14:textId="77777777" w:rsidR="00C8368F" w:rsidRPr="006D0524" w:rsidRDefault="00C8368F" w:rsidP="00C8368F">
      <w:pPr>
        <w:pStyle w:val="Default"/>
        <w:numPr>
          <w:ilvl w:val="0"/>
          <w:numId w:val="14"/>
        </w:numPr>
        <w:ind w:left="1440"/>
        <w:rPr>
          <w:bCs/>
        </w:rPr>
      </w:pPr>
      <w:r w:rsidRPr="006D0524">
        <w:rPr>
          <w:bCs/>
        </w:rPr>
        <w:t xml:space="preserve">Understand </w:t>
      </w:r>
      <w:r>
        <w:rPr>
          <w:bCs/>
        </w:rPr>
        <w:t>the structure, functional and operational jurisdiction of Texas court systems.</w:t>
      </w:r>
    </w:p>
    <w:p w14:paraId="57A264B1" w14:textId="77777777" w:rsidR="00C8368F" w:rsidRDefault="00C8368F" w:rsidP="00C8368F">
      <w:pPr>
        <w:pStyle w:val="Default"/>
        <w:numPr>
          <w:ilvl w:val="0"/>
          <w:numId w:val="13"/>
        </w:numPr>
        <w:ind w:left="2160"/>
        <w:rPr>
          <w:bCs/>
        </w:rPr>
      </w:pPr>
      <w:r>
        <w:rPr>
          <w:bCs/>
        </w:rPr>
        <w:t>Evaluate the different types of Texas court systems</w:t>
      </w:r>
    </w:p>
    <w:p w14:paraId="0BFDBB1D" w14:textId="77777777" w:rsidR="00C8368F" w:rsidRDefault="00C8368F" w:rsidP="00C8368F">
      <w:pPr>
        <w:pStyle w:val="Default"/>
        <w:numPr>
          <w:ilvl w:val="0"/>
          <w:numId w:val="13"/>
        </w:numPr>
        <w:ind w:left="2160"/>
        <w:rPr>
          <w:bCs/>
        </w:rPr>
      </w:pPr>
      <w:r>
        <w:rPr>
          <w:bCs/>
        </w:rPr>
        <w:t>Examine the trial process and the application of Criminal Laws</w:t>
      </w:r>
    </w:p>
    <w:p w14:paraId="1FFFEEBA" w14:textId="77777777" w:rsidR="00C8368F" w:rsidRDefault="00C8368F" w:rsidP="00C8368F">
      <w:pPr>
        <w:pStyle w:val="Default"/>
        <w:numPr>
          <w:ilvl w:val="0"/>
          <w:numId w:val="13"/>
        </w:numPr>
        <w:ind w:left="2160"/>
        <w:rPr>
          <w:bCs/>
        </w:rPr>
      </w:pPr>
      <w:r>
        <w:rPr>
          <w:bCs/>
        </w:rPr>
        <w:t>Examine and Describe the concept of the Burden of Proof for Criminal Law</w:t>
      </w:r>
    </w:p>
    <w:p w14:paraId="387608F9" w14:textId="77777777" w:rsidR="00C8368F" w:rsidRPr="006D0524" w:rsidRDefault="00C8368F" w:rsidP="00C8368F">
      <w:pPr>
        <w:pStyle w:val="Default"/>
        <w:numPr>
          <w:ilvl w:val="0"/>
          <w:numId w:val="14"/>
        </w:numPr>
        <w:ind w:left="1440"/>
        <w:rPr>
          <w:bCs/>
        </w:rPr>
      </w:pPr>
      <w:r>
        <w:rPr>
          <w:bCs/>
        </w:rPr>
        <w:t>Understand the structure of the Texas Department of Criminal Justice and the corrections system.</w:t>
      </w:r>
    </w:p>
    <w:p w14:paraId="2343032A" w14:textId="77777777" w:rsidR="00C8368F" w:rsidRPr="006D0524" w:rsidRDefault="00C8368F" w:rsidP="00C8368F">
      <w:pPr>
        <w:pStyle w:val="Default"/>
        <w:numPr>
          <w:ilvl w:val="0"/>
          <w:numId w:val="16"/>
        </w:numPr>
        <w:ind w:left="2160"/>
        <w:rPr>
          <w:bCs/>
        </w:rPr>
      </w:pPr>
      <w:r>
        <w:rPr>
          <w:bCs/>
        </w:rPr>
        <w:t>Scope and Size of the Texas Corrections System</w:t>
      </w:r>
    </w:p>
    <w:p w14:paraId="5CDD1967" w14:textId="77777777" w:rsidR="00C8368F" w:rsidRDefault="00C8368F" w:rsidP="00C8368F">
      <w:pPr>
        <w:pStyle w:val="Default"/>
        <w:numPr>
          <w:ilvl w:val="0"/>
          <w:numId w:val="16"/>
        </w:numPr>
        <w:ind w:left="2160"/>
        <w:rPr>
          <w:bCs/>
        </w:rPr>
      </w:pPr>
      <w:r>
        <w:rPr>
          <w:bCs/>
        </w:rPr>
        <w:t>Types and Functions of various Texas Prison units.</w:t>
      </w:r>
    </w:p>
    <w:p w14:paraId="292478A2" w14:textId="77777777" w:rsidR="00C8368F" w:rsidRDefault="00C8368F" w:rsidP="00C8368F">
      <w:pPr>
        <w:pStyle w:val="Default"/>
        <w:numPr>
          <w:ilvl w:val="0"/>
          <w:numId w:val="16"/>
        </w:numPr>
        <w:ind w:left="2160"/>
        <w:rPr>
          <w:bCs/>
        </w:rPr>
      </w:pPr>
      <w:r>
        <w:rPr>
          <w:bCs/>
        </w:rPr>
        <w:t>Define Deferred Adjudication, Probation, and Parole.</w:t>
      </w:r>
    </w:p>
    <w:p w14:paraId="7734AE1F" w14:textId="77777777" w:rsidR="00C8368F" w:rsidRPr="006D0524" w:rsidRDefault="00C8368F" w:rsidP="00C8368F">
      <w:pPr>
        <w:pStyle w:val="Default"/>
        <w:numPr>
          <w:ilvl w:val="0"/>
          <w:numId w:val="16"/>
        </w:numPr>
        <w:ind w:left="2160"/>
        <w:rPr>
          <w:bCs/>
        </w:rPr>
      </w:pPr>
      <w:r>
        <w:rPr>
          <w:bCs/>
        </w:rPr>
        <w:t>Comparison of the Texas, US, and International prison conditions.</w:t>
      </w:r>
    </w:p>
    <w:p w14:paraId="3B08E235" w14:textId="77777777" w:rsidR="00273775" w:rsidRDefault="00273775" w:rsidP="00D12357">
      <w:pPr>
        <w:rPr>
          <w:rFonts w:ascii="Times New Roman" w:hAnsi="Times New Roman" w:cs="Times New Roman"/>
          <w:b/>
        </w:rPr>
      </w:pPr>
    </w:p>
    <w:p w14:paraId="5EDAEA5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0F5CD257"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FE1910" w14:textId="77777777" w:rsidR="00E3558B" w:rsidRPr="004B1D52" w:rsidRDefault="00E3558B">
      <w:pPr>
        <w:rPr>
          <w:rFonts w:ascii="Times New Roman" w:hAnsi="Times New Roman" w:cs="Times New Roman"/>
        </w:rPr>
      </w:pPr>
    </w:p>
    <w:p w14:paraId="0D146344"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6230E345"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088BB76B" w14:textId="77777777" w:rsidR="001C6243" w:rsidRDefault="001C6243">
      <w:pPr>
        <w:rPr>
          <w:rFonts w:ascii="Times New Roman" w:hAnsi="Times New Roman" w:cs="Times New Roman"/>
        </w:rPr>
      </w:pPr>
    </w:p>
    <w:p w14:paraId="7308462E" w14:textId="77777777" w:rsidR="00664BDE"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F794966" w14:textId="77777777" w:rsidR="006C1E37" w:rsidRDefault="006C1E37">
      <w:pPr>
        <w:rPr>
          <w:rFonts w:ascii="Times New Roman" w:hAnsi="Times New Roman" w:cs="Times New Roman"/>
          <w:b/>
        </w:rPr>
      </w:pPr>
    </w:p>
    <w:p w14:paraId="0B019D1C" w14:textId="11833D98" w:rsidR="006C1E37" w:rsidRPr="001D33E6" w:rsidRDefault="006C1E37">
      <w:pPr>
        <w:rPr>
          <w:rFonts w:ascii="Times New Roman" w:hAnsi="Times New Roman" w:cs="Times New Roman"/>
        </w:rPr>
      </w:pPr>
      <w:r>
        <w:rPr>
          <w:rFonts w:ascii="Times New Roman" w:hAnsi="Times New Roman" w:cs="Times New Roman"/>
        </w:rPr>
        <w:t xml:space="preserve">This course is a 5 week, online, format.  Each week will cover a different aspect of the Criminal Justice system.  All learning materials have been provided for the student through the Blackboard environment.  </w:t>
      </w:r>
      <w:r w:rsidRPr="006C1E37">
        <w:rPr>
          <w:rFonts w:ascii="Times New Roman" w:hAnsi="Times New Roman" w:cs="Times New Roman"/>
          <w:b/>
          <w:u w:val="single"/>
        </w:rPr>
        <w:t>Students are responsible for accessing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 with the exception of last week, which will close on</w:t>
      </w:r>
      <w:r w:rsidR="006546E1">
        <w:rPr>
          <w:rFonts w:ascii="Times New Roman" w:hAnsi="Times New Roman" w:cs="Times New Roman"/>
        </w:rPr>
        <w:t xml:space="preserve"> </w:t>
      </w:r>
      <w:r w:rsidR="00ED5EAD">
        <w:rPr>
          <w:rFonts w:ascii="Times New Roman" w:hAnsi="Times New Roman" w:cs="Times New Roman"/>
        </w:rPr>
        <w:t>Friday</w:t>
      </w:r>
      <w:r w:rsidR="006546E1">
        <w:rPr>
          <w:rFonts w:ascii="Times New Roman" w:hAnsi="Times New Roman" w:cs="Times New Roman"/>
        </w:rPr>
        <w:t>, July 1</w:t>
      </w:r>
      <w:r w:rsidR="00ED5EAD">
        <w:rPr>
          <w:rFonts w:ascii="Times New Roman" w:hAnsi="Times New Roman" w:cs="Times New Roman"/>
        </w:rPr>
        <w:t>0</w:t>
      </w:r>
      <w:r w:rsidR="001D33E6" w:rsidRPr="001D33E6">
        <w:rPr>
          <w:rFonts w:ascii="Times New Roman" w:hAnsi="Times New Roman" w:cs="Times New Roman"/>
          <w:vertAlign w:val="superscript"/>
        </w:rPr>
        <w:t>th</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be completed and submitted by the time for credit.</w:t>
      </w:r>
      <w:r w:rsidR="001D33E6">
        <w:rPr>
          <w:rFonts w:ascii="Times New Roman" w:hAnsi="Times New Roman" w:cs="Times New Roman"/>
        </w:rPr>
        <w:t xml:space="preserve">  Any </w:t>
      </w:r>
      <w:r w:rsidR="001D33E6">
        <w:rPr>
          <w:rFonts w:ascii="Times New Roman" w:hAnsi="Times New Roman" w:cs="Times New Roman"/>
        </w:rPr>
        <w:lastRenderedPageBreak/>
        <w:t xml:space="preserve">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Due to the amount of material being presented in such a short time frame, falling behind in reading or </w:t>
      </w:r>
      <w:r w:rsidR="000035BD">
        <w:rPr>
          <w:rFonts w:ascii="Times New Roman" w:hAnsi="Times New Roman" w:cs="Times New Roman"/>
        </w:rPr>
        <w:t>coursework will likely make it difficult for the student to complete all required assignments on time.</w:t>
      </w:r>
    </w:p>
    <w:p w14:paraId="57F4E07C" w14:textId="77777777" w:rsidR="00664BDE" w:rsidRDefault="00664BDE">
      <w:pPr>
        <w:rPr>
          <w:rFonts w:ascii="Times New Roman" w:hAnsi="Times New Roman" w:cs="Times New Roman"/>
          <w:b/>
        </w:rPr>
      </w:pPr>
    </w:p>
    <w:p w14:paraId="6854E06B"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1B324DE1"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73E25E8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555"/>
        <w:gridCol w:w="1497"/>
        <w:gridCol w:w="1426"/>
        <w:gridCol w:w="1710"/>
      </w:tblGrid>
      <w:tr w:rsidR="000D0659" w:rsidRPr="004B1D52" w14:paraId="0429E371" w14:textId="77777777" w:rsidTr="00FB28FF">
        <w:trPr>
          <w:trHeight w:val="384"/>
        </w:trPr>
        <w:tc>
          <w:tcPr>
            <w:tcW w:w="5555" w:type="dxa"/>
            <w:tcBorders>
              <w:top w:val="single" w:sz="12" w:space="0" w:color="000000"/>
              <w:left w:val="nil"/>
              <w:bottom w:val="single" w:sz="12" w:space="0" w:color="000000"/>
              <w:right w:val="nil"/>
            </w:tcBorders>
            <w:hideMark/>
          </w:tcPr>
          <w:p w14:paraId="4E50ED7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11B3678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2A97190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01A72458"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1D482C9A"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607249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6B149A12" w14:textId="77777777" w:rsidR="000D0659" w:rsidRPr="001C6243" w:rsidRDefault="001D33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50</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06788DF" w14:textId="77777777" w:rsidR="000D0659" w:rsidRPr="001C6243" w:rsidRDefault="001D33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6EFA8EE0" w14:textId="77777777" w:rsidR="000D0659" w:rsidRPr="001C6243" w:rsidRDefault="001D33E6"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w:t>
            </w:r>
          </w:p>
        </w:tc>
      </w:tr>
      <w:tr w:rsidR="000D0659" w:rsidRPr="004B1D52" w14:paraId="4D634E45" w14:textId="77777777" w:rsidTr="00FB28FF">
        <w:tc>
          <w:tcPr>
            <w:tcW w:w="5555" w:type="dxa"/>
            <w:tcBorders>
              <w:top w:val="single" w:sz="4" w:space="0" w:color="auto"/>
              <w:left w:val="nil"/>
              <w:bottom w:val="single" w:sz="2" w:space="0" w:color="000000"/>
              <w:right w:val="single" w:sz="2" w:space="0" w:color="000000"/>
            </w:tcBorders>
          </w:tcPr>
          <w:p w14:paraId="74E3C1EB"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0935A7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10037303"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6F5FE865"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F95181E"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5BE9656"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2B9A695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DC6F681"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34EBA7E7" w14:textId="77777777" w:rsidR="000D0659" w:rsidRPr="001C6243" w:rsidRDefault="000035B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491C3DA2" w14:textId="77777777" w:rsidTr="00FB28FF">
        <w:tc>
          <w:tcPr>
            <w:tcW w:w="5555" w:type="dxa"/>
            <w:tcBorders>
              <w:top w:val="nil"/>
              <w:left w:val="nil"/>
              <w:bottom w:val="nil"/>
              <w:right w:val="single" w:sz="2" w:space="0" w:color="000000"/>
            </w:tcBorders>
          </w:tcPr>
          <w:p w14:paraId="25CB1084"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7A4554B7" w14:textId="77777777" w:rsidR="000D0659" w:rsidRPr="001C6243" w:rsidRDefault="00FB28FF"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26" w:type="dxa"/>
            <w:tcBorders>
              <w:top w:val="nil"/>
              <w:left w:val="single" w:sz="2" w:space="0" w:color="000000"/>
              <w:bottom w:val="nil"/>
              <w:right w:val="single" w:sz="2" w:space="0" w:color="000000"/>
            </w:tcBorders>
          </w:tcPr>
          <w:p w14:paraId="50CFFC98" w14:textId="77777777" w:rsidR="000D0659" w:rsidRPr="001C6243" w:rsidRDefault="00FB28FF"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561A46D5" w14:textId="77777777" w:rsidR="000D0659" w:rsidRPr="001C6243" w:rsidRDefault="00A3328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200</w:t>
            </w:r>
          </w:p>
        </w:tc>
      </w:tr>
      <w:tr w:rsidR="000D0659" w:rsidRPr="004B1D52" w14:paraId="19AAD3FF" w14:textId="77777777" w:rsidTr="00FB28FF">
        <w:tc>
          <w:tcPr>
            <w:tcW w:w="5555" w:type="dxa"/>
            <w:tcBorders>
              <w:top w:val="nil"/>
              <w:left w:val="nil"/>
              <w:bottom w:val="nil"/>
              <w:right w:val="single" w:sz="2" w:space="0" w:color="000000"/>
            </w:tcBorders>
          </w:tcPr>
          <w:p w14:paraId="5B754B0A" w14:textId="77777777" w:rsidR="000035BD"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Question Worksheets</w:t>
            </w:r>
          </w:p>
        </w:tc>
        <w:tc>
          <w:tcPr>
            <w:tcW w:w="1497" w:type="dxa"/>
            <w:tcBorders>
              <w:top w:val="nil"/>
              <w:left w:val="single" w:sz="2" w:space="0" w:color="000000"/>
              <w:bottom w:val="nil"/>
              <w:right w:val="single" w:sz="2" w:space="0" w:color="000000"/>
            </w:tcBorders>
          </w:tcPr>
          <w:p w14:paraId="3DCC9AA5" w14:textId="77777777" w:rsidR="000D0659"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26" w:type="dxa"/>
            <w:tcBorders>
              <w:top w:val="nil"/>
              <w:left w:val="single" w:sz="2" w:space="0" w:color="000000"/>
              <w:bottom w:val="nil"/>
              <w:right w:val="single" w:sz="2" w:space="0" w:color="000000"/>
            </w:tcBorders>
          </w:tcPr>
          <w:p w14:paraId="6D5587E0" w14:textId="77777777" w:rsidR="000D0659" w:rsidRPr="001C6243" w:rsidRDefault="000035B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054A97B6" w14:textId="77777777" w:rsidR="000D0659" w:rsidRPr="001C6243" w:rsidRDefault="000035BD"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40</w:t>
            </w:r>
          </w:p>
        </w:tc>
      </w:tr>
      <w:tr w:rsidR="000035BD" w:rsidRPr="004B1D52" w14:paraId="68C04E78" w14:textId="77777777" w:rsidTr="00FB28FF">
        <w:tc>
          <w:tcPr>
            <w:tcW w:w="5555" w:type="dxa"/>
            <w:tcBorders>
              <w:top w:val="nil"/>
              <w:left w:val="nil"/>
              <w:bottom w:val="nil"/>
              <w:right w:val="single" w:sz="2" w:space="0" w:color="000000"/>
            </w:tcBorders>
          </w:tcPr>
          <w:p w14:paraId="49939DED"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3F1E6118"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B7FA0F3" w14:textId="77777777" w:rsidR="000035BD" w:rsidRDefault="000035BD"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3A4E4BD7" w14:textId="77777777" w:rsidR="000035BD" w:rsidRDefault="000035BD"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10</w:t>
            </w:r>
          </w:p>
        </w:tc>
      </w:tr>
      <w:tr w:rsidR="000D0659" w:rsidRPr="004B1D52" w14:paraId="3428DD01" w14:textId="77777777" w:rsidTr="00FB28FF">
        <w:tc>
          <w:tcPr>
            <w:tcW w:w="5555" w:type="dxa"/>
            <w:tcBorders>
              <w:top w:val="single" w:sz="4" w:space="0" w:color="auto"/>
              <w:left w:val="nil"/>
              <w:bottom w:val="single" w:sz="2" w:space="0" w:color="000000"/>
              <w:right w:val="single" w:sz="2" w:space="0" w:color="000000"/>
            </w:tcBorders>
            <w:hideMark/>
          </w:tcPr>
          <w:p w14:paraId="348F49DB"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78111E7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43CB89A3"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726BFF2A"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68C229C8"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1EB334D3"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BFE44B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49FE871" w14:textId="77777777" w:rsidR="000035BD" w:rsidRDefault="000035B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5A51277" w14:textId="77777777" w:rsidR="000035BD" w:rsidRDefault="000035B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14191BA6"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7BC9D397"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8C74451"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F947FA9"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EF264FD"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7F4D9FE4"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22466BB3"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29E74F1"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3F8FCE6"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20AB1A3"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0F899930" w14:textId="77777777" w:rsidTr="00FB28FF">
        <w:tc>
          <w:tcPr>
            <w:tcW w:w="5555" w:type="dxa"/>
            <w:tcBorders>
              <w:top w:val="single" w:sz="12" w:space="0" w:color="auto"/>
              <w:left w:val="nil"/>
              <w:bottom w:val="single" w:sz="12" w:space="0" w:color="auto"/>
              <w:right w:val="single" w:sz="2" w:space="0" w:color="000000"/>
            </w:tcBorders>
          </w:tcPr>
          <w:p w14:paraId="5FFBDA53"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5BF37C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26FF8FEA"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3540BC6E"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2CC67605" w14:textId="77777777" w:rsidR="00FB28FF" w:rsidRDefault="00FB28FF" w:rsidP="00A33282">
      <w:pPr>
        <w:widowControl w:val="0"/>
        <w:rPr>
          <w:rFonts w:ascii="Times New Roman" w:hAnsi="Times New Roman" w:cs="Times New Roman"/>
        </w:rPr>
      </w:pPr>
    </w:p>
    <w:p w14:paraId="54AA5E67"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26F4854A"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773C6F" w14:paraId="24E91381" w14:textId="77777777" w:rsidTr="000035BD">
        <w:trPr>
          <w:trHeight w:val="757"/>
          <w:jc w:val="center"/>
        </w:trPr>
        <w:tc>
          <w:tcPr>
            <w:tcW w:w="2070" w:type="dxa"/>
          </w:tcPr>
          <w:p w14:paraId="0DAA22A1"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52FF3D8C"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336331A" w14:textId="77777777" w:rsidTr="000035BD">
        <w:trPr>
          <w:trHeight w:val="399"/>
          <w:jc w:val="center"/>
        </w:trPr>
        <w:tc>
          <w:tcPr>
            <w:tcW w:w="2070" w:type="dxa"/>
            <w:shd w:val="clear" w:color="auto" w:fill="BFBFBF" w:themeFill="background1" w:themeFillShade="BF"/>
          </w:tcPr>
          <w:p w14:paraId="1C9E0811"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5A84399"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5D911590" w14:textId="77777777" w:rsidTr="000035BD">
        <w:trPr>
          <w:trHeight w:val="379"/>
          <w:jc w:val="center"/>
        </w:trPr>
        <w:tc>
          <w:tcPr>
            <w:tcW w:w="2070" w:type="dxa"/>
          </w:tcPr>
          <w:p w14:paraId="61534349"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101" w:type="dxa"/>
          </w:tcPr>
          <w:p w14:paraId="5249355D"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1DB52E55" w14:textId="77777777" w:rsidTr="000035BD">
        <w:trPr>
          <w:trHeight w:val="379"/>
          <w:jc w:val="center"/>
        </w:trPr>
        <w:tc>
          <w:tcPr>
            <w:tcW w:w="2070" w:type="dxa"/>
            <w:shd w:val="clear" w:color="auto" w:fill="BFBFBF" w:themeFill="background1" w:themeFillShade="BF"/>
          </w:tcPr>
          <w:p w14:paraId="21F51AEB"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53166889"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5E94A86B" w14:textId="77777777" w:rsidTr="000035BD">
        <w:trPr>
          <w:trHeight w:val="379"/>
          <w:jc w:val="center"/>
        </w:trPr>
        <w:tc>
          <w:tcPr>
            <w:tcW w:w="2070" w:type="dxa"/>
          </w:tcPr>
          <w:p w14:paraId="4ABF2F3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2382737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7C7A2235" w14:textId="77777777" w:rsidTr="000035BD">
        <w:trPr>
          <w:trHeight w:val="49"/>
          <w:jc w:val="center"/>
        </w:trPr>
        <w:tc>
          <w:tcPr>
            <w:tcW w:w="2070" w:type="dxa"/>
            <w:shd w:val="clear" w:color="auto" w:fill="BFBFBF" w:themeFill="background1" w:themeFillShade="BF"/>
          </w:tcPr>
          <w:p w14:paraId="080E0B4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DD4818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747F495B"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522E1CDF" w14:textId="77777777" w:rsidR="000035BD" w:rsidRDefault="000035BD">
      <w:pPr>
        <w:rPr>
          <w:rFonts w:ascii="Times New Roman" w:hAnsi="Times New Roman" w:cs="Times New Roman"/>
          <w:b/>
        </w:rPr>
      </w:pPr>
    </w:p>
    <w:p w14:paraId="4E1677BE" w14:textId="77777777" w:rsidR="006546E1" w:rsidRDefault="006546E1">
      <w:pPr>
        <w:rPr>
          <w:rFonts w:ascii="Times New Roman" w:hAnsi="Times New Roman" w:cs="Times New Roman"/>
          <w:b/>
        </w:rPr>
      </w:pPr>
    </w:p>
    <w:p w14:paraId="4EFCA0F8"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4CB827FA" w14:textId="77777777" w:rsidR="003525B9" w:rsidRDefault="003525B9">
      <w:pPr>
        <w:rPr>
          <w:rFonts w:ascii="Times New Roman" w:hAnsi="Times New Roman" w:cs="Times New Roman"/>
          <w:b/>
        </w:rPr>
      </w:pPr>
    </w:p>
    <w:p w14:paraId="4FE29283" w14:textId="0E4BDA2A"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D3761E">
        <w:rPr>
          <w:rFonts w:ascii="Times New Roman" w:hAnsi="Times New Roman" w:cs="Times New Roman"/>
          <w:b/>
        </w:rPr>
        <w:t>June</w:t>
      </w:r>
      <w:r w:rsidR="006546E1">
        <w:rPr>
          <w:rFonts w:ascii="Times New Roman" w:hAnsi="Times New Roman" w:cs="Times New Roman"/>
          <w:b/>
        </w:rPr>
        <w:t xml:space="preserve"> </w:t>
      </w:r>
      <w:r w:rsidR="00ED5EAD">
        <w:rPr>
          <w:rFonts w:ascii="Times New Roman" w:hAnsi="Times New Roman" w:cs="Times New Roman"/>
          <w:b/>
        </w:rPr>
        <w:t>2</w:t>
      </w:r>
      <w:r w:rsidR="001F085E">
        <w:rPr>
          <w:rFonts w:ascii="Times New Roman" w:hAnsi="Times New Roman" w:cs="Times New Roman"/>
          <w:b/>
        </w:rPr>
        <w:t>6</w:t>
      </w:r>
      <w:r w:rsidR="006546E1">
        <w:rPr>
          <w:rFonts w:ascii="Times New Roman" w:hAnsi="Times New Roman" w:cs="Times New Roman"/>
          <w:b/>
        </w:rPr>
        <w:t>, 20</w:t>
      </w:r>
      <w:r w:rsidR="00ED5EAD">
        <w:rPr>
          <w:rFonts w:ascii="Times New Roman" w:hAnsi="Times New Roman" w:cs="Times New Roman"/>
          <w:b/>
        </w:rPr>
        <w:t>2</w:t>
      </w:r>
      <w:r w:rsidR="001F085E">
        <w:rPr>
          <w:rFonts w:ascii="Times New Roman" w:hAnsi="Times New Roman" w:cs="Times New Roman"/>
          <w:b/>
        </w:rPr>
        <w:t>2</w:t>
      </w:r>
      <w:r w:rsidR="000035BD">
        <w:rPr>
          <w:rFonts w:ascii="Times New Roman" w:hAnsi="Times New Roman" w:cs="Times New Roman"/>
          <w:b/>
        </w:rPr>
        <w:t xml:space="preserve"> @ 11:59 PM</w:t>
      </w:r>
      <w:r w:rsidRPr="00533DA0">
        <w:rPr>
          <w:rFonts w:ascii="Times New Roman" w:hAnsi="Times New Roman" w:cs="Times New Roman"/>
          <w:b/>
        </w:rPr>
        <w:t xml:space="preserve"> </w:t>
      </w:r>
    </w:p>
    <w:p w14:paraId="421B8C9F" w14:textId="2362E10A"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6546E1">
        <w:rPr>
          <w:rFonts w:ascii="Times New Roman" w:hAnsi="Times New Roman" w:cs="Times New Roman"/>
          <w:b/>
        </w:rPr>
        <w:t xml:space="preserve">July </w:t>
      </w:r>
      <w:r w:rsidR="001F085E">
        <w:rPr>
          <w:rFonts w:ascii="Times New Roman" w:hAnsi="Times New Roman" w:cs="Times New Roman"/>
          <w:b/>
        </w:rPr>
        <w:t>7</w:t>
      </w:r>
      <w:r w:rsidR="000035BD">
        <w:rPr>
          <w:rFonts w:ascii="Times New Roman" w:hAnsi="Times New Roman" w:cs="Times New Roman"/>
          <w:b/>
        </w:rPr>
        <w:t>, 20</w:t>
      </w:r>
      <w:r w:rsidR="00ED5EAD">
        <w:rPr>
          <w:rFonts w:ascii="Times New Roman" w:hAnsi="Times New Roman" w:cs="Times New Roman"/>
          <w:b/>
        </w:rPr>
        <w:t>2</w:t>
      </w:r>
      <w:r w:rsidR="001F085E">
        <w:rPr>
          <w:rFonts w:ascii="Times New Roman" w:hAnsi="Times New Roman" w:cs="Times New Roman"/>
          <w:b/>
        </w:rPr>
        <w:t>2</w:t>
      </w:r>
      <w:r w:rsidR="000035BD">
        <w:rPr>
          <w:rFonts w:ascii="Times New Roman" w:hAnsi="Times New Roman" w:cs="Times New Roman"/>
          <w:b/>
        </w:rPr>
        <w:t xml:space="preserve"> @ 11:59 PM</w:t>
      </w:r>
    </w:p>
    <w:p w14:paraId="35EE9238" w14:textId="77777777" w:rsidR="00A65ACB" w:rsidRDefault="00A65ACB" w:rsidP="003525B9">
      <w:pPr>
        <w:tabs>
          <w:tab w:val="left" w:pos="360"/>
          <w:tab w:val="left" w:pos="2880"/>
        </w:tabs>
        <w:rPr>
          <w:rFonts w:ascii="Times New Roman" w:hAnsi="Times New Roman" w:cs="Times New Roman"/>
          <w:b/>
        </w:rPr>
      </w:pPr>
    </w:p>
    <w:p w14:paraId="1C6C3BBF"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lastRenderedPageBreak/>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the week that it is due.  You will have </w:t>
      </w:r>
      <w:r w:rsidR="00493127" w:rsidRPr="00493127">
        <w:rPr>
          <w:rFonts w:ascii="Times New Roman" w:hAnsi="Times New Roman"/>
          <w:b/>
          <w:bCs/>
          <w:sz w:val="24"/>
          <w:szCs w:val="24"/>
          <w:u w:val="single"/>
        </w:rPr>
        <w:t>3 Hours</w:t>
      </w:r>
      <w:r w:rsidR="00493127">
        <w:rPr>
          <w:rFonts w:ascii="Times New Roman" w:hAnsi="Times New Roman"/>
          <w:bCs/>
          <w:sz w:val="24"/>
          <w:szCs w:val="24"/>
        </w:rPr>
        <w:t xml:space="preserve"> to complete the exam.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7F3CDA36" w14:textId="77777777" w:rsidR="00493127" w:rsidRPr="004B1D52" w:rsidRDefault="00493127" w:rsidP="00493127">
      <w:pPr>
        <w:pStyle w:val="Heading2"/>
        <w:ind w:left="360"/>
        <w:rPr>
          <w:rFonts w:ascii="Times New Roman" w:hAnsi="Times New Roman"/>
        </w:rPr>
      </w:pPr>
      <w:r>
        <w:rPr>
          <w:rFonts w:ascii="Times New Roman" w:hAnsi="Times New Roman"/>
        </w:rPr>
        <w:t>Written Assignment</w:t>
      </w:r>
      <w:r w:rsidRPr="004B1D52">
        <w:rPr>
          <w:rFonts w:ascii="Times New Roman" w:hAnsi="Times New Roman"/>
        </w:rPr>
        <w:t>:</w:t>
      </w:r>
    </w:p>
    <w:p w14:paraId="5C8C42ED" w14:textId="360ACE71"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Pr>
          <w:rFonts w:ascii="Times New Roman" w:hAnsi="Times New Roman"/>
          <w:b/>
          <w:bCs/>
          <w:sz w:val="24"/>
          <w:szCs w:val="24"/>
        </w:rPr>
        <w:t>will be 2 – 4 double-spaced pages, Times New Roman #12 font, and is d</w:t>
      </w:r>
      <w:r w:rsidR="00D3761E">
        <w:rPr>
          <w:rFonts w:ascii="Times New Roman" w:hAnsi="Times New Roman"/>
          <w:b/>
          <w:bCs/>
          <w:sz w:val="24"/>
          <w:szCs w:val="24"/>
        </w:rPr>
        <w:t>u</w:t>
      </w:r>
      <w:r w:rsidR="006546E1">
        <w:rPr>
          <w:rFonts w:ascii="Times New Roman" w:hAnsi="Times New Roman"/>
          <w:b/>
          <w:bCs/>
          <w:sz w:val="24"/>
          <w:szCs w:val="24"/>
        </w:rPr>
        <w:t>e at the end of the course (7/</w:t>
      </w:r>
      <w:r w:rsidR="001F085E">
        <w:rPr>
          <w:rFonts w:ascii="Times New Roman" w:hAnsi="Times New Roman"/>
          <w:b/>
          <w:bCs/>
          <w:sz w:val="24"/>
          <w:szCs w:val="24"/>
        </w:rPr>
        <w:t>7</w:t>
      </w:r>
      <w:r w:rsidR="00ED5EAD">
        <w:rPr>
          <w:rFonts w:ascii="Times New Roman" w:hAnsi="Times New Roman"/>
          <w:b/>
          <w:bCs/>
          <w:sz w:val="24"/>
          <w:szCs w:val="24"/>
        </w:rPr>
        <w:t>/202</w:t>
      </w:r>
      <w:r w:rsidR="001F085E">
        <w:rPr>
          <w:rFonts w:ascii="Times New Roman" w:hAnsi="Times New Roman"/>
          <w:b/>
          <w:bCs/>
          <w:sz w:val="24"/>
          <w:szCs w:val="24"/>
        </w:rPr>
        <w:t>2</w:t>
      </w:r>
      <w:r w:rsidR="00ED5EAD">
        <w:rPr>
          <w:rFonts w:ascii="Times New Roman" w:hAnsi="Times New Roman"/>
          <w:b/>
          <w:bCs/>
          <w:sz w:val="24"/>
          <w:szCs w:val="24"/>
        </w:rPr>
        <w:t>)</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Pr="00493127">
        <w:rPr>
          <w:rFonts w:ascii="Times New Roman" w:hAnsi="Times New Roman"/>
          <w:b/>
          <w:bCs/>
          <w:sz w:val="24"/>
          <w:szCs w:val="24"/>
          <w:u w:val="single"/>
        </w:rPr>
        <w:t>200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80% of the possible points for this class.</w:t>
      </w:r>
    </w:p>
    <w:p w14:paraId="0BF05AF0" w14:textId="77777777" w:rsidR="00493127" w:rsidRDefault="00493127">
      <w:pPr>
        <w:rPr>
          <w:rFonts w:ascii="Times New Roman" w:hAnsi="Times New Roman" w:cs="Times New Roman"/>
          <w:b/>
        </w:rPr>
      </w:pPr>
    </w:p>
    <w:p w14:paraId="1EDD5EB0"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2D8653F0" w14:textId="77777777" w:rsidR="00BA364E" w:rsidRDefault="00BA364E" w:rsidP="004B1D52">
      <w:pPr>
        <w:pStyle w:val="Heading2"/>
        <w:ind w:left="360"/>
        <w:rPr>
          <w:rFonts w:ascii="Times New Roman" w:hAnsi="Times New Roman"/>
        </w:rPr>
      </w:pPr>
      <w:r>
        <w:rPr>
          <w:rFonts w:ascii="Times New Roman" w:hAnsi="Times New Roman"/>
        </w:rPr>
        <w:t>Reading Assignments/Videos</w:t>
      </w:r>
      <w:bookmarkStart w:id="0" w:name="_GoBack"/>
      <w:bookmarkEnd w:id="0"/>
      <w:r>
        <w:rPr>
          <w:rFonts w:ascii="Times New Roman" w:hAnsi="Times New Roman"/>
        </w:rPr>
        <w:t>:</w:t>
      </w:r>
    </w:p>
    <w:p w14:paraId="154EFB67"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120F5066" w14:textId="77777777" w:rsidR="00BA364E" w:rsidRDefault="00BA364E" w:rsidP="004B1D52">
      <w:pPr>
        <w:pStyle w:val="Heading2"/>
        <w:ind w:left="360"/>
        <w:rPr>
          <w:rFonts w:ascii="Times New Roman" w:hAnsi="Times New Roman"/>
        </w:rPr>
      </w:pPr>
      <w:r>
        <w:rPr>
          <w:rFonts w:ascii="Times New Roman" w:hAnsi="Times New Roman"/>
        </w:rPr>
        <w:t>Discussion Boards:</w:t>
      </w:r>
    </w:p>
    <w:p w14:paraId="708C1272" w14:textId="77777777" w:rsidR="00BA364E" w:rsidRPr="00BA364E" w:rsidRDefault="00BA364E" w:rsidP="00BA364E">
      <w:pPr>
        <w:ind w:left="360"/>
        <w:rPr>
          <w:lang w:eastAsia="en-US" w:bidi="en-US"/>
        </w:rPr>
      </w:pPr>
      <w:r>
        <w:rPr>
          <w:lang w:eastAsia="en-US" w:bidi="en-US"/>
        </w:rPr>
        <w:t xml:space="preserve">Discussion Board assignments will open on Monday of each week and close on the following Sunday at 11:59 PM.  Each discussion assignment will </w:t>
      </w:r>
      <w:r w:rsidR="00826D5F">
        <w:rPr>
          <w:lang w:eastAsia="en-US" w:bidi="en-US"/>
        </w:rPr>
        <w:t xml:space="preserve">have an initial prompt that the student will respond to.  </w:t>
      </w:r>
      <w:r w:rsidR="00826D5F" w:rsidRPr="002C750F">
        <w:rPr>
          <w:u w:val="single"/>
          <w:lang w:eastAsia="en-US" w:bidi="en-US"/>
        </w:rPr>
        <w:t>Student responses</w:t>
      </w:r>
      <w:r w:rsidR="00826D5F">
        <w:rPr>
          <w:lang w:eastAsia="en-US" w:bidi="en-US"/>
        </w:rPr>
        <w:t xml:space="preserve"> must be </w:t>
      </w:r>
      <w:r w:rsidR="00826D5F" w:rsidRPr="00826D5F">
        <w:rPr>
          <w:u w:val="single"/>
          <w:lang w:eastAsia="en-US" w:bidi="en-US"/>
        </w:rPr>
        <w:t>no less than 250 words</w:t>
      </w:r>
      <w:r w:rsidR="00826D5F">
        <w:rPr>
          <w:lang w:eastAsia="en-US" w:bidi="en-US"/>
        </w:rPr>
        <w:t>.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2C750F">
        <w:rPr>
          <w:u w:val="single"/>
          <w:lang w:eastAsia="en-US" w:bidi="en-US"/>
        </w:rPr>
        <w:t>Classmate responses</w:t>
      </w:r>
      <w:r w:rsidR="00826D5F">
        <w:rPr>
          <w:lang w:eastAsia="en-US" w:bidi="en-US"/>
        </w:rPr>
        <w:t xml:space="preserve"> should be </w:t>
      </w:r>
      <w:r w:rsidR="00826D5F" w:rsidRPr="002C750F">
        <w:rPr>
          <w:u w:val="single"/>
          <w:lang w:eastAsia="en-US" w:bidi="en-US"/>
        </w:rPr>
        <w:t>no less than 100 words</w:t>
      </w:r>
      <w:r w:rsidR="00826D5F">
        <w:rPr>
          <w:lang w:eastAsia="en-US" w:bidi="en-US"/>
        </w:rPr>
        <w:t>.  The point of the Discussion Boards is to engage students in thinking about the material presented and will take the place of the traditional class discussions.  Participation is mandatory.</w:t>
      </w:r>
    </w:p>
    <w:p w14:paraId="48ACA4DC" w14:textId="77777777" w:rsidR="00D93CB3" w:rsidRPr="004B1D52" w:rsidRDefault="00493127" w:rsidP="004B1D52">
      <w:pPr>
        <w:pStyle w:val="Heading2"/>
        <w:ind w:left="360"/>
        <w:rPr>
          <w:rFonts w:ascii="Times New Roman" w:hAnsi="Times New Roman"/>
        </w:rPr>
      </w:pPr>
      <w:r>
        <w:rPr>
          <w:rFonts w:ascii="Times New Roman" w:hAnsi="Times New Roman"/>
        </w:rPr>
        <w:t>Worksheets</w:t>
      </w:r>
      <w:r w:rsidR="00D93CB3" w:rsidRPr="004B1D52">
        <w:rPr>
          <w:rFonts w:ascii="Times New Roman" w:hAnsi="Times New Roman"/>
        </w:rPr>
        <w:t>:</w:t>
      </w:r>
    </w:p>
    <w:p w14:paraId="223D7918" w14:textId="272580D5"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4 </w:t>
      </w:r>
      <w:r w:rsidR="00493127">
        <w:rPr>
          <w:rFonts w:ascii="Times New Roman" w:hAnsi="Times New Roman"/>
          <w:sz w:val="24"/>
          <w:szCs w:val="24"/>
        </w:rPr>
        <w:t>worksheets</w:t>
      </w:r>
      <w:r>
        <w:rPr>
          <w:rFonts w:ascii="Times New Roman" w:hAnsi="Times New Roman"/>
          <w:sz w:val="24"/>
          <w:szCs w:val="24"/>
        </w:rPr>
        <w:t xml:space="preserve"> for this course</w:t>
      </w:r>
      <w:r w:rsidR="00493127">
        <w:rPr>
          <w:rFonts w:ascii="Times New Roman" w:hAnsi="Times New Roman"/>
          <w:sz w:val="24"/>
          <w:szCs w:val="24"/>
        </w:rPr>
        <w:t xml:space="preserve"> that will cover the material presented in the reading and video assignments</w:t>
      </w:r>
      <w:r>
        <w:rPr>
          <w:rFonts w:ascii="Times New Roman" w:hAnsi="Times New Roman"/>
          <w:sz w:val="24"/>
          <w:szCs w:val="24"/>
        </w:rPr>
        <w:t>.</w:t>
      </w:r>
      <w:r w:rsidR="00BA364E">
        <w:rPr>
          <w:rFonts w:ascii="Times New Roman" w:hAnsi="Times New Roman"/>
          <w:sz w:val="24"/>
          <w:szCs w:val="24"/>
        </w:rPr>
        <w:t xml:space="preserve">  These assignments serve the dual purpose of ensuring that the student is completing the required reading assignments and highlighting the testable information presented in each.  The worksheets will also serve as interactive test reviews as the questions for each exam will be drawn from the information covered in the worksheet assignments.</w:t>
      </w:r>
      <w:r>
        <w:rPr>
          <w:rFonts w:ascii="Times New Roman" w:hAnsi="Times New Roman"/>
          <w:sz w:val="24"/>
          <w:szCs w:val="24"/>
        </w:rPr>
        <w:t xml:space="preserve">  Each </w:t>
      </w:r>
      <w:r w:rsidR="00493127">
        <w:rPr>
          <w:rFonts w:ascii="Times New Roman" w:hAnsi="Times New Roman"/>
          <w:sz w:val="24"/>
          <w:szCs w:val="24"/>
        </w:rPr>
        <w:t>worksheet</w:t>
      </w:r>
      <w:r>
        <w:rPr>
          <w:rFonts w:ascii="Times New Roman" w:hAnsi="Times New Roman"/>
          <w:sz w:val="24"/>
          <w:szCs w:val="24"/>
        </w:rPr>
        <w:t xml:space="preserve"> will be a mixture of multiple choice and short answer questions.  Each </w:t>
      </w:r>
      <w:r w:rsidR="00493127">
        <w:rPr>
          <w:rFonts w:ascii="Times New Roman" w:hAnsi="Times New Roman"/>
          <w:sz w:val="24"/>
          <w:szCs w:val="24"/>
        </w:rPr>
        <w:t>worksheet</w:t>
      </w:r>
      <w:r>
        <w:rPr>
          <w:rFonts w:ascii="Times New Roman" w:hAnsi="Times New Roman"/>
          <w:sz w:val="24"/>
          <w:szCs w:val="24"/>
        </w:rPr>
        <w:t xml:space="preserve"> will </w:t>
      </w:r>
      <w:r w:rsidR="00A812E0">
        <w:rPr>
          <w:rFonts w:ascii="Times New Roman" w:hAnsi="Times New Roman"/>
          <w:sz w:val="24"/>
          <w:szCs w:val="24"/>
        </w:rPr>
        <w:t xml:space="preserve">be worth a total of </w:t>
      </w:r>
      <w:r w:rsidR="00493127">
        <w:rPr>
          <w:rFonts w:ascii="Times New Roman" w:hAnsi="Times New Roman"/>
          <w:sz w:val="24"/>
          <w:szCs w:val="24"/>
        </w:rPr>
        <w:t>10</w:t>
      </w:r>
      <w:r w:rsidR="00A812E0">
        <w:rPr>
          <w:rFonts w:ascii="Times New Roman" w:hAnsi="Times New Roman"/>
          <w:sz w:val="24"/>
          <w:szCs w:val="24"/>
        </w:rPr>
        <w:t xml:space="preserve"> points of your total class grade.</w:t>
      </w:r>
      <w:r w:rsidR="0095179D">
        <w:rPr>
          <w:rFonts w:ascii="Times New Roman" w:hAnsi="Times New Roman"/>
          <w:sz w:val="24"/>
          <w:szCs w:val="24"/>
        </w:rPr>
        <w:t xml:space="preserve">  </w:t>
      </w:r>
      <w:r w:rsidR="0095179D" w:rsidRPr="0095179D">
        <w:rPr>
          <w:rFonts w:ascii="Times New Roman" w:hAnsi="Times New Roman"/>
          <w:b/>
          <w:bCs/>
          <w:sz w:val="24"/>
          <w:szCs w:val="24"/>
          <w:u w:val="single"/>
        </w:rPr>
        <w:t>There is no Blackboard submission link for the worksheets.  Please just email them to your instructor.</w:t>
      </w:r>
    </w:p>
    <w:p w14:paraId="2B5B5A26"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6A9E21C5" w14:textId="77777777" w:rsidR="003E542F" w:rsidRPr="004B1D52" w:rsidRDefault="003E542F">
      <w:pPr>
        <w:rPr>
          <w:rFonts w:ascii="Times New Roman" w:hAnsi="Times New Roman" w:cs="Times New Roman"/>
        </w:rPr>
      </w:pPr>
    </w:p>
    <w:p w14:paraId="4F8264B9"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585EE519" w14:textId="77777777" w:rsidR="00DD1736" w:rsidRPr="004B1D52" w:rsidRDefault="00DD1736" w:rsidP="003E542F">
      <w:pPr>
        <w:rPr>
          <w:rFonts w:ascii="Times New Roman" w:hAnsi="Times New Roman" w:cs="Times New Roman"/>
          <w:b/>
        </w:rPr>
      </w:pPr>
    </w:p>
    <w:p w14:paraId="4B87CC6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lastRenderedPageBreak/>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2C750F">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33B91024" w14:textId="77777777" w:rsidR="00A812E0" w:rsidRDefault="00A812E0" w:rsidP="004B1D52">
      <w:pPr>
        <w:ind w:left="360"/>
        <w:rPr>
          <w:rFonts w:ascii="Times New Roman" w:hAnsi="Times New Roman" w:cs="Times New Roman"/>
        </w:rPr>
      </w:pPr>
    </w:p>
    <w:p w14:paraId="5DACF990" w14:textId="67F8DD14"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proofErr w:type="spellStart"/>
      <w:r w:rsidR="00ED5EAD">
        <w:rPr>
          <w:rFonts w:ascii="Times New Roman" w:hAnsi="Times New Roman" w:cs="Times New Roman"/>
          <w:b/>
        </w:rPr>
        <w:t>Wednesady</w:t>
      </w:r>
      <w:proofErr w:type="spellEnd"/>
      <w:r w:rsidR="002C750F">
        <w:rPr>
          <w:rFonts w:ascii="Times New Roman" w:hAnsi="Times New Roman" w:cs="Times New Roman"/>
          <w:b/>
        </w:rPr>
        <w:t xml:space="preserve">, </w:t>
      </w:r>
      <w:r w:rsidR="001F085E">
        <w:rPr>
          <w:rFonts w:ascii="Times New Roman" w:hAnsi="Times New Roman" w:cs="Times New Roman"/>
          <w:b/>
        </w:rPr>
        <w:t>June 29, 2022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FEEE3E6" w14:textId="77777777" w:rsidR="00DD1736" w:rsidRPr="004B1D52" w:rsidRDefault="00DD1736" w:rsidP="00DD1736">
      <w:pPr>
        <w:widowControl w:val="0"/>
        <w:rPr>
          <w:rFonts w:ascii="Times New Roman" w:hAnsi="Times New Roman" w:cs="Times New Roman"/>
          <w:i/>
        </w:rPr>
      </w:pPr>
    </w:p>
    <w:p w14:paraId="1AA9DF8D"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01F1D468" w14:textId="77777777" w:rsidR="00DD1736" w:rsidRPr="004B1D52" w:rsidRDefault="00DD1736" w:rsidP="00DD1736">
      <w:pPr>
        <w:widowControl w:val="0"/>
        <w:rPr>
          <w:rFonts w:ascii="Times New Roman" w:hAnsi="Times New Roman" w:cs="Times New Roman"/>
        </w:rPr>
      </w:pPr>
    </w:p>
    <w:p w14:paraId="356E456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268DC3A" w14:textId="77777777" w:rsidR="00DE1543" w:rsidRDefault="00DE1543" w:rsidP="004B1D52">
      <w:pPr>
        <w:ind w:left="360"/>
        <w:rPr>
          <w:rFonts w:ascii="Times New Roman" w:hAnsi="Times New Roman" w:cs="Times New Roman"/>
        </w:rPr>
      </w:pPr>
    </w:p>
    <w:p w14:paraId="6BD5982D"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7C3BE0E4" w14:textId="77777777" w:rsidR="001D4CD5" w:rsidRPr="004B1D52" w:rsidRDefault="001D4CD5" w:rsidP="001D4CD5">
      <w:pPr>
        <w:pStyle w:val="PlainText"/>
        <w:rPr>
          <w:rFonts w:ascii="Times New Roman" w:hAnsi="Times New Roman"/>
          <w:b/>
        </w:rPr>
      </w:pPr>
    </w:p>
    <w:p w14:paraId="202F966C" w14:textId="77777777" w:rsidR="001D4CD5" w:rsidRPr="004B1D52" w:rsidRDefault="001D4CD5" w:rsidP="001D4CD5">
      <w:pPr>
        <w:pStyle w:val="Footer"/>
        <w:rPr>
          <w:b/>
          <w:bCs/>
          <w:szCs w:val="20"/>
        </w:rPr>
      </w:pPr>
      <w:r w:rsidRPr="004B1D52">
        <w:rPr>
          <w:b/>
          <w:bCs/>
          <w:szCs w:val="20"/>
        </w:rPr>
        <w:t>Academic Ethics</w:t>
      </w:r>
    </w:p>
    <w:p w14:paraId="5CAA6FFE" w14:textId="77777777" w:rsidR="00DE1543" w:rsidRDefault="00DE1543" w:rsidP="004B1D52">
      <w:pPr>
        <w:ind w:left="360"/>
        <w:rPr>
          <w:rFonts w:ascii="Times New Roman" w:hAnsi="Times New Roman" w:cs="Times New Roman"/>
        </w:rPr>
      </w:pPr>
    </w:p>
    <w:p w14:paraId="11975D69"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6E73B77" w14:textId="77777777" w:rsidR="0024549D" w:rsidRPr="004B1D52" w:rsidRDefault="0024549D" w:rsidP="00C35A15">
      <w:pPr>
        <w:rPr>
          <w:rFonts w:ascii="Times New Roman" w:hAnsi="Times New Roman" w:cs="Times New Roman"/>
        </w:rPr>
      </w:pPr>
    </w:p>
    <w:p w14:paraId="1FE1388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1E421C90" w14:textId="77777777" w:rsidR="00DE1543" w:rsidRDefault="00DE1543" w:rsidP="004B1D52">
      <w:pPr>
        <w:ind w:left="360"/>
        <w:rPr>
          <w:rFonts w:ascii="Times New Roman" w:hAnsi="Times New Roman" w:cs="Times New Roman"/>
          <w:szCs w:val="32"/>
        </w:rPr>
      </w:pPr>
    </w:p>
    <w:p w14:paraId="694E7669"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2217988" w14:textId="77777777" w:rsidR="0024549D" w:rsidRPr="004B1D52" w:rsidRDefault="0024549D" w:rsidP="00C35A15">
      <w:pPr>
        <w:rPr>
          <w:rFonts w:ascii="Times New Roman" w:hAnsi="Times New Roman" w:cs="Times New Roman"/>
          <w:color w:val="313131"/>
          <w:szCs w:val="32"/>
        </w:rPr>
      </w:pPr>
    </w:p>
    <w:p w14:paraId="594012A6" w14:textId="77777777" w:rsidR="00A812E0" w:rsidRDefault="00A812E0" w:rsidP="004B1D52">
      <w:pPr>
        <w:rPr>
          <w:rFonts w:ascii="Times New Roman" w:hAnsi="Times New Roman" w:cs="Times New Roman"/>
          <w:b/>
          <w:bCs/>
        </w:rPr>
      </w:pPr>
    </w:p>
    <w:p w14:paraId="0A1845A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6034A587" w14:textId="77777777" w:rsidR="00DE1543" w:rsidRDefault="00DE1543" w:rsidP="00CB6438">
      <w:pPr>
        <w:ind w:left="360"/>
        <w:rPr>
          <w:rFonts w:ascii="Times New Roman" w:hAnsi="Times New Roman" w:cs="Times New Roman"/>
          <w:bCs/>
        </w:rPr>
      </w:pPr>
    </w:p>
    <w:p w14:paraId="5EBF1D09"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 xml:space="preserve">In compliance with FERPA, information classified as “directory information” may be released to the general public without the written consent of the student unless the student makes a request in writing. Directory information is </w:t>
      </w:r>
      <w:r w:rsidRPr="00CB6438">
        <w:rPr>
          <w:rFonts w:ascii="Times New Roman" w:hAnsi="Times New Roman" w:cs="Times New Roman"/>
        </w:rPr>
        <w:lastRenderedPageBreak/>
        <w:t>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7DDD"/>
    <w:rsid w:val="001B1D1F"/>
    <w:rsid w:val="001C0F44"/>
    <w:rsid w:val="001C6243"/>
    <w:rsid w:val="001D01ED"/>
    <w:rsid w:val="001D33E6"/>
    <w:rsid w:val="001D4CD5"/>
    <w:rsid w:val="001E1926"/>
    <w:rsid w:val="001E560F"/>
    <w:rsid w:val="001F085E"/>
    <w:rsid w:val="001F6CEA"/>
    <w:rsid w:val="00224024"/>
    <w:rsid w:val="00235C05"/>
    <w:rsid w:val="0024549D"/>
    <w:rsid w:val="00246828"/>
    <w:rsid w:val="002478E8"/>
    <w:rsid w:val="002530ED"/>
    <w:rsid w:val="002647F0"/>
    <w:rsid w:val="00273775"/>
    <w:rsid w:val="002B3C6D"/>
    <w:rsid w:val="002C33E7"/>
    <w:rsid w:val="002C5F5A"/>
    <w:rsid w:val="002C750F"/>
    <w:rsid w:val="002D56F3"/>
    <w:rsid w:val="002E25C2"/>
    <w:rsid w:val="002E4DC5"/>
    <w:rsid w:val="002F5D4B"/>
    <w:rsid w:val="003120CF"/>
    <w:rsid w:val="00315932"/>
    <w:rsid w:val="00317022"/>
    <w:rsid w:val="00317416"/>
    <w:rsid w:val="00340482"/>
    <w:rsid w:val="003525B9"/>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3DA0"/>
    <w:rsid w:val="00574B94"/>
    <w:rsid w:val="005903E4"/>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546E1"/>
    <w:rsid w:val="00664BDE"/>
    <w:rsid w:val="00665695"/>
    <w:rsid w:val="006B5522"/>
    <w:rsid w:val="006C1E37"/>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F66E9"/>
    <w:rsid w:val="00900409"/>
    <w:rsid w:val="00916DCE"/>
    <w:rsid w:val="0095179D"/>
    <w:rsid w:val="009879A0"/>
    <w:rsid w:val="009C793D"/>
    <w:rsid w:val="009D5DF1"/>
    <w:rsid w:val="009D619C"/>
    <w:rsid w:val="009D6398"/>
    <w:rsid w:val="009F7D12"/>
    <w:rsid w:val="00A17B59"/>
    <w:rsid w:val="00A33282"/>
    <w:rsid w:val="00A36742"/>
    <w:rsid w:val="00A62E44"/>
    <w:rsid w:val="00A65ACB"/>
    <w:rsid w:val="00A812E0"/>
    <w:rsid w:val="00A85154"/>
    <w:rsid w:val="00AB114B"/>
    <w:rsid w:val="00B177AC"/>
    <w:rsid w:val="00B46EA7"/>
    <w:rsid w:val="00B4759F"/>
    <w:rsid w:val="00B6391E"/>
    <w:rsid w:val="00B65BDE"/>
    <w:rsid w:val="00B93D1F"/>
    <w:rsid w:val="00BA364E"/>
    <w:rsid w:val="00BD04B7"/>
    <w:rsid w:val="00C35A15"/>
    <w:rsid w:val="00C61171"/>
    <w:rsid w:val="00C64451"/>
    <w:rsid w:val="00C7531A"/>
    <w:rsid w:val="00C77113"/>
    <w:rsid w:val="00C8368F"/>
    <w:rsid w:val="00CA036B"/>
    <w:rsid w:val="00CB5875"/>
    <w:rsid w:val="00CB6438"/>
    <w:rsid w:val="00CE090F"/>
    <w:rsid w:val="00CE47CB"/>
    <w:rsid w:val="00CE5BE3"/>
    <w:rsid w:val="00CF560E"/>
    <w:rsid w:val="00D12357"/>
    <w:rsid w:val="00D218E3"/>
    <w:rsid w:val="00D221A5"/>
    <w:rsid w:val="00D246EB"/>
    <w:rsid w:val="00D3761E"/>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C0381"/>
    <w:rsid w:val="00EC53D7"/>
    <w:rsid w:val="00ED3DB8"/>
    <w:rsid w:val="00ED5C61"/>
    <w:rsid w:val="00ED5EAD"/>
    <w:rsid w:val="00ED6355"/>
    <w:rsid w:val="00EF1F54"/>
    <w:rsid w:val="00F02844"/>
    <w:rsid w:val="00F45421"/>
    <w:rsid w:val="00F45597"/>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912153"/>
  <w15:docId w15:val="{5F96919E-AD65-4D5E-AD87-A8110B6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8176-6A87-46AB-B974-5D49053E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2022-05-22T17:40:00Z</dcterms:created>
  <dcterms:modified xsi:type="dcterms:W3CDTF">2022-05-22T17:40:00Z</dcterms:modified>
</cp:coreProperties>
</file>