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D52288" w:rsidRPr="004B1D52" w14:paraId="606188C3" w14:textId="77777777">
        <w:trPr>
          <w:trHeight w:val="549"/>
        </w:trPr>
        <w:tc>
          <w:tcPr>
            <w:tcW w:w="1800" w:type="dxa"/>
            <w:vMerge w:val="restart"/>
          </w:tcPr>
          <w:p w14:paraId="61E5AE24" w14:textId="77777777" w:rsidR="00D52288" w:rsidRPr="004B1D52" w:rsidRDefault="007F0F69">
            <w:pPr>
              <w:rPr>
                <w:rFonts w:ascii="Times New Roman" w:hAnsi="Times New Roman" w:cs="Times New Roman"/>
                <w:noProof/>
              </w:rPr>
            </w:pPr>
            <w:r>
              <w:rPr>
                <w:rFonts w:eastAsia="Times New Roman" w:cs="Times New Roman"/>
                <w:noProof/>
                <w:lang w:eastAsia="en-US"/>
              </w:rPr>
              <w:drawing>
                <wp:inline distT="0" distB="0" distL="0" distR="0" wp14:anchorId="5F473ADD" wp14:editId="4AAA09AD">
                  <wp:extent cx="1084649" cy="802640"/>
                  <wp:effectExtent l="0" t="0" r="0" b="0"/>
                  <wp:docPr id="1" name="Picture 2" descr="ogo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go Vertic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4649" cy="802640"/>
                          </a:xfrm>
                          <a:prstGeom prst="rect">
                            <a:avLst/>
                          </a:prstGeom>
                          <a:noFill/>
                          <a:ln>
                            <a:noFill/>
                          </a:ln>
                        </pic:spPr>
                      </pic:pic>
                    </a:graphicData>
                  </a:graphic>
                </wp:inline>
              </w:drawing>
            </w:r>
          </w:p>
        </w:tc>
        <w:tc>
          <w:tcPr>
            <w:tcW w:w="8280" w:type="dxa"/>
            <w:gridSpan w:val="6"/>
          </w:tcPr>
          <w:p w14:paraId="43567990" w14:textId="247258A7" w:rsidR="00D52288" w:rsidRPr="004B1D52" w:rsidRDefault="000C03CB" w:rsidP="00E114BC">
            <w:pPr>
              <w:rPr>
                <w:rFonts w:ascii="Times New Roman" w:hAnsi="Times New Roman" w:cs="Times New Roman"/>
                <w:b/>
                <w:sz w:val="32"/>
              </w:rPr>
            </w:pPr>
            <w:r>
              <w:rPr>
                <w:rFonts w:ascii="Times New Roman" w:hAnsi="Times New Roman" w:cs="Times New Roman"/>
                <w:b/>
                <w:sz w:val="32"/>
              </w:rPr>
              <w:t>CRIJ</w:t>
            </w:r>
            <w:r w:rsidR="002C7BA6">
              <w:rPr>
                <w:rFonts w:ascii="Times New Roman" w:hAnsi="Times New Roman" w:cs="Times New Roman"/>
                <w:b/>
                <w:sz w:val="32"/>
              </w:rPr>
              <w:t xml:space="preserve"> </w:t>
            </w:r>
            <w:r w:rsidR="00FC6A0C">
              <w:rPr>
                <w:rFonts w:ascii="Times New Roman" w:hAnsi="Times New Roman" w:cs="Times New Roman"/>
                <w:b/>
                <w:sz w:val="32"/>
              </w:rPr>
              <w:t>1306</w:t>
            </w:r>
            <w:r w:rsidR="00626BE7" w:rsidRPr="004B1D52">
              <w:rPr>
                <w:rFonts w:ascii="Times New Roman" w:hAnsi="Times New Roman" w:cs="Times New Roman"/>
                <w:b/>
                <w:sz w:val="32"/>
              </w:rPr>
              <w:t xml:space="preserve"> – </w:t>
            </w:r>
            <w:r w:rsidR="00001470">
              <w:rPr>
                <w:rFonts w:ascii="Times New Roman" w:hAnsi="Times New Roman" w:cs="Times New Roman"/>
                <w:b/>
                <w:sz w:val="32"/>
              </w:rPr>
              <w:t>Court Systems and Practices</w:t>
            </w:r>
            <w:r w:rsidR="00D52288" w:rsidRPr="004B1D52">
              <w:rPr>
                <w:rFonts w:ascii="Times New Roman" w:hAnsi="Times New Roman" w:cs="Times New Roman"/>
                <w:b/>
                <w:sz w:val="32"/>
              </w:rPr>
              <w:t xml:space="preserve"> </w:t>
            </w:r>
          </w:p>
          <w:p w14:paraId="67826506" w14:textId="19B6BA00" w:rsidR="00E3558B" w:rsidRPr="004B1D52" w:rsidRDefault="00D52288" w:rsidP="00E114BC">
            <w:pPr>
              <w:rPr>
                <w:rFonts w:ascii="Times New Roman" w:hAnsi="Times New Roman" w:cs="Times New Roman"/>
              </w:rPr>
            </w:pPr>
            <w:r w:rsidRPr="004B1D52">
              <w:rPr>
                <w:rFonts w:ascii="Times New Roman" w:hAnsi="Times New Roman" w:cs="Times New Roman"/>
                <w:b/>
              </w:rPr>
              <w:t>Course Syllabus:</w:t>
            </w:r>
            <w:r w:rsidRPr="004B1D52">
              <w:rPr>
                <w:rFonts w:ascii="Times New Roman" w:hAnsi="Times New Roman" w:cs="Times New Roman"/>
              </w:rPr>
              <w:t xml:space="preserve"> </w:t>
            </w:r>
            <w:r w:rsidR="00001470">
              <w:rPr>
                <w:rFonts w:ascii="Times New Roman" w:hAnsi="Times New Roman" w:cs="Times New Roman"/>
              </w:rPr>
              <w:t>Spring</w:t>
            </w:r>
            <w:r w:rsidR="00A7055F">
              <w:rPr>
                <w:rFonts w:ascii="Times New Roman" w:hAnsi="Times New Roman" w:cs="Times New Roman"/>
              </w:rPr>
              <w:t xml:space="preserve"> 20</w:t>
            </w:r>
            <w:r w:rsidR="00257DA3">
              <w:rPr>
                <w:rFonts w:ascii="Times New Roman" w:hAnsi="Times New Roman" w:cs="Times New Roman"/>
              </w:rPr>
              <w:t>21</w:t>
            </w:r>
          </w:p>
          <w:p w14:paraId="106A7D9C" w14:textId="77777777" w:rsidR="00D52288" w:rsidRPr="004B1D52" w:rsidRDefault="00BA3AA9" w:rsidP="00E114BC">
            <w:pPr>
              <w:rPr>
                <w:rFonts w:ascii="Times New Roman" w:hAnsi="Times New Roman" w:cs="Times New Roman"/>
              </w:rPr>
            </w:pPr>
            <w:r>
              <w:rPr>
                <w:rFonts w:ascii="Times New Roman" w:hAnsi="Times New Roman" w:cs="Times New Roman"/>
              </w:rPr>
              <w:pict w14:anchorId="78420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7" o:title="Default Line"/>
                </v:shape>
              </w:pict>
            </w:r>
          </w:p>
        </w:tc>
      </w:tr>
      <w:tr w:rsidR="00D52288" w:rsidRPr="004B1D52" w14:paraId="2317551E" w14:textId="77777777">
        <w:trPr>
          <w:trHeight w:val="960"/>
        </w:trPr>
        <w:tc>
          <w:tcPr>
            <w:tcW w:w="1800" w:type="dxa"/>
            <w:vMerge/>
          </w:tcPr>
          <w:p w14:paraId="18C8786F" w14:textId="77777777" w:rsidR="00D52288" w:rsidRPr="004B1D52" w:rsidRDefault="00D52288">
            <w:pPr>
              <w:rPr>
                <w:rFonts w:ascii="Times New Roman" w:hAnsi="Times New Roman" w:cs="Times New Roman"/>
                <w:noProof/>
              </w:rPr>
            </w:pPr>
          </w:p>
        </w:tc>
        <w:tc>
          <w:tcPr>
            <w:tcW w:w="8280" w:type="dxa"/>
            <w:gridSpan w:val="6"/>
            <w:vMerge w:val="restart"/>
          </w:tcPr>
          <w:p w14:paraId="5DC0FAC3" w14:textId="77777777" w:rsidR="007D3FB2" w:rsidRPr="004B1D52" w:rsidRDefault="00D52288" w:rsidP="007D3FB2">
            <w:pPr>
              <w:spacing w:line="240" w:lineRule="exact"/>
              <w:rPr>
                <w:rFonts w:ascii="Times New Roman" w:hAnsi="Times New Roman" w:cs="Times New Roman"/>
                <w:iCs/>
                <w:color w:val="000000"/>
                <w:sz w:val="18"/>
                <w:szCs w:val="72"/>
              </w:rPr>
            </w:pPr>
            <w:r w:rsidRPr="004B1D52">
              <w:rPr>
                <w:rFonts w:ascii="Times New Roman" w:hAnsi="Times New Roman" w:cs="Times New Roman"/>
                <w:iCs/>
                <w:color w:val="000000"/>
                <w:sz w:val="18"/>
                <w:szCs w:val="72"/>
              </w:rPr>
              <w:t xml:space="preserve">“Northeast Texas Community College exists to provide </w:t>
            </w:r>
            <w:r w:rsidR="007D3FB2" w:rsidRPr="004B1D52">
              <w:rPr>
                <w:rFonts w:ascii="Times New Roman" w:hAnsi="Times New Roman" w:cs="Times New Roman"/>
                <w:iCs/>
                <w:color w:val="000000"/>
                <w:sz w:val="18"/>
                <w:szCs w:val="72"/>
              </w:rPr>
              <w:t xml:space="preserve">responsible, exemplary learning </w:t>
            </w:r>
            <w:r w:rsidRPr="004B1D52">
              <w:rPr>
                <w:rFonts w:ascii="Times New Roman" w:hAnsi="Times New Roman" w:cs="Times New Roman"/>
                <w:iCs/>
                <w:color w:val="000000"/>
                <w:sz w:val="18"/>
                <w:szCs w:val="72"/>
              </w:rPr>
              <w:t>opportunities.”</w:t>
            </w:r>
          </w:p>
          <w:p w14:paraId="4F60ECC5" w14:textId="77777777" w:rsidR="00D52288" w:rsidRPr="004B1D52" w:rsidRDefault="00D52288" w:rsidP="007D3FB2">
            <w:pPr>
              <w:spacing w:line="240" w:lineRule="exact"/>
              <w:rPr>
                <w:rFonts w:ascii="Times New Roman" w:hAnsi="Times New Roman" w:cs="Times New Roman"/>
                <w:iCs/>
                <w:color w:val="000000"/>
                <w:sz w:val="18"/>
                <w:szCs w:val="72"/>
              </w:rPr>
            </w:pPr>
          </w:p>
          <w:p w14:paraId="54682AEA" w14:textId="77777777" w:rsidR="00D52288" w:rsidRPr="004B1D52" w:rsidRDefault="00FA22F6" w:rsidP="00B46EA7">
            <w:pPr>
              <w:tabs>
                <w:tab w:val="right" w:pos="4104"/>
              </w:tabs>
              <w:rPr>
                <w:rFonts w:ascii="Times New Roman" w:hAnsi="Times New Roman" w:cs="Times New Roman"/>
                <w:b/>
                <w:sz w:val="28"/>
              </w:rPr>
            </w:pPr>
            <w:r>
              <w:rPr>
                <w:rFonts w:ascii="Times New Roman" w:hAnsi="Times New Roman" w:cs="Times New Roman"/>
                <w:b/>
                <w:sz w:val="28"/>
              </w:rPr>
              <w:t xml:space="preserve">Robert </w:t>
            </w:r>
            <w:r w:rsidR="00DE1543">
              <w:rPr>
                <w:rFonts w:ascii="Times New Roman" w:hAnsi="Times New Roman" w:cs="Times New Roman"/>
                <w:b/>
                <w:sz w:val="28"/>
              </w:rPr>
              <w:t xml:space="preserve">W. </w:t>
            </w:r>
            <w:r>
              <w:rPr>
                <w:rFonts w:ascii="Times New Roman" w:hAnsi="Times New Roman" w:cs="Times New Roman"/>
                <w:b/>
                <w:sz w:val="28"/>
              </w:rPr>
              <w:t>Moore</w:t>
            </w:r>
            <w:r w:rsidR="00D52288" w:rsidRPr="004B1D52">
              <w:rPr>
                <w:rFonts w:ascii="Times New Roman" w:hAnsi="Times New Roman" w:cs="Times New Roman"/>
                <w:b/>
                <w:sz w:val="28"/>
              </w:rPr>
              <w:tab/>
            </w:r>
          </w:p>
          <w:p w14:paraId="3B433BAF" w14:textId="77777777" w:rsidR="00D52288" w:rsidRPr="004B1D52" w:rsidRDefault="00D52288" w:rsidP="00E114BC">
            <w:pPr>
              <w:rPr>
                <w:rFonts w:ascii="Times New Roman" w:hAnsi="Times New Roman" w:cs="Times New Roman"/>
              </w:rPr>
            </w:pPr>
            <w:r w:rsidRPr="004B1D52">
              <w:rPr>
                <w:rFonts w:ascii="Times New Roman" w:hAnsi="Times New Roman" w:cs="Times New Roman"/>
                <w:b/>
              </w:rPr>
              <w:t>Office:</w:t>
            </w:r>
            <w:r w:rsidRPr="004B1D52">
              <w:rPr>
                <w:rFonts w:ascii="Times New Roman" w:hAnsi="Times New Roman" w:cs="Times New Roman"/>
              </w:rPr>
              <w:t xml:space="preserve"> </w:t>
            </w:r>
            <w:r w:rsidR="00FA22F6">
              <w:rPr>
                <w:rFonts w:ascii="Times New Roman" w:hAnsi="Times New Roman" w:cs="Times New Roman"/>
              </w:rPr>
              <w:t>I</w:t>
            </w:r>
            <w:r w:rsidR="003737C3">
              <w:rPr>
                <w:rFonts w:ascii="Times New Roman" w:hAnsi="Times New Roman" w:cs="Times New Roman"/>
              </w:rPr>
              <w:t>A 105</w:t>
            </w:r>
          </w:p>
          <w:p w14:paraId="2967ABFD" w14:textId="1C8E75F5" w:rsidR="007F350E" w:rsidRPr="004B1D52" w:rsidRDefault="00D52288" w:rsidP="00257DA3">
            <w:pPr>
              <w:rPr>
                <w:rFonts w:ascii="Times New Roman" w:hAnsi="Times New Roman" w:cs="Times New Roman"/>
              </w:rPr>
            </w:pPr>
            <w:r w:rsidRPr="004B1D52">
              <w:rPr>
                <w:rFonts w:ascii="Times New Roman" w:hAnsi="Times New Roman" w:cs="Times New Roman"/>
                <w:b/>
              </w:rPr>
              <w:t>Ema</w:t>
            </w:r>
            <w:r w:rsidR="00257DA3">
              <w:rPr>
                <w:rFonts w:ascii="Times New Roman" w:hAnsi="Times New Roman" w:cs="Times New Roman"/>
                <w:b/>
              </w:rPr>
              <w:t xml:space="preserve">il: </w:t>
            </w:r>
            <w:hyperlink r:id="rId8" w:history="1">
              <w:r w:rsidR="00257DA3" w:rsidRPr="00E13E12">
                <w:rPr>
                  <w:rStyle w:val="Hyperlink"/>
                  <w:rFonts w:ascii="Times New Roman" w:hAnsi="Times New Roman" w:cs="Times New Roman"/>
                  <w:b/>
                </w:rPr>
                <w:t>rmoore@ntcc.edu</w:t>
              </w:r>
            </w:hyperlink>
            <w:r w:rsidR="00257DA3">
              <w:rPr>
                <w:rFonts w:ascii="Times New Roman" w:hAnsi="Times New Roman" w:cs="Times New Roman"/>
                <w:b/>
              </w:rPr>
              <w:t xml:space="preserve"> </w:t>
            </w:r>
          </w:p>
          <w:p w14:paraId="093DCE13" w14:textId="77777777" w:rsidR="00D52288" w:rsidRPr="004B1D52" w:rsidRDefault="00D52288" w:rsidP="00F45421">
            <w:pPr>
              <w:rPr>
                <w:rFonts w:ascii="Times New Roman" w:hAnsi="Times New Roman" w:cs="Times New Roman"/>
              </w:rPr>
            </w:pPr>
          </w:p>
        </w:tc>
      </w:tr>
      <w:tr w:rsidR="00D52288" w:rsidRPr="004B1D52" w14:paraId="24AD7B9B" w14:textId="77777777" w:rsidTr="00802190">
        <w:trPr>
          <w:trHeight w:val="720"/>
        </w:trPr>
        <w:tc>
          <w:tcPr>
            <w:tcW w:w="1800" w:type="dxa"/>
            <w:vMerge/>
            <w:tcBorders>
              <w:bottom w:val="single" w:sz="8" w:space="0" w:color="000000" w:themeColor="text1"/>
            </w:tcBorders>
          </w:tcPr>
          <w:p w14:paraId="51292BCD" w14:textId="77777777" w:rsidR="00D52288" w:rsidRPr="004B1D52" w:rsidRDefault="00D52288">
            <w:pPr>
              <w:rPr>
                <w:rFonts w:ascii="Times New Roman" w:hAnsi="Times New Roman" w:cs="Times New Roman"/>
                <w:noProof/>
              </w:rPr>
            </w:pPr>
          </w:p>
        </w:tc>
        <w:tc>
          <w:tcPr>
            <w:tcW w:w="8280" w:type="dxa"/>
            <w:gridSpan w:val="6"/>
            <w:vMerge/>
            <w:tcBorders>
              <w:bottom w:val="single" w:sz="8" w:space="0" w:color="000000" w:themeColor="text1"/>
            </w:tcBorders>
          </w:tcPr>
          <w:p w14:paraId="33823163" w14:textId="77777777" w:rsidR="00D52288" w:rsidRPr="004B1D52" w:rsidRDefault="00D52288" w:rsidP="00E114BC">
            <w:pPr>
              <w:rPr>
                <w:rFonts w:ascii="Times New Roman" w:hAnsi="Times New Roman" w:cs="Times New Roman"/>
              </w:rPr>
            </w:pPr>
          </w:p>
        </w:tc>
      </w:tr>
      <w:tr w:rsidR="003120CF" w:rsidRPr="004B1D52" w14:paraId="308BCDA8" w14:textId="77777777" w:rsidTr="00802190">
        <w:trPr>
          <w:trHeight w:val="272"/>
        </w:trPr>
        <w:tc>
          <w:tcPr>
            <w:tcW w:w="1800" w:type="dxa"/>
            <w:vMerge w:val="restart"/>
            <w:tcBorders>
              <w:top w:val="single" w:sz="8" w:space="0" w:color="000000" w:themeColor="text1"/>
              <w:left w:val="single" w:sz="8" w:space="0" w:color="000000" w:themeColor="text1"/>
              <w:bottom w:val="single" w:sz="4" w:space="0" w:color="auto"/>
              <w:right w:val="single" w:sz="6" w:space="0" w:color="000000" w:themeColor="text1"/>
            </w:tcBorders>
          </w:tcPr>
          <w:p w14:paraId="2E6BBE94" w14:textId="77777777" w:rsidR="003120CF" w:rsidRPr="004B1D52" w:rsidRDefault="00D52288" w:rsidP="003120CF">
            <w:pPr>
              <w:rPr>
                <w:rFonts w:ascii="Times New Roman" w:hAnsi="Times New Roman" w:cs="Times New Roman"/>
                <w:b/>
              </w:rPr>
            </w:pPr>
            <w:r w:rsidRPr="004B1D52">
              <w:rPr>
                <w:rFonts w:ascii="Times New Roman" w:hAnsi="Times New Roman" w:cs="Times New Roman"/>
                <w:b/>
              </w:rPr>
              <w:t>Office Hours</w:t>
            </w:r>
          </w:p>
          <w:p w14:paraId="767B025D" w14:textId="77777777" w:rsidR="003120CF" w:rsidRPr="004B1D52" w:rsidRDefault="003120CF" w:rsidP="003120CF">
            <w:pPr>
              <w:rPr>
                <w:rFonts w:ascii="Times New Roman" w:hAnsi="Times New Roman" w:cs="Times New Roman"/>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68169861"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45E09EF9"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553F9936"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03E595E5"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19B42D8A"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14:paraId="3043B537" w14:textId="77777777" w:rsidR="003120CF" w:rsidRPr="004B1D52" w:rsidRDefault="00DE1543" w:rsidP="003120CF">
            <w:pPr>
              <w:rPr>
                <w:rFonts w:ascii="Times New Roman" w:hAnsi="Times New Roman" w:cs="Times New Roman"/>
                <w:b/>
                <w:sz w:val="20"/>
              </w:rPr>
            </w:pPr>
            <w:r>
              <w:rPr>
                <w:rFonts w:ascii="Times New Roman" w:hAnsi="Times New Roman" w:cs="Times New Roman"/>
                <w:b/>
                <w:sz w:val="20"/>
              </w:rPr>
              <w:t>Email</w:t>
            </w:r>
          </w:p>
        </w:tc>
      </w:tr>
      <w:tr w:rsidR="00001470" w:rsidRPr="004B1D52" w14:paraId="15DF909F" w14:textId="77777777" w:rsidTr="00802190">
        <w:trPr>
          <w:trHeight w:val="272"/>
        </w:trPr>
        <w:tc>
          <w:tcPr>
            <w:tcW w:w="1800" w:type="dxa"/>
            <w:vMerge/>
            <w:tcBorders>
              <w:top w:val="single" w:sz="6" w:space="0" w:color="000000" w:themeColor="text1"/>
              <w:left w:val="single" w:sz="8" w:space="0" w:color="000000" w:themeColor="text1"/>
              <w:bottom w:val="single" w:sz="4" w:space="0" w:color="auto"/>
              <w:right w:val="single" w:sz="6" w:space="0" w:color="000000" w:themeColor="text1"/>
            </w:tcBorders>
          </w:tcPr>
          <w:p w14:paraId="7E5D753A" w14:textId="77777777" w:rsidR="00001470" w:rsidRPr="004B1D52" w:rsidRDefault="00001470" w:rsidP="00001470">
            <w:pPr>
              <w:rPr>
                <w:rFonts w:ascii="Times New Roman" w:hAnsi="Times New Roman" w:cs="Times New Roman"/>
                <w:noProof/>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67320C" w14:textId="6118191B" w:rsidR="00001470" w:rsidRPr="004B1D52" w:rsidRDefault="00001470" w:rsidP="00001470">
            <w:pPr>
              <w:rPr>
                <w:rFonts w:ascii="Times New Roman" w:hAnsi="Times New Roman" w:cs="Times New Roman"/>
                <w:sz w:val="20"/>
              </w:rPr>
            </w:pPr>
            <w:r>
              <w:rPr>
                <w:rFonts w:ascii="Times New Roman" w:hAnsi="Times New Roman" w:cs="Times New Roman"/>
                <w:sz w:val="20"/>
              </w:rPr>
              <w:t>9:30 – 10:00</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F7D97E" w14:textId="08BEDF9F" w:rsidR="00001470" w:rsidRPr="004B1D52" w:rsidRDefault="00001470" w:rsidP="00001470">
            <w:pPr>
              <w:rPr>
                <w:rFonts w:ascii="Times New Roman" w:hAnsi="Times New Roman" w:cs="Times New Roman"/>
                <w:sz w:val="20"/>
              </w:rPr>
            </w:pPr>
            <w:r>
              <w:rPr>
                <w:rFonts w:ascii="Times New Roman" w:hAnsi="Times New Roman" w:cs="Times New Roman"/>
                <w:sz w:val="20"/>
              </w:rPr>
              <w:t>9:30 – 10:00</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5F7629" w14:textId="24CCF6D7" w:rsidR="00001470" w:rsidRPr="004B1D52" w:rsidRDefault="00001470" w:rsidP="00001470">
            <w:pPr>
              <w:rPr>
                <w:rFonts w:ascii="Times New Roman" w:hAnsi="Times New Roman" w:cs="Times New Roman"/>
                <w:sz w:val="20"/>
              </w:rPr>
            </w:pPr>
            <w:r>
              <w:rPr>
                <w:rFonts w:ascii="Times New Roman" w:hAnsi="Times New Roman" w:cs="Times New Roman"/>
                <w:sz w:val="20"/>
              </w:rPr>
              <w:t>9:30 – 10:00</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44F65D" w14:textId="0C32798E" w:rsidR="00001470" w:rsidRPr="004B1D52" w:rsidRDefault="00001470" w:rsidP="00001470">
            <w:pPr>
              <w:rPr>
                <w:rFonts w:ascii="Times New Roman" w:hAnsi="Times New Roman" w:cs="Times New Roman"/>
                <w:sz w:val="20"/>
              </w:rPr>
            </w:pPr>
            <w:r>
              <w:rPr>
                <w:rFonts w:ascii="Times New Roman" w:hAnsi="Times New Roman" w:cs="Times New Roman"/>
                <w:sz w:val="20"/>
              </w:rPr>
              <w:t>Email</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ABFDBD" w14:textId="5227F40D" w:rsidR="00001470" w:rsidRPr="004B1D52" w:rsidRDefault="00001470" w:rsidP="00001470">
            <w:pPr>
              <w:rPr>
                <w:rFonts w:ascii="Times New Roman" w:hAnsi="Times New Roman" w:cs="Times New Roman"/>
                <w:sz w:val="20"/>
              </w:rPr>
            </w:pPr>
            <w:r>
              <w:rPr>
                <w:rFonts w:ascii="Times New Roman" w:hAnsi="Times New Roman" w:cs="Times New Roman"/>
                <w:sz w:val="20"/>
              </w:rPr>
              <w:t>Email</w:t>
            </w:r>
          </w:p>
        </w:tc>
        <w:tc>
          <w:tcPr>
            <w:tcW w:w="1380"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14:paraId="58321F17" w14:textId="77777777" w:rsidR="00001470" w:rsidRPr="004B1D52" w:rsidRDefault="00001470" w:rsidP="00001470">
            <w:pPr>
              <w:rPr>
                <w:rFonts w:ascii="Times New Roman" w:hAnsi="Times New Roman" w:cs="Times New Roman"/>
                <w:sz w:val="20"/>
              </w:rPr>
            </w:pPr>
            <w:r>
              <w:rPr>
                <w:rFonts w:ascii="Times New Roman" w:hAnsi="Times New Roman" w:cs="Times New Roman"/>
                <w:sz w:val="20"/>
              </w:rPr>
              <w:t>Any Time</w:t>
            </w:r>
          </w:p>
        </w:tc>
      </w:tr>
      <w:tr w:rsidR="00001470" w:rsidRPr="004B1D52" w14:paraId="0E9BC10F" w14:textId="77777777" w:rsidTr="009E0C9B">
        <w:trPr>
          <w:trHeight w:val="272"/>
        </w:trPr>
        <w:tc>
          <w:tcPr>
            <w:tcW w:w="10080" w:type="dxa"/>
            <w:gridSpan w:val="7"/>
            <w:tcBorders>
              <w:top w:val="single" w:sz="6" w:space="0" w:color="000000" w:themeColor="text1"/>
              <w:left w:val="single" w:sz="8" w:space="0" w:color="000000" w:themeColor="text1"/>
              <w:bottom w:val="single" w:sz="8" w:space="0" w:color="000000" w:themeColor="text1"/>
              <w:right w:val="single" w:sz="8" w:space="0" w:color="000000" w:themeColor="text1"/>
            </w:tcBorders>
          </w:tcPr>
          <w:p w14:paraId="3CBBE061" w14:textId="77777777" w:rsidR="00001470" w:rsidRPr="004B1D52" w:rsidRDefault="00001470" w:rsidP="00001470">
            <w:pPr>
              <w:rPr>
                <w:rFonts w:ascii="Times New Roman" w:hAnsi="Times New Roman" w:cs="Times New Roman"/>
                <w:sz w:val="20"/>
              </w:rPr>
            </w:pPr>
            <w:r w:rsidRPr="00DB11D5">
              <w:rPr>
                <w:rFonts w:ascii="Times New Roman" w:hAnsi="Times New Roman" w:cs="Times New Roman"/>
              </w:rPr>
              <w:t>The best way to communicate with me is via email</w:t>
            </w:r>
            <w:r>
              <w:rPr>
                <w:rFonts w:ascii="Times New Roman" w:hAnsi="Times New Roman" w:cs="Times New Roman"/>
              </w:rPr>
              <w:t>.  I will answer all questions as quickly as possible, but no later than 24 hours after receipt of your email.  The contact number provided is for the Franklin County Sheriff’s Office.  If you have an emergency and need to contact me you may call that number and they will be able to get a message to me immediately.</w:t>
            </w:r>
          </w:p>
        </w:tc>
      </w:tr>
    </w:tbl>
    <w:p w14:paraId="084A0B6F" w14:textId="77777777" w:rsidR="008631F4" w:rsidRPr="004B1D52" w:rsidRDefault="008631F4" w:rsidP="00FD1DD9">
      <w:pPr>
        <w:spacing w:line="240" w:lineRule="exact"/>
        <w:jc w:val="center"/>
        <w:rPr>
          <w:rFonts w:ascii="Times New Roman" w:hAnsi="Times New Roman" w:cs="Times New Roman"/>
          <w:b/>
          <w:iCs/>
          <w:color w:val="000000"/>
          <w:sz w:val="28"/>
          <w:szCs w:val="72"/>
        </w:rPr>
      </w:pPr>
    </w:p>
    <w:p w14:paraId="1BA55088" w14:textId="77777777" w:rsidR="003E542F" w:rsidRPr="004B1D52" w:rsidRDefault="003E542F" w:rsidP="003E542F">
      <w:pPr>
        <w:rPr>
          <w:rFonts w:ascii="Times New Roman" w:hAnsi="Times New Roman" w:cs="Times New Roman"/>
          <w:i/>
          <w:iCs/>
          <w:color w:val="000000"/>
          <w:szCs w:val="72"/>
        </w:rPr>
      </w:pPr>
      <w:r w:rsidRPr="004B1D52">
        <w:rPr>
          <w:rFonts w:ascii="Times New Roman" w:hAnsi="Times New Roman" w:cs="Times New Roman"/>
          <w:i/>
          <w:iCs/>
          <w:color w:val="000000"/>
          <w:szCs w:val="72"/>
        </w:rPr>
        <w:t>The information contained in this syllabus is subject to change without notice. Students are expected to be aware of any additional course policies presented by the instructor during the course.</w:t>
      </w:r>
    </w:p>
    <w:p w14:paraId="300F3584" w14:textId="77777777" w:rsidR="003E542F" w:rsidRPr="004B1D52" w:rsidRDefault="003E542F" w:rsidP="008631F4">
      <w:pPr>
        <w:rPr>
          <w:rFonts w:ascii="Times New Roman" w:hAnsi="Times New Roman" w:cs="Times New Roman"/>
          <w:b/>
          <w:iCs/>
          <w:color w:val="000000"/>
          <w:szCs w:val="72"/>
        </w:rPr>
      </w:pPr>
    </w:p>
    <w:p w14:paraId="5284E710" w14:textId="77777777" w:rsidR="004B1D52" w:rsidRPr="004B1D52" w:rsidRDefault="0045252F" w:rsidP="004B1D52">
      <w:pPr>
        <w:ind w:left="360" w:hanging="360"/>
        <w:rPr>
          <w:rFonts w:ascii="Times New Roman" w:hAnsi="Times New Roman" w:cs="Times New Roman"/>
          <w:b/>
          <w:iCs/>
          <w:color w:val="000000"/>
          <w:szCs w:val="72"/>
        </w:rPr>
      </w:pPr>
      <w:r w:rsidRPr="004B1D52">
        <w:rPr>
          <w:rFonts w:ascii="Times New Roman" w:hAnsi="Times New Roman" w:cs="Times New Roman"/>
          <w:b/>
          <w:iCs/>
          <w:color w:val="000000"/>
          <w:szCs w:val="72"/>
        </w:rPr>
        <w:t xml:space="preserve">Catalog </w:t>
      </w:r>
      <w:r w:rsidR="007D0069" w:rsidRPr="004B1D52">
        <w:rPr>
          <w:rFonts w:ascii="Times New Roman" w:hAnsi="Times New Roman" w:cs="Times New Roman"/>
          <w:b/>
          <w:iCs/>
          <w:color w:val="000000"/>
          <w:szCs w:val="72"/>
        </w:rPr>
        <w:t>Course Descri</w:t>
      </w:r>
      <w:r w:rsidR="001410A3" w:rsidRPr="004B1D52">
        <w:rPr>
          <w:rFonts w:ascii="Times New Roman" w:hAnsi="Times New Roman" w:cs="Times New Roman"/>
          <w:b/>
          <w:iCs/>
          <w:color w:val="000000"/>
          <w:szCs w:val="72"/>
        </w:rPr>
        <w:t>ption</w:t>
      </w:r>
      <w:r w:rsidR="008631F4" w:rsidRPr="004B1D52">
        <w:rPr>
          <w:rFonts w:ascii="Times New Roman" w:hAnsi="Times New Roman" w:cs="Times New Roman"/>
          <w:b/>
          <w:iCs/>
          <w:color w:val="000000"/>
          <w:szCs w:val="72"/>
        </w:rPr>
        <w:t>:</w:t>
      </w:r>
    </w:p>
    <w:p w14:paraId="4FA1300C" w14:textId="2214F310" w:rsidR="005005BB" w:rsidRDefault="009E0652" w:rsidP="00016417">
      <w:pPr>
        <w:ind w:left="360"/>
        <w:rPr>
          <w:rFonts w:ascii="Times New Roman" w:hAnsi="Times New Roman" w:cs="Times New Roman"/>
        </w:rPr>
      </w:pPr>
      <w:r>
        <w:rPr>
          <w:rFonts w:ascii="Times New Roman" w:hAnsi="Times New Roman" w:cs="Times New Roman"/>
        </w:rPr>
        <w:t>This course is a study of the court system as it applies to the structures, procedures, practices, and sources of law in American courts, using federal and Texas statutes and case law</w:t>
      </w:r>
      <w:r w:rsidR="00A25467">
        <w:rPr>
          <w:rFonts w:ascii="Times New Roman" w:hAnsi="Times New Roman" w:cs="Times New Roman"/>
        </w:rPr>
        <w:t>.</w:t>
      </w:r>
    </w:p>
    <w:p w14:paraId="75BD1107" w14:textId="77777777" w:rsidR="00016417" w:rsidRDefault="00016417" w:rsidP="00016417">
      <w:pPr>
        <w:ind w:left="360"/>
        <w:rPr>
          <w:rFonts w:ascii="Times New Roman" w:hAnsi="Times New Roman" w:cs="Times New Roman"/>
        </w:rPr>
      </w:pPr>
    </w:p>
    <w:p w14:paraId="71431D1F" w14:textId="77777777" w:rsidR="005005BB" w:rsidRPr="005005BB" w:rsidRDefault="005005BB" w:rsidP="005005BB">
      <w:pPr>
        <w:rPr>
          <w:rFonts w:ascii="Times New Roman" w:hAnsi="Times New Roman" w:cs="Times New Roman"/>
          <w:b/>
        </w:rPr>
      </w:pPr>
      <w:r w:rsidRPr="005005BB">
        <w:rPr>
          <w:rFonts w:ascii="Times New Roman" w:hAnsi="Times New Roman" w:cs="Times New Roman"/>
          <w:b/>
        </w:rPr>
        <w:t>Prerequisites:</w:t>
      </w:r>
    </w:p>
    <w:p w14:paraId="36C11789" w14:textId="77777777" w:rsidR="007F350E" w:rsidRPr="004B1D52" w:rsidRDefault="001A7DDD" w:rsidP="004B1D52">
      <w:pPr>
        <w:ind w:left="360"/>
        <w:rPr>
          <w:rFonts w:ascii="Times New Roman" w:hAnsi="Times New Roman" w:cs="Times New Roman"/>
        </w:rPr>
      </w:pPr>
      <w:r w:rsidRPr="004B1D52">
        <w:rPr>
          <w:rFonts w:ascii="Times New Roman" w:hAnsi="Times New Roman" w:cs="Times New Roman"/>
        </w:rPr>
        <w:t>No formal course requirements, but students should understand how to access t</w:t>
      </w:r>
      <w:r w:rsidR="00F62638">
        <w:rPr>
          <w:rFonts w:ascii="Times New Roman" w:hAnsi="Times New Roman" w:cs="Times New Roman"/>
        </w:rPr>
        <w:t>he Internet via a web browser.</w:t>
      </w:r>
    </w:p>
    <w:p w14:paraId="28B0C48D" w14:textId="77777777" w:rsidR="004B1D52" w:rsidRPr="004B1D52" w:rsidRDefault="004B1D52" w:rsidP="004B1D52">
      <w:pPr>
        <w:ind w:left="360"/>
        <w:rPr>
          <w:rFonts w:ascii="Times New Roman" w:hAnsi="Times New Roman" w:cs="Times New Roman"/>
        </w:rPr>
      </w:pPr>
    </w:p>
    <w:p w14:paraId="207130A3" w14:textId="77777777" w:rsidR="002D56F3" w:rsidRPr="004B1D52" w:rsidRDefault="002E4DC5" w:rsidP="002D56F3">
      <w:pPr>
        <w:rPr>
          <w:rFonts w:ascii="Times New Roman" w:hAnsi="Times New Roman" w:cs="Times New Roman"/>
        </w:rPr>
      </w:pPr>
      <w:r w:rsidRPr="004B1D52">
        <w:rPr>
          <w:rFonts w:ascii="Times New Roman" w:hAnsi="Times New Roman" w:cs="Times New Roman"/>
          <w:b/>
        </w:rPr>
        <w:t>Textbo</w:t>
      </w:r>
      <w:r w:rsidR="008631F4" w:rsidRPr="004B1D52">
        <w:rPr>
          <w:rFonts w:ascii="Times New Roman" w:hAnsi="Times New Roman" w:cs="Times New Roman"/>
          <w:b/>
        </w:rPr>
        <w:t>ok</w:t>
      </w:r>
      <w:r w:rsidR="002D56F3" w:rsidRPr="004B1D52">
        <w:rPr>
          <w:rFonts w:ascii="Times New Roman" w:hAnsi="Times New Roman" w:cs="Times New Roman"/>
          <w:b/>
        </w:rPr>
        <w:t>(s)</w:t>
      </w:r>
      <w:r w:rsidR="008631F4" w:rsidRPr="004B1D52">
        <w:rPr>
          <w:rFonts w:ascii="Times New Roman" w:hAnsi="Times New Roman" w:cs="Times New Roman"/>
          <w:b/>
        </w:rPr>
        <w:t>:</w:t>
      </w:r>
      <w:r w:rsidR="008631F4" w:rsidRPr="004B1D52">
        <w:rPr>
          <w:rFonts w:ascii="Times New Roman" w:hAnsi="Times New Roman" w:cs="Times New Roman"/>
        </w:rPr>
        <w:t xml:space="preserve"> </w:t>
      </w:r>
    </w:p>
    <w:p w14:paraId="3163A7C5" w14:textId="77777777" w:rsidR="00F62638" w:rsidRPr="00A01AEC" w:rsidRDefault="00A25467" w:rsidP="00F62638">
      <w:pPr>
        <w:ind w:left="360"/>
        <w:rPr>
          <w:rFonts w:ascii="Times New Roman" w:hAnsi="Times New Roman" w:cs="Times New Roman"/>
          <w:bCs/>
        </w:rPr>
      </w:pPr>
      <w:r>
        <w:rPr>
          <w:rFonts w:ascii="Times New Roman" w:hAnsi="Times New Roman" w:cs="Times New Roman"/>
          <w:bCs/>
          <w:i/>
        </w:rPr>
        <w:t>No textbook is required for this course.</w:t>
      </w:r>
    </w:p>
    <w:p w14:paraId="57280024" w14:textId="77777777" w:rsidR="002E25C2" w:rsidRDefault="002E25C2" w:rsidP="00F62638">
      <w:pPr>
        <w:ind w:left="360"/>
        <w:rPr>
          <w:rFonts w:ascii="Times New Roman" w:hAnsi="Times New Roman" w:cs="Times New Roman"/>
          <w:bCs/>
        </w:rPr>
      </w:pPr>
    </w:p>
    <w:p w14:paraId="349A3B2C" w14:textId="77777777" w:rsidR="00626B63" w:rsidRPr="004B1D52" w:rsidRDefault="00626B63" w:rsidP="004B1D52">
      <w:pPr>
        <w:rPr>
          <w:rFonts w:ascii="Times New Roman" w:hAnsi="Times New Roman" w:cs="Times New Roman"/>
          <w:b/>
        </w:rPr>
      </w:pPr>
      <w:r w:rsidRPr="004B1D52">
        <w:rPr>
          <w:rFonts w:ascii="Times New Roman" w:hAnsi="Times New Roman" w:cs="Times New Roman"/>
          <w:b/>
        </w:rPr>
        <w:t>Resources:</w:t>
      </w:r>
    </w:p>
    <w:p w14:paraId="1BDCD583" w14:textId="77777777" w:rsidR="00DE1543" w:rsidRDefault="00DE1543" w:rsidP="004B1D52">
      <w:pPr>
        <w:ind w:left="360"/>
        <w:rPr>
          <w:rFonts w:ascii="Times New Roman" w:hAnsi="Times New Roman" w:cs="Times New Roman"/>
          <w:b/>
        </w:rPr>
      </w:pPr>
    </w:p>
    <w:p w14:paraId="01F7C3DB" w14:textId="77777777" w:rsidR="00626B63" w:rsidRPr="004B1D52" w:rsidRDefault="00626B63" w:rsidP="004B1D52">
      <w:pPr>
        <w:ind w:left="360"/>
        <w:rPr>
          <w:rFonts w:ascii="Times New Roman" w:hAnsi="Times New Roman" w:cs="Times New Roman"/>
        </w:rPr>
      </w:pPr>
      <w:r w:rsidRPr="004B1D52">
        <w:rPr>
          <w:rFonts w:ascii="Times New Roman" w:hAnsi="Times New Roman" w:cs="Times New Roman"/>
          <w:b/>
        </w:rPr>
        <w:t>Computers and computer labs assistants</w:t>
      </w:r>
      <w:r w:rsidRPr="004B1D52">
        <w:rPr>
          <w:rFonts w:ascii="Times New Roman" w:hAnsi="Times New Roman" w:cs="Times New Roman"/>
        </w:rPr>
        <w:t xml:space="preserve"> are available in MS 103. The LRC and the Academic Skills Center have computers available for students but with limited or no assistance. </w:t>
      </w:r>
    </w:p>
    <w:p w14:paraId="1921640E" w14:textId="77777777" w:rsidR="00626B63" w:rsidRPr="004B1D52" w:rsidRDefault="00626B63" w:rsidP="004B1D52">
      <w:pPr>
        <w:spacing w:before="100" w:beforeAutospacing="1" w:after="100" w:afterAutospacing="1"/>
        <w:ind w:left="360"/>
        <w:rPr>
          <w:rFonts w:ascii="Times New Roman" w:hAnsi="Times New Roman" w:cs="Times New Roman"/>
        </w:rPr>
      </w:pPr>
      <w:r w:rsidRPr="00916DCE">
        <w:rPr>
          <w:rFonts w:ascii="Times New Roman" w:hAnsi="Times New Roman" w:cs="Times New Roman"/>
          <w:b/>
        </w:rPr>
        <w:t>Your instructor</w:t>
      </w:r>
      <w:r w:rsidRPr="004B1D52">
        <w:rPr>
          <w:rFonts w:ascii="Times New Roman" w:hAnsi="Times New Roman" w:cs="Times New Roman"/>
        </w:rPr>
        <w:t xml:space="preserve"> can be your greatest resource.  Your instructor is here to assist you in learning the material and he</w:t>
      </w:r>
      <w:r w:rsidR="008F66E9">
        <w:rPr>
          <w:rFonts w:ascii="Times New Roman" w:hAnsi="Times New Roman" w:cs="Times New Roman"/>
        </w:rPr>
        <w:t>lping you earn the grade you wis</w:t>
      </w:r>
      <w:r w:rsidRPr="004B1D52">
        <w:rPr>
          <w:rFonts w:ascii="Times New Roman" w:hAnsi="Times New Roman" w:cs="Times New Roman"/>
        </w:rPr>
        <w:t xml:space="preserve">h to earn in the course.  This is a commitment by your instructor.  Please utilize this resource by contacting him with any matter you feel he can assist you with, both within this class or your college success in general.  It is your responsibility to learn the material, but this can often be best accomplished by initiating contact with the instructor on topics you need clarification or further assistance.  Please do this! </w:t>
      </w:r>
    </w:p>
    <w:p w14:paraId="3108291B" w14:textId="77777777" w:rsidR="008F66E9" w:rsidRDefault="008F66E9" w:rsidP="00D12357">
      <w:pPr>
        <w:rPr>
          <w:rFonts w:ascii="Times New Roman" w:hAnsi="Times New Roman" w:cs="Times New Roman"/>
          <w:b/>
        </w:rPr>
      </w:pPr>
    </w:p>
    <w:p w14:paraId="211DCE3F" w14:textId="77777777" w:rsidR="00DE1543" w:rsidRDefault="00DE1543" w:rsidP="00D12357">
      <w:pPr>
        <w:rPr>
          <w:rFonts w:ascii="Times New Roman" w:hAnsi="Times New Roman" w:cs="Times New Roman"/>
          <w:b/>
        </w:rPr>
      </w:pPr>
    </w:p>
    <w:p w14:paraId="717ABEAC" w14:textId="77777777" w:rsidR="00C25B58" w:rsidRDefault="00C25B58" w:rsidP="00D12357">
      <w:pPr>
        <w:rPr>
          <w:rFonts w:ascii="Times New Roman" w:hAnsi="Times New Roman" w:cs="Times New Roman"/>
          <w:b/>
        </w:rPr>
      </w:pPr>
    </w:p>
    <w:p w14:paraId="0F7E0DC6" w14:textId="77777777" w:rsidR="00DE1543" w:rsidRDefault="00DE1543" w:rsidP="00D12357">
      <w:pPr>
        <w:rPr>
          <w:rFonts w:ascii="Times New Roman" w:hAnsi="Times New Roman" w:cs="Times New Roman"/>
          <w:b/>
        </w:rPr>
      </w:pPr>
    </w:p>
    <w:p w14:paraId="71E311F5" w14:textId="77777777" w:rsidR="00A01AEC" w:rsidRDefault="00A01AEC" w:rsidP="00D12357">
      <w:pPr>
        <w:rPr>
          <w:rFonts w:ascii="Times New Roman" w:hAnsi="Times New Roman" w:cs="Times New Roman"/>
          <w:b/>
        </w:rPr>
      </w:pPr>
    </w:p>
    <w:p w14:paraId="2F34EA94" w14:textId="77777777" w:rsidR="003F3B9F" w:rsidRDefault="001410A3" w:rsidP="00D12357">
      <w:pPr>
        <w:rPr>
          <w:rFonts w:ascii="Times New Roman" w:hAnsi="Times New Roman" w:cs="Times New Roman"/>
        </w:rPr>
      </w:pPr>
      <w:r w:rsidRPr="00815441">
        <w:rPr>
          <w:rFonts w:ascii="Times New Roman" w:hAnsi="Times New Roman" w:cs="Times New Roman"/>
          <w:b/>
        </w:rPr>
        <w:t>Student Learning Outcomes:</w:t>
      </w:r>
    </w:p>
    <w:p w14:paraId="1C17EBF0" w14:textId="77777777" w:rsidR="000251A3" w:rsidRDefault="000251A3" w:rsidP="000251A3">
      <w:pPr>
        <w:ind w:left="360"/>
        <w:rPr>
          <w:rFonts w:ascii="Times New Roman" w:hAnsi="Times New Roman" w:cs="Times New Roman"/>
        </w:rPr>
      </w:pPr>
    </w:p>
    <w:p w14:paraId="5CC30431" w14:textId="0B820431" w:rsidR="00574B94" w:rsidRDefault="009E0652"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lastRenderedPageBreak/>
        <w:t>Describe the American judicial systems (civil, criminal, and juvenile), their jurisdictions, development and structure</w:t>
      </w:r>
      <w:r w:rsidR="00574B94">
        <w:rPr>
          <w:rFonts w:ascii="Times New Roman" w:eastAsia="Times New Roman" w:hAnsi="Times New Roman" w:cs="Times New Roman"/>
          <w:lang w:eastAsia="en-US"/>
        </w:rPr>
        <w:t>.</w:t>
      </w:r>
    </w:p>
    <w:p w14:paraId="4084B9DF" w14:textId="72B0D363" w:rsidR="00574B94" w:rsidRDefault="009E0652"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t>Analyze the function and dynamics of the courtroom work group.</w:t>
      </w:r>
    </w:p>
    <w:p w14:paraId="3EDB7355" w14:textId="46E379F8" w:rsidR="00143D39" w:rsidRDefault="009E0652"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t>Identify judicial processes from pretrial to appeal</w:t>
      </w:r>
      <w:r w:rsidR="00A25467">
        <w:rPr>
          <w:rFonts w:ascii="Times New Roman" w:eastAsia="Times New Roman" w:hAnsi="Times New Roman" w:cs="Times New Roman"/>
          <w:lang w:eastAsia="en-US"/>
        </w:rPr>
        <w:t>.</w:t>
      </w:r>
    </w:p>
    <w:p w14:paraId="6AD52E8C" w14:textId="327756FF" w:rsidR="00143D39" w:rsidRPr="000251A3" w:rsidRDefault="009E0652"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Describe the significant Constitutional </w:t>
      </w:r>
      <w:r w:rsidR="00C25B58">
        <w:rPr>
          <w:rFonts w:ascii="Times New Roman" w:eastAsia="Times New Roman" w:hAnsi="Times New Roman" w:cs="Times New Roman"/>
          <w:lang w:eastAsia="en-US"/>
        </w:rPr>
        <w:t>Amendments</w:t>
      </w:r>
      <w:r>
        <w:rPr>
          <w:rFonts w:ascii="Times New Roman" w:eastAsia="Times New Roman" w:hAnsi="Times New Roman" w:cs="Times New Roman"/>
          <w:lang w:eastAsia="en-US"/>
        </w:rPr>
        <w:t>, doctrines, and other sources of law in the American judicial system.</w:t>
      </w:r>
    </w:p>
    <w:p w14:paraId="0F67AB38" w14:textId="77777777" w:rsidR="000251A3" w:rsidRPr="00F62638" w:rsidRDefault="000251A3" w:rsidP="000251A3">
      <w:pPr>
        <w:rPr>
          <w:rFonts w:ascii="Times New Roman" w:hAnsi="Times New Roman" w:cs="Times New Roman"/>
        </w:rPr>
      </w:pPr>
    </w:p>
    <w:p w14:paraId="17204EA6" w14:textId="77777777" w:rsidR="002D56F3" w:rsidRPr="004B1D52" w:rsidRDefault="00B93D1F" w:rsidP="00D12357">
      <w:pPr>
        <w:rPr>
          <w:rFonts w:ascii="Times New Roman" w:hAnsi="Times New Roman" w:cs="Times New Roman"/>
          <w:b/>
        </w:rPr>
      </w:pPr>
      <w:r w:rsidRPr="004B1D52">
        <w:rPr>
          <w:rFonts w:ascii="Times New Roman" w:hAnsi="Times New Roman" w:cs="Times New Roman"/>
          <w:b/>
        </w:rPr>
        <w:t>Exemplary Educational Objectives:</w:t>
      </w:r>
    </w:p>
    <w:p w14:paraId="4D75FED6" w14:textId="77777777" w:rsidR="00E3558B" w:rsidRPr="004B1D52" w:rsidRDefault="00790F7B" w:rsidP="004B1D52">
      <w:pPr>
        <w:ind w:left="360"/>
        <w:rPr>
          <w:rFonts w:ascii="Times New Roman" w:hAnsi="Times New Roman" w:cs="Times New Roman"/>
        </w:rPr>
      </w:pPr>
      <w:r w:rsidRPr="004B1D52">
        <w:rPr>
          <w:rFonts w:ascii="Times New Roman" w:hAnsi="Times New Roman" w:cs="Times New Roman"/>
        </w:rPr>
        <w:t>N/A</w:t>
      </w:r>
    </w:p>
    <w:p w14:paraId="42BE2AFD" w14:textId="77777777" w:rsidR="00E3558B" w:rsidRPr="004B1D52" w:rsidRDefault="00E3558B">
      <w:pPr>
        <w:rPr>
          <w:rFonts w:ascii="Times New Roman" w:hAnsi="Times New Roman" w:cs="Times New Roman"/>
        </w:rPr>
      </w:pPr>
    </w:p>
    <w:p w14:paraId="1483FE2F" w14:textId="77777777" w:rsidR="00511AA5" w:rsidRDefault="00511AA5">
      <w:pPr>
        <w:rPr>
          <w:rFonts w:ascii="Times New Roman" w:hAnsi="Times New Roman" w:cs="Times New Roman"/>
          <w:b/>
        </w:rPr>
      </w:pPr>
    </w:p>
    <w:p w14:paraId="26BB157C" w14:textId="77777777" w:rsidR="00E3558B" w:rsidRPr="004B1D52" w:rsidRDefault="00E3558B">
      <w:pPr>
        <w:rPr>
          <w:rFonts w:ascii="Times New Roman" w:hAnsi="Times New Roman" w:cs="Times New Roman"/>
          <w:b/>
        </w:rPr>
      </w:pPr>
      <w:r w:rsidRPr="00815441">
        <w:rPr>
          <w:rFonts w:ascii="Times New Roman" w:hAnsi="Times New Roman" w:cs="Times New Roman"/>
          <w:b/>
        </w:rPr>
        <w:t>SCANS Skills:</w:t>
      </w:r>
    </w:p>
    <w:p w14:paraId="723409AA" w14:textId="77777777" w:rsidR="00D246EB" w:rsidRPr="00760125" w:rsidRDefault="00224024" w:rsidP="000E39A7">
      <w:pPr>
        <w:ind w:left="360"/>
        <w:rPr>
          <w:rFonts w:ascii="Times New Roman" w:hAnsi="Times New Roman" w:cs="Times New Roman"/>
          <w:i/>
          <w:sz w:val="18"/>
        </w:rPr>
      </w:pPr>
      <w:r>
        <w:rPr>
          <w:rFonts w:ascii="Times New Roman" w:hAnsi="Times New Roman" w:cs="Times New Roman"/>
        </w:rPr>
        <w:t>N/A</w:t>
      </w:r>
    </w:p>
    <w:p w14:paraId="5163B3DF" w14:textId="77777777" w:rsidR="00511AA5" w:rsidRDefault="00511AA5">
      <w:pPr>
        <w:rPr>
          <w:rFonts w:ascii="Times New Roman" w:hAnsi="Times New Roman" w:cs="Times New Roman"/>
          <w:b/>
        </w:rPr>
      </w:pPr>
    </w:p>
    <w:p w14:paraId="67F8C213" w14:textId="77777777" w:rsidR="004614F7" w:rsidRDefault="003E542F">
      <w:pPr>
        <w:rPr>
          <w:rFonts w:ascii="Times New Roman" w:hAnsi="Times New Roman" w:cs="Times New Roman"/>
          <w:b/>
        </w:rPr>
      </w:pPr>
      <w:r w:rsidRPr="00807926">
        <w:rPr>
          <w:rFonts w:ascii="Times New Roman" w:hAnsi="Times New Roman" w:cs="Times New Roman"/>
          <w:b/>
        </w:rPr>
        <w:t>Lectures &amp; Discussions</w:t>
      </w:r>
      <w:r w:rsidR="00FD1DD9" w:rsidRPr="00807926">
        <w:rPr>
          <w:rFonts w:ascii="Times New Roman" w:hAnsi="Times New Roman" w:cs="Times New Roman"/>
          <w:b/>
        </w:rPr>
        <w:t>:</w:t>
      </w:r>
    </w:p>
    <w:p w14:paraId="4D3A326F" w14:textId="77777777" w:rsidR="00CF560E" w:rsidRDefault="00CF560E" w:rsidP="00CF560E">
      <w:r>
        <w:tab/>
      </w:r>
      <w:r>
        <w:tab/>
      </w:r>
      <w:r>
        <w:tab/>
      </w:r>
      <w:r>
        <w:tab/>
      </w:r>
    </w:p>
    <w:tbl>
      <w:tblPr>
        <w:tblStyle w:val="TableGrid"/>
        <w:tblW w:w="0" w:type="auto"/>
        <w:tblLook w:val="04A0" w:firstRow="1" w:lastRow="0" w:firstColumn="1" w:lastColumn="0" w:noHBand="0" w:noVBand="1"/>
      </w:tblPr>
      <w:tblGrid>
        <w:gridCol w:w="2386"/>
        <w:gridCol w:w="3842"/>
        <w:gridCol w:w="3842"/>
      </w:tblGrid>
      <w:tr w:rsidR="00001470" w14:paraId="0E865ABA" w14:textId="2EE367FB" w:rsidTr="00001470">
        <w:trPr>
          <w:trHeight w:val="401"/>
        </w:trPr>
        <w:tc>
          <w:tcPr>
            <w:tcW w:w="2386" w:type="dxa"/>
          </w:tcPr>
          <w:p w14:paraId="4CADBCDE" w14:textId="77777777" w:rsidR="00001470" w:rsidRPr="00647C8C" w:rsidRDefault="00001470" w:rsidP="00E77875">
            <w:pPr>
              <w:rPr>
                <w:sz w:val="22"/>
                <w:szCs w:val="22"/>
              </w:rPr>
            </w:pPr>
          </w:p>
        </w:tc>
        <w:tc>
          <w:tcPr>
            <w:tcW w:w="3842" w:type="dxa"/>
            <w:vAlign w:val="center"/>
          </w:tcPr>
          <w:p w14:paraId="403363BF" w14:textId="1CFF07BE" w:rsidR="00001470" w:rsidRPr="00647C8C" w:rsidRDefault="00001470" w:rsidP="00001470">
            <w:pPr>
              <w:jc w:val="center"/>
              <w:rPr>
                <w:sz w:val="22"/>
                <w:szCs w:val="22"/>
              </w:rPr>
            </w:pPr>
            <w:r w:rsidRPr="00647C8C">
              <w:rPr>
                <w:sz w:val="22"/>
                <w:szCs w:val="22"/>
              </w:rPr>
              <w:t>Tuesday 8:00 – 9:20</w:t>
            </w:r>
          </w:p>
        </w:tc>
        <w:tc>
          <w:tcPr>
            <w:tcW w:w="3842" w:type="dxa"/>
            <w:vAlign w:val="center"/>
          </w:tcPr>
          <w:p w14:paraId="6518E71E" w14:textId="4DC41436" w:rsidR="00001470" w:rsidRPr="00647C8C" w:rsidRDefault="00001470" w:rsidP="00001470">
            <w:pPr>
              <w:jc w:val="center"/>
              <w:rPr>
                <w:sz w:val="22"/>
                <w:szCs w:val="22"/>
              </w:rPr>
            </w:pPr>
            <w:r w:rsidRPr="00647C8C">
              <w:rPr>
                <w:sz w:val="22"/>
                <w:szCs w:val="22"/>
              </w:rPr>
              <w:t>Thursday - Online</w:t>
            </w:r>
          </w:p>
        </w:tc>
      </w:tr>
      <w:tr w:rsidR="00001470" w14:paraId="2BBAD28A" w14:textId="07674910" w:rsidTr="00001470">
        <w:trPr>
          <w:trHeight w:val="424"/>
        </w:trPr>
        <w:tc>
          <w:tcPr>
            <w:tcW w:w="2386" w:type="dxa"/>
            <w:vAlign w:val="center"/>
          </w:tcPr>
          <w:p w14:paraId="535337DC" w14:textId="3A66C71D" w:rsidR="00001470" w:rsidRPr="00647C8C" w:rsidRDefault="00001470" w:rsidP="00F36B00">
            <w:pPr>
              <w:jc w:val="center"/>
              <w:rPr>
                <w:sz w:val="22"/>
                <w:szCs w:val="22"/>
              </w:rPr>
            </w:pPr>
            <w:r w:rsidRPr="00647C8C">
              <w:rPr>
                <w:sz w:val="22"/>
                <w:szCs w:val="22"/>
              </w:rPr>
              <w:t xml:space="preserve">Week 1 – Jan </w:t>
            </w:r>
            <w:r w:rsidR="00F36B00">
              <w:rPr>
                <w:sz w:val="22"/>
                <w:szCs w:val="22"/>
              </w:rPr>
              <w:t>18/22</w:t>
            </w:r>
          </w:p>
        </w:tc>
        <w:tc>
          <w:tcPr>
            <w:tcW w:w="3842" w:type="dxa"/>
            <w:shd w:val="clear" w:color="auto" w:fill="auto"/>
            <w:vAlign w:val="center"/>
          </w:tcPr>
          <w:p w14:paraId="3A92C5CB" w14:textId="78BD9F2B" w:rsidR="00001470" w:rsidRPr="00647C8C" w:rsidRDefault="00643D00" w:rsidP="00001470">
            <w:pPr>
              <w:jc w:val="center"/>
              <w:rPr>
                <w:sz w:val="22"/>
                <w:szCs w:val="22"/>
              </w:rPr>
            </w:pPr>
            <w:r>
              <w:rPr>
                <w:sz w:val="22"/>
                <w:szCs w:val="22"/>
              </w:rPr>
              <w:t>Introduction to Court Systems</w:t>
            </w:r>
          </w:p>
        </w:tc>
        <w:tc>
          <w:tcPr>
            <w:tcW w:w="3842" w:type="dxa"/>
            <w:vAlign w:val="center"/>
          </w:tcPr>
          <w:p w14:paraId="206A9227" w14:textId="5064A4BB" w:rsidR="00001470" w:rsidRPr="00647C8C" w:rsidRDefault="00647C8C" w:rsidP="00001470">
            <w:pPr>
              <w:jc w:val="center"/>
              <w:rPr>
                <w:sz w:val="22"/>
                <w:szCs w:val="22"/>
              </w:rPr>
            </w:pPr>
            <w:r>
              <w:rPr>
                <w:sz w:val="22"/>
                <w:szCs w:val="22"/>
              </w:rPr>
              <w:t>Syllabus Quiz</w:t>
            </w:r>
          </w:p>
        </w:tc>
      </w:tr>
      <w:tr w:rsidR="00001470" w14:paraId="5C01B194" w14:textId="3375A382" w:rsidTr="00001470">
        <w:trPr>
          <w:trHeight w:val="401"/>
        </w:trPr>
        <w:tc>
          <w:tcPr>
            <w:tcW w:w="2386" w:type="dxa"/>
            <w:vAlign w:val="center"/>
          </w:tcPr>
          <w:p w14:paraId="392BD126" w14:textId="52EE879E" w:rsidR="00001470" w:rsidRPr="00647C8C" w:rsidRDefault="00F36B00" w:rsidP="00F36B00">
            <w:pPr>
              <w:jc w:val="center"/>
              <w:rPr>
                <w:sz w:val="22"/>
                <w:szCs w:val="22"/>
              </w:rPr>
            </w:pPr>
            <w:r>
              <w:rPr>
                <w:sz w:val="22"/>
                <w:szCs w:val="22"/>
              </w:rPr>
              <w:t>Week 2 – Jan 25</w:t>
            </w:r>
            <w:r w:rsidR="00C25B58">
              <w:rPr>
                <w:sz w:val="22"/>
                <w:szCs w:val="22"/>
              </w:rPr>
              <w:t>/2</w:t>
            </w:r>
            <w:r>
              <w:rPr>
                <w:sz w:val="22"/>
                <w:szCs w:val="22"/>
              </w:rPr>
              <w:t>27</w:t>
            </w:r>
          </w:p>
        </w:tc>
        <w:tc>
          <w:tcPr>
            <w:tcW w:w="3842" w:type="dxa"/>
            <w:vAlign w:val="center"/>
          </w:tcPr>
          <w:p w14:paraId="6103708D" w14:textId="288F7D84" w:rsidR="00001470" w:rsidRPr="00647C8C" w:rsidRDefault="000A65BF" w:rsidP="00001470">
            <w:pPr>
              <w:jc w:val="center"/>
              <w:rPr>
                <w:sz w:val="22"/>
                <w:szCs w:val="22"/>
              </w:rPr>
            </w:pPr>
            <w:r>
              <w:rPr>
                <w:sz w:val="22"/>
                <w:szCs w:val="22"/>
              </w:rPr>
              <w:t>Legal Foundations of the Courts</w:t>
            </w:r>
          </w:p>
        </w:tc>
        <w:tc>
          <w:tcPr>
            <w:tcW w:w="3842" w:type="dxa"/>
            <w:vAlign w:val="center"/>
          </w:tcPr>
          <w:p w14:paraId="430E74B0" w14:textId="713616CF" w:rsidR="00001470" w:rsidRPr="00647C8C" w:rsidRDefault="00647C8C" w:rsidP="00001470">
            <w:pPr>
              <w:jc w:val="center"/>
              <w:rPr>
                <w:sz w:val="22"/>
                <w:szCs w:val="22"/>
              </w:rPr>
            </w:pPr>
            <w:r>
              <w:rPr>
                <w:sz w:val="22"/>
                <w:szCs w:val="22"/>
              </w:rPr>
              <w:t>BB # 1</w:t>
            </w:r>
            <w:r w:rsidR="004E2769">
              <w:rPr>
                <w:sz w:val="22"/>
                <w:szCs w:val="22"/>
              </w:rPr>
              <w:t xml:space="preserve"> – Your Local Courts</w:t>
            </w:r>
          </w:p>
        </w:tc>
      </w:tr>
      <w:tr w:rsidR="00001470" w14:paraId="4CF9548E" w14:textId="1C9F6233" w:rsidTr="00001470">
        <w:trPr>
          <w:trHeight w:val="424"/>
        </w:trPr>
        <w:tc>
          <w:tcPr>
            <w:tcW w:w="2386" w:type="dxa"/>
            <w:vAlign w:val="center"/>
          </w:tcPr>
          <w:p w14:paraId="48066B3C" w14:textId="6E07D8BE" w:rsidR="00001470" w:rsidRPr="00647C8C" w:rsidRDefault="00F36B00" w:rsidP="00F36B00">
            <w:pPr>
              <w:jc w:val="center"/>
              <w:rPr>
                <w:sz w:val="22"/>
                <w:szCs w:val="22"/>
              </w:rPr>
            </w:pPr>
            <w:r>
              <w:rPr>
                <w:sz w:val="22"/>
                <w:szCs w:val="22"/>
              </w:rPr>
              <w:t>Week 3 – Feb 1</w:t>
            </w:r>
            <w:r w:rsidR="00C25B58">
              <w:rPr>
                <w:sz w:val="22"/>
                <w:szCs w:val="22"/>
              </w:rPr>
              <w:t>/</w:t>
            </w:r>
            <w:r>
              <w:rPr>
                <w:sz w:val="22"/>
                <w:szCs w:val="22"/>
              </w:rPr>
              <w:t>3</w:t>
            </w:r>
          </w:p>
        </w:tc>
        <w:tc>
          <w:tcPr>
            <w:tcW w:w="3842" w:type="dxa"/>
            <w:vAlign w:val="center"/>
          </w:tcPr>
          <w:p w14:paraId="394CA8ED" w14:textId="46E930CF" w:rsidR="00001470" w:rsidRPr="00647C8C" w:rsidRDefault="000A65BF" w:rsidP="00001470">
            <w:pPr>
              <w:jc w:val="center"/>
              <w:rPr>
                <w:sz w:val="22"/>
                <w:szCs w:val="22"/>
              </w:rPr>
            </w:pPr>
            <w:r>
              <w:rPr>
                <w:sz w:val="22"/>
                <w:szCs w:val="22"/>
              </w:rPr>
              <w:t>Officers of the Court</w:t>
            </w:r>
          </w:p>
        </w:tc>
        <w:tc>
          <w:tcPr>
            <w:tcW w:w="3842" w:type="dxa"/>
            <w:vAlign w:val="center"/>
          </w:tcPr>
          <w:p w14:paraId="29870556" w14:textId="6EDC11F3" w:rsidR="00001470" w:rsidRPr="00647C8C" w:rsidRDefault="00647C8C" w:rsidP="00001470">
            <w:pPr>
              <w:jc w:val="center"/>
              <w:rPr>
                <w:sz w:val="22"/>
                <w:szCs w:val="22"/>
              </w:rPr>
            </w:pPr>
            <w:r>
              <w:rPr>
                <w:sz w:val="22"/>
                <w:szCs w:val="22"/>
              </w:rPr>
              <w:t>BB # 2</w:t>
            </w:r>
            <w:r w:rsidR="004E2769">
              <w:rPr>
                <w:sz w:val="22"/>
                <w:szCs w:val="22"/>
              </w:rPr>
              <w:t xml:space="preserve"> – Your Local Court Officers</w:t>
            </w:r>
          </w:p>
        </w:tc>
      </w:tr>
      <w:tr w:rsidR="00001470" w14:paraId="76570A3E" w14:textId="3BE480AB" w:rsidTr="00001470">
        <w:trPr>
          <w:trHeight w:val="401"/>
        </w:trPr>
        <w:tc>
          <w:tcPr>
            <w:tcW w:w="2386" w:type="dxa"/>
            <w:vAlign w:val="center"/>
          </w:tcPr>
          <w:p w14:paraId="142D97DE" w14:textId="0C32DF9C" w:rsidR="00001470" w:rsidRPr="00647C8C" w:rsidRDefault="00F36B00" w:rsidP="00F36B00">
            <w:pPr>
              <w:jc w:val="center"/>
              <w:rPr>
                <w:sz w:val="22"/>
                <w:szCs w:val="22"/>
              </w:rPr>
            </w:pPr>
            <w:r>
              <w:rPr>
                <w:sz w:val="22"/>
                <w:szCs w:val="22"/>
              </w:rPr>
              <w:t>Week 4 – Feb 8</w:t>
            </w:r>
            <w:r w:rsidR="00C25B58">
              <w:rPr>
                <w:sz w:val="22"/>
                <w:szCs w:val="22"/>
              </w:rPr>
              <w:t>/1</w:t>
            </w:r>
            <w:r>
              <w:rPr>
                <w:sz w:val="22"/>
                <w:szCs w:val="22"/>
              </w:rPr>
              <w:t>0</w:t>
            </w:r>
          </w:p>
        </w:tc>
        <w:tc>
          <w:tcPr>
            <w:tcW w:w="3842" w:type="dxa"/>
            <w:vAlign w:val="center"/>
          </w:tcPr>
          <w:p w14:paraId="3427CFAE" w14:textId="6FEC7E4E" w:rsidR="00001470" w:rsidRPr="00647C8C" w:rsidRDefault="000A65BF" w:rsidP="00001470">
            <w:pPr>
              <w:jc w:val="center"/>
              <w:rPr>
                <w:sz w:val="22"/>
                <w:szCs w:val="22"/>
              </w:rPr>
            </w:pPr>
            <w:r>
              <w:rPr>
                <w:sz w:val="22"/>
                <w:szCs w:val="22"/>
              </w:rPr>
              <w:t>Court Cases and Hearings</w:t>
            </w:r>
          </w:p>
        </w:tc>
        <w:tc>
          <w:tcPr>
            <w:tcW w:w="3842" w:type="dxa"/>
            <w:vAlign w:val="center"/>
          </w:tcPr>
          <w:p w14:paraId="48290473" w14:textId="7B22A57D" w:rsidR="00001470" w:rsidRPr="00647C8C" w:rsidRDefault="00647C8C" w:rsidP="00001470">
            <w:pPr>
              <w:jc w:val="center"/>
              <w:rPr>
                <w:sz w:val="22"/>
                <w:szCs w:val="22"/>
              </w:rPr>
            </w:pPr>
            <w:r>
              <w:rPr>
                <w:sz w:val="22"/>
                <w:szCs w:val="22"/>
              </w:rPr>
              <w:t>BB # 3</w:t>
            </w:r>
            <w:r w:rsidR="004E2769">
              <w:rPr>
                <w:sz w:val="22"/>
                <w:szCs w:val="22"/>
              </w:rPr>
              <w:t xml:space="preserve"> – Docket Call</w:t>
            </w:r>
          </w:p>
        </w:tc>
      </w:tr>
      <w:tr w:rsidR="00001470" w14:paraId="7DE5B8B7" w14:textId="689C91EE" w:rsidTr="00001470">
        <w:trPr>
          <w:trHeight w:val="424"/>
        </w:trPr>
        <w:tc>
          <w:tcPr>
            <w:tcW w:w="2386" w:type="dxa"/>
            <w:vAlign w:val="center"/>
          </w:tcPr>
          <w:p w14:paraId="0430EA08" w14:textId="2198C4AC" w:rsidR="00001470" w:rsidRPr="00647C8C" w:rsidRDefault="00001470" w:rsidP="00A25467">
            <w:pPr>
              <w:jc w:val="center"/>
              <w:rPr>
                <w:sz w:val="22"/>
                <w:szCs w:val="22"/>
              </w:rPr>
            </w:pPr>
            <w:r w:rsidRPr="00647C8C">
              <w:rPr>
                <w:sz w:val="22"/>
                <w:szCs w:val="22"/>
              </w:rPr>
              <w:t xml:space="preserve">Week </w:t>
            </w:r>
            <w:r w:rsidR="00F36B00">
              <w:rPr>
                <w:sz w:val="22"/>
                <w:szCs w:val="22"/>
              </w:rPr>
              <w:t>5 – Feb 15/17</w:t>
            </w:r>
          </w:p>
        </w:tc>
        <w:tc>
          <w:tcPr>
            <w:tcW w:w="3842" w:type="dxa"/>
            <w:vAlign w:val="center"/>
          </w:tcPr>
          <w:p w14:paraId="638EF1F9" w14:textId="0CCB17F6" w:rsidR="00001470" w:rsidRPr="00647C8C" w:rsidRDefault="000A65BF" w:rsidP="00001470">
            <w:pPr>
              <w:jc w:val="center"/>
              <w:rPr>
                <w:sz w:val="22"/>
                <w:szCs w:val="22"/>
              </w:rPr>
            </w:pPr>
            <w:r>
              <w:rPr>
                <w:sz w:val="22"/>
                <w:szCs w:val="22"/>
              </w:rPr>
              <w:t>Understanding the “Legal Language”</w:t>
            </w:r>
          </w:p>
        </w:tc>
        <w:tc>
          <w:tcPr>
            <w:tcW w:w="3842" w:type="dxa"/>
            <w:vAlign w:val="center"/>
          </w:tcPr>
          <w:p w14:paraId="599755B7" w14:textId="52D722B8" w:rsidR="00001470" w:rsidRPr="00647C8C" w:rsidRDefault="00647C8C" w:rsidP="00001470">
            <w:pPr>
              <w:jc w:val="center"/>
              <w:rPr>
                <w:sz w:val="22"/>
                <w:szCs w:val="22"/>
              </w:rPr>
            </w:pPr>
            <w:r>
              <w:rPr>
                <w:sz w:val="22"/>
                <w:szCs w:val="22"/>
              </w:rPr>
              <w:t>BB # 4</w:t>
            </w:r>
            <w:r w:rsidR="004E2769">
              <w:rPr>
                <w:sz w:val="22"/>
                <w:szCs w:val="22"/>
              </w:rPr>
              <w:t xml:space="preserve"> – Common Court Terms</w:t>
            </w:r>
          </w:p>
        </w:tc>
      </w:tr>
      <w:tr w:rsidR="00001470" w14:paraId="252E03E2" w14:textId="1DC029CB" w:rsidTr="00001470">
        <w:trPr>
          <w:trHeight w:val="401"/>
        </w:trPr>
        <w:tc>
          <w:tcPr>
            <w:tcW w:w="2386" w:type="dxa"/>
            <w:vAlign w:val="center"/>
          </w:tcPr>
          <w:p w14:paraId="70EC4DD2" w14:textId="1B61542C" w:rsidR="00001470" w:rsidRPr="00647C8C" w:rsidRDefault="00F36B00" w:rsidP="00F36B00">
            <w:pPr>
              <w:jc w:val="center"/>
              <w:rPr>
                <w:sz w:val="22"/>
                <w:szCs w:val="22"/>
              </w:rPr>
            </w:pPr>
            <w:r>
              <w:rPr>
                <w:sz w:val="22"/>
                <w:szCs w:val="22"/>
              </w:rPr>
              <w:t>Week 6 – Feb 22</w:t>
            </w:r>
            <w:r w:rsidR="00C25B58">
              <w:rPr>
                <w:sz w:val="22"/>
                <w:szCs w:val="22"/>
              </w:rPr>
              <w:t>/2</w:t>
            </w:r>
            <w:r>
              <w:rPr>
                <w:sz w:val="22"/>
                <w:szCs w:val="22"/>
              </w:rPr>
              <w:t>4</w:t>
            </w:r>
          </w:p>
        </w:tc>
        <w:tc>
          <w:tcPr>
            <w:tcW w:w="3842" w:type="dxa"/>
            <w:vAlign w:val="center"/>
          </w:tcPr>
          <w:p w14:paraId="34726F8B" w14:textId="495DA386" w:rsidR="00001470" w:rsidRPr="00647C8C" w:rsidRDefault="000A65BF" w:rsidP="00001470">
            <w:pPr>
              <w:jc w:val="center"/>
              <w:rPr>
                <w:sz w:val="22"/>
                <w:szCs w:val="22"/>
              </w:rPr>
            </w:pPr>
            <w:r>
              <w:rPr>
                <w:sz w:val="22"/>
                <w:szCs w:val="22"/>
              </w:rPr>
              <w:t>The Civil Trail Process</w:t>
            </w:r>
          </w:p>
        </w:tc>
        <w:tc>
          <w:tcPr>
            <w:tcW w:w="3842" w:type="dxa"/>
            <w:vAlign w:val="center"/>
          </w:tcPr>
          <w:p w14:paraId="70102231" w14:textId="25FB796B" w:rsidR="00001470" w:rsidRPr="00647C8C" w:rsidRDefault="00647C8C" w:rsidP="00001470">
            <w:pPr>
              <w:jc w:val="center"/>
              <w:rPr>
                <w:sz w:val="22"/>
                <w:szCs w:val="22"/>
              </w:rPr>
            </w:pPr>
            <w:r>
              <w:rPr>
                <w:sz w:val="22"/>
                <w:szCs w:val="22"/>
              </w:rPr>
              <w:t>BB # 5</w:t>
            </w:r>
            <w:r w:rsidR="00A50102">
              <w:rPr>
                <w:sz w:val="22"/>
                <w:szCs w:val="22"/>
              </w:rPr>
              <w:t xml:space="preserve"> – Lawyers on the Line Video</w:t>
            </w:r>
          </w:p>
        </w:tc>
      </w:tr>
      <w:tr w:rsidR="00001470" w14:paraId="13231940" w14:textId="35FC9CA6" w:rsidTr="00001470">
        <w:trPr>
          <w:trHeight w:val="401"/>
        </w:trPr>
        <w:tc>
          <w:tcPr>
            <w:tcW w:w="2386" w:type="dxa"/>
            <w:vAlign w:val="center"/>
          </w:tcPr>
          <w:p w14:paraId="7157CD84" w14:textId="5FF8EAEE" w:rsidR="00001470" w:rsidRPr="00647C8C" w:rsidRDefault="00F36B00" w:rsidP="00F36B00">
            <w:pPr>
              <w:jc w:val="center"/>
              <w:rPr>
                <w:sz w:val="22"/>
                <w:szCs w:val="22"/>
              </w:rPr>
            </w:pPr>
            <w:r>
              <w:rPr>
                <w:sz w:val="22"/>
                <w:szCs w:val="22"/>
              </w:rPr>
              <w:t>Week 7 – Mar 1</w:t>
            </w:r>
            <w:r w:rsidR="00C25B58">
              <w:rPr>
                <w:sz w:val="22"/>
                <w:szCs w:val="22"/>
              </w:rPr>
              <w:t>/</w:t>
            </w:r>
            <w:r>
              <w:rPr>
                <w:sz w:val="22"/>
                <w:szCs w:val="22"/>
              </w:rPr>
              <w:t>3</w:t>
            </w:r>
          </w:p>
        </w:tc>
        <w:tc>
          <w:tcPr>
            <w:tcW w:w="3842" w:type="dxa"/>
            <w:vAlign w:val="center"/>
          </w:tcPr>
          <w:p w14:paraId="507427AE" w14:textId="00AE2100" w:rsidR="00001470" w:rsidRPr="00647C8C" w:rsidRDefault="000A65BF" w:rsidP="00001470">
            <w:pPr>
              <w:jc w:val="center"/>
              <w:rPr>
                <w:sz w:val="22"/>
                <w:szCs w:val="22"/>
              </w:rPr>
            </w:pPr>
            <w:r>
              <w:rPr>
                <w:sz w:val="22"/>
                <w:szCs w:val="22"/>
              </w:rPr>
              <w:t>The Criminal Trail Process - Overview</w:t>
            </w:r>
          </w:p>
        </w:tc>
        <w:tc>
          <w:tcPr>
            <w:tcW w:w="3842" w:type="dxa"/>
            <w:vAlign w:val="center"/>
          </w:tcPr>
          <w:p w14:paraId="3712670B" w14:textId="548BDFE0" w:rsidR="00001470" w:rsidRPr="00647C8C" w:rsidRDefault="00647C8C" w:rsidP="00001470">
            <w:pPr>
              <w:jc w:val="center"/>
              <w:rPr>
                <w:sz w:val="22"/>
                <w:szCs w:val="22"/>
              </w:rPr>
            </w:pPr>
            <w:r>
              <w:rPr>
                <w:sz w:val="22"/>
                <w:szCs w:val="22"/>
              </w:rPr>
              <w:t>BB Assignment # 6</w:t>
            </w:r>
          </w:p>
        </w:tc>
      </w:tr>
      <w:tr w:rsidR="00001470" w14:paraId="4422DF19" w14:textId="5807E98F" w:rsidTr="00001470">
        <w:trPr>
          <w:trHeight w:val="424"/>
        </w:trPr>
        <w:tc>
          <w:tcPr>
            <w:tcW w:w="2386" w:type="dxa"/>
            <w:vAlign w:val="center"/>
          </w:tcPr>
          <w:p w14:paraId="448C7A53" w14:textId="7AE0A6D3" w:rsidR="00001470" w:rsidRPr="000F596E" w:rsidRDefault="00001470" w:rsidP="00F36B00">
            <w:pPr>
              <w:jc w:val="center"/>
              <w:rPr>
                <w:b/>
                <w:sz w:val="22"/>
                <w:szCs w:val="22"/>
              </w:rPr>
            </w:pPr>
            <w:r w:rsidRPr="00647C8C">
              <w:rPr>
                <w:b/>
                <w:sz w:val="22"/>
                <w:szCs w:val="22"/>
              </w:rPr>
              <w:t xml:space="preserve"> </w:t>
            </w:r>
            <w:r w:rsidR="00F36B00">
              <w:rPr>
                <w:b/>
                <w:sz w:val="22"/>
                <w:szCs w:val="22"/>
              </w:rPr>
              <w:t>Week 8 – Mar 8</w:t>
            </w:r>
            <w:r w:rsidR="00C25B58">
              <w:rPr>
                <w:b/>
                <w:sz w:val="22"/>
                <w:szCs w:val="22"/>
              </w:rPr>
              <w:t>/1</w:t>
            </w:r>
            <w:r w:rsidR="00F36B00">
              <w:rPr>
                <w:b/>
                <w:sz w:val="22"/>
                <w:szCs w:val="22"/>
              </w:rPr>
              <w:t>0</w:t>
            </w:r>
          </w:p>
        </w:tc>
        <w:tc>
          <w:tcPr>
            <w:tcW w:w="3842" w:type="dxa"/>
            <w:vAlign w:val="center"/>
          </w:tcPr>
          <w:p w14:paraId="5C3DA654" w14:textId="7CDFD67B" w:rsidR="00001470" w:rsidRPr="00647C8C" w:rsidRDefault="00647C8C" w:rsidP="00001470">
            <w:pPr>
              <w:jc w:val="center"/>
              <w:rPr>
                <w:b/>
                <w:sz w:val="22"/>
                <w:szCs w:val="22"/>
              </w:rPr>
            </w:pPr>
            <w:r>
              <w:rPr>
                <w:b/>
                <w:sz w:val="22"/>
                <w:szCs w:val="22"/>
              </w:rPr>
              <w:t>Mid-Term Review</w:t>
            </w:r>
          </w:p>
        </w:tc>
        <w:tc>
          <w:tcPr>
            <w:tcW w:w="3842" w:type="dxa"/>
            <w:vAlign w:val="center"/>
          </w:tcPr>
          <w:p w14:paraId="4298079D" w14:textId="798B5307" w:rsidR="00001470" w:rsidRPr="00647C8C" w:rsidRDefault="00647C8C" w:rsidP="00001470">
            <w:pPr>
              <w:jc w:val="center"/>
              <w:rPr>
                <w:b/>
                <w:sz w:val="22"/>
                <w:szCs w:val="22"/>
              </w:rPr>
            </w:pPr>
            <w:r>
              <w:rPr>
                <w:b/>
                <w:sz w:val="22"/>
                <w:szCs w:val="22"/>
              </w:rPr>
              <w:t>Mid-Term Exam</w:t>
            </w:r>
          </w:p>
        </w:tc>
      </w:tr>
      <w:tr w:rsidR="00001470" w14:paraId="19D7F3FD" w14:textId="5D68E4C1" w:rsidTr="00001470">
        <w:trPr>
          <w:trHeight w:val="401"/>
        </w:trPr>
        <w:tc>
          <w:tcPr>
            <w:tcW w:w="2386" w:type="dxa"/>
            <w:vAlign w:val="center"/>
          </w:tcPr>
          <w:p w14:paraId="08D5A238" w14:textId="20F3FAEE" w:rsidR="00001470" w:rsidRPr="00647C8C" w:rsidRDefault="00F36B00" w:rsidP="00F36B00">
            <w:pPr>
              <w:jc w:val="center"/>
              <w:rPr>
                <w:b/>
                <w:bCs/>
                <w:sz w:val="22"/>
                <w:szCs w:val="22"/>
              </w:rPr>
            </w:pPr>
            <w:r>
              <w:rPr>
                <w:b/>
                <w:bCs/>
                <w:sz w:val="22"/>
                <w:szCs w:val="22"/>
              </w:rPr>
              <w:t>Week 9 – Mar 15</w:t>
            </w:r>
            <w:r w:rsidR="00C25B58">
              <w:rPr>
                <w:b/>
                <w:bCs/>
                <w:sz w:val="22"/>
                <w:szCs w:val="22"/>
              </w:rPr>
              <w:t>/1</w:t>
            </w:r>
            <w:r>
              <w:rPr>
                <w:b/>
                <w:bCs/>
                <w:sz w:val="22"/>
                <w:szCs w:val="22"/>
              </w:rPr>
              <w:t>7</w:t>
            </w:r>
          </w:p>
        </w:tc>
        <w:tc>
          <w:tcPr>
            <w:tcW w:w="3842" w:type="dxa"/>
            <w:vAlign w:val="center"/>
          </w:tcPr>
          <w:p w14:paraId="06BCF38C" w14:textId="245A0A80" w:rsidR="00001470" w:rsidRPr="00647C8C" w:rsidRDefault="00647C8C" w:rsidP="00001470">
            <w:pPr>
              <w:jc w:val="center"/>
              <w:rPr>
                <w:b/>
                <w:bCs/>
                <w:sz w:val="22"/>
                <w:szCs w:val="22"/>
              </w:rPr>
            </w:pPr>
            <w:r>
              <w:rPr>
                <w:b/>
                <w:bCs/>
                <w:sz w:val="22"/>
                <w:szCs w:val="22"/>
              </w:rPr>
              <w:t>SPRING</w:t>
            </w:r>
          </w:p>
        </w:tc>
        <w:tc>
          <w:tcPr>
            <w:tcW w:w="3842" w:type="dxa"/>
            <w:vAlign w:val="center"/>
          </w:tcPr>
          <w:p w14:paraId="1C1CAE56" w14:textId="489C1AB1" w:rsidR="00001470" w:rsidRPr="00647C8C" w:rsidRDefault="00647C8C" w:rsidP="00001470">
            <w:pPr>
              <w:jc w:val="center"/>
              <w:rPr>
                <w:b/>
                <w:bCs/>
                <w:sz w:val="22"/>
                <w:szCs w:val="22"/>
              </w:rPr>
            </w:pPr>
            <w:r>
              <w:rPr>
                <w:b/>
                <w:bCs/>
                <w:sz w:val="22"/>
                <w:szCs w:val="22"/>
              </w:rPr>
              <w:t>BREAK</w:t>
            </w:r>
          </w:p>
        </w:tc>
      </w:tr>
      <w:tr w:rsidR="00001470" w14:paraId="119492A2" w14:textId="1358D424" w:rsidTr="00001470">
        <w:trPr>
          <w:trHeight w:val="424"/>
        </w:trPr>
        <w:tc>
          <w:tcPr>
            <w:tcW w:w="2386" w:type="dxa"/>
            <w:vAlign w:val="center"/>
          </w:tcPr>
          <w:p w14:paraId="0CB7F83F" w14:textId="43B07B9A" w:rsidR="00001470" w:rsidRPr="00647C8C" w:rsidRDefault="00F36B00" w:rsidP="00F36B00">
            <w:pPr>
              <w:jc w:val="center"/>
              <w:rPr>
                <w:sz w:val="22"/>
                <w:szCs w:val="22"/>
              </w:rPr>
            </w:pPr>
            <w:r>
              <w:rPr>
                <w:sz w:val="22"/>
                <w:szCs w:val="22"/>
              </w:rPr>
              <w:t>Week 10 – Mar 22</w:t>
            </w:r>
            <w:r w:rsidR="00C25B58">
              <w:rPr>
                <w:sz w:val="22"/>
                <w:szCs w:val="22"/>
              </w:rPr>
              <w:t>/2</w:t>
            </w:r>
            <w:r>
              <w:rPr>
                <w:sz w:val="22"/>
                <w:szCs w:val="22"/>
              </w:rPr>
              <w:t>4</w:t>
            </w:r>
          </w:p>
        </w:tc>
        <w:tc>
          <w:tcPr>
            <w:tcW w:w="3842" w:type="dxa"/>
            <w:vAlign w:val="center"/>
          </w:tcPr>
          <w:p w14:paraId="08BB395E" w14:textId="590B2B52" w:rsidR="00001470" w:rsidRPr="00647C8C" w:rsidRDefault="000A65BF" w:rsidP="00001470">
            <w:pPr>
              <w:jc w:val="center"/>
              <w:rPr>
                <w:sz w:val="22"/>
                <w:szCs w:val="22"/>
              </w:rPr>
            </w:pPr>
            <w:r>
              <w:rPr>
                <w:sz w:val="22"/>
                <w:szCs w:val="22"/>
              </w:rPr>
              <w:t>Grand Jury and Indictment</w:t>
            </w:r>
          </w:p>
        </w:tc>
        <w:tc>
          <w:tcPr>
            <w:tcW w:w="3842" w:type="dxa"/>
            <w:vAlign w:val="center"/>
          </w:tcPr>
          <w:p w14:paraId="51CF13B6" w14:textId="573AD3DB" w:rsidR="00001470" w:rsidRPr="00647C8C" w:rsidRDefault="00647C8C" w:rsidP="00001470">
            <w:pPr>
              <w:jc w:val="center"/>
              <w:rPr>
                <w:sz w:val="22"/>
                <w:szCs w:val="22"/>
              </w:rPr>
            </w:pPr>
            <w:r>
              <w:rPr>
                <w:sz w:val="22"/>
                <w:szCs w:val="22"/>
              </w:rPr>
              <w:t>BB # 7</w:t>
            </w:r>
            <w:r w:rsidR="003559E9">
              <w:rPr>
                <w:sz w:val="22"/>
                <w:szCs w:val="22"/>
              </w:rPr>
              <w:t xml:space="preserve"> – Criminal Trials and Grand Juries</w:t>
            </w:r>
          </w:p>
        </w:tc>
      </w:tr>
      <w:tr w:rsidR="00001470" w14:paraId="7F785ADC" w14:textId="10341485" w:rsidTr="00001470">
        <w:trPr>
          <w:trHeight w:val="401"/>
        </w:trPr>
        <w:tc>
          <w:tcPr>
            <w:tcW w:w="2386" w:type="dxa"/>
            <w:vAlign w:val="center"/>
          </w:tcPr>
          <w:p w14:paraId="0BCA0F45" w14:textId="3078BF02" w:rsidR="00001470" w:rsidRPr="00647C8C" w:rsidRDefault="00F36B00" w:rsidP="00F36B00">
            <w:pPr>
              <w:jc w:val="center"/>
              <w:rPr>
                <w:sz w:val="22"/>
                <w:szCs w:val="22"/>
              </w:rPr>
            </w:pPr>
            <w:r>
              <w:rPr>
                <w:sz w:val="22"/>
                <w:szCs w:val="22"/>
              </w:rPr>
              <w:t>Week 11 – Mar 29</w:t>
            </w:r>
            <w:r w:rsidR="00C25B58">
              <w:rPr>
                <w:sz w:val="22"/>
                <w:szCs w:val="22"/>
              </w:rPr>
              <w:t>/</w:t>
            </w:r>
            <w:r>
              <w:rPr>
                <w:sz w:val="22"/>
                <w:szCs w:val="22"/>
              </w:rPr>
              <w:t>3</w:t>
            </w:r>
            <w:r w:rsidR="00C25B58">
              <w:rPr>
                <w:sz w:val="22"/>
                <w:szCs w:val="22"/>
              </w:rPr>
              <w:t>1</w:t>
            </w:r>
          </w:p>
        </w:tc>
        <w:tc>
          <w:tcPr>
            <w:tcW w:w="3842" w:type="dxa"/>
            <w:vAlign w:val="center"/>
          </w:tcPr>
          <w:p w14:paraId="61B8894E" w14:textId="47A3BE0D" w:rsidR="00001470" w:rsidRPr="00647C8C" w:rsidRDefault="000A65BF" w:rsidP="00001470">
            <w:pPr>
              <w:jc w:val="center"/>
              <w:rPr>
                <w:sz w:val="22"/>
                <w:szCs w:val="22"/>
              </w:rPr>
            </w:pPr>
            <w:r>
              <w:rPr>
                <w:sz w:val="22"/>
                <w:szCs w:val="22"/>
              </w:rPr>
              <w:t>Rights of the Accused</w:t>
            </w:r>
          </w:p>
        </w:tc>
        <w:tc>
          <w:tcPr>
            <w:tcW w:w="3842" w:type="dxa"/>
            <w:vAlign w:val="center"/>
          </w:tcPr>
          <w:p w14:paraId="3903FF45" w14:textId="31558CE1" w:rsidR="00001470" w:rsidRPr="00647C8C" w:rsidRDefault="00647C8C" w:rsidP="00001470">
            <w:pPr>
              <w:jc w:val="center"/>
              <w:rPr>
                <w:sz w:val="22"/>
                <w:szCs w:val="22"/>
              </w:rPr>
            </w:pPr>
            <w:r>
              <w:rPr>
                <w:sz w:val="22"/>
                <w:szCs w:val="22"/>
              </w:rPr>
              <w:t>BB # 8</w:t>
            </w:r>
            <w:r w:rsidR="003559E9">
              <w:rPr>
                <w:sz w:val="22"/>
                <w:szCs w:val="22"/>
              </w:rPr>
              <w:t xml:space="preserve"> </w:t>
            </w:r>
            <w:r w:rsidR="0015137C">
              <w:rPr>
                <w:sz w:val="22"/>
                <w:szCs w:val="22"/>
              </w:rPr>
              <w:t>Rights at Trial</w:t>
            </w:r>
          </w:p>
        </w:tc>
      </w:tr>
      <w:tr w:rsidR="00001470" w14:paraId="31FF8EDA" w14:textId="6964C272" w:rsidTr="00001470">
        <w:trPr>
          <w:trHeight w:val="424"/>
        </w:trPr>
        <w:tc>
          <w:tcPr>
            <w:tcW w:w="2386" w:type="dxa"/>
            <w:vAlign w:val="center"/>
          </w:tcPr>
          <w:p w14:paraId="4742AED8" w14:textId="4C9C3D17" w:rsidR="00001470" w:rsidRPr="00647C8C" w:rsidRDefault="00F36B00" w:rsidP="00F36B00">
            <w:pPr>
              <w:jc w:val="center"/>
              <w:rPr>
                <w:sz w:val="22"/>
                <w:szCs w:val="22"/>
              </w:rPr>
            </w:pPr>
            <w:r>
              <w:rPr>
                <w:sz w:val="22"/>
                <w:szCs w:val="22"/>
              </w:rPr>
              <w:t>Week 12 – Apr 5</w:t>
            </w:r>
            <w:r w:rsidR="00C25B58">
              <w:rPr>
                <w:sz w:val="22"/>
                <w:szCs w:val="22"/>
              </w:rPr>
              <w:t>/</w:t>
            </w:r>
            <w:r>
              <w:rPr>
                <w:sz w:val="22"/>
                <w:szCs w:val="22"/>
              </w:rPr>
              <w:t>7</w:t>
            </w:r>
          </w:p>
        </w:tc>
        <w:tc>
          <w:tcPr>
            <w:tcW w:w="3842" w:type="dxa"/>
            <w:vAlign w:val="center"/>
          </w:tcPr>
          <w:p w14:paraId="643A774C" w14:textId="6B04F285" w:rsidR="00001470" w:rsidRPr="00647C8C" w:rsidRDefault="00C0040F" w:rsidP="000A65BF">
            <w:pPr>
              <w:jc w:val="center"/>
              <w:rPr>
                <w:sz w:val="22"/>
                <w:szCs w:val="22"/>
              </w:rPr>
            </w:pPr>
            <w:r>
              <w:rPr>
                <w:sz w:val="22"/>
                <w:szCs w:val="22"/>
              </w:rPr>
              <w:t>Plea Bargains and Pre-Trail Motions</w:t>
            </w:r>
          </w:p>
        </w:tc>
        <w:tc>
          <w:tcPr>
            <w:tcW w:w="3842" w:type="dxa"/>
            <w:vAlign w:val="center"/>
          </w:tcPr>
          <w:p w14:paraId="59847B16" w14:textId="4A612490" w:rsidR="00001470" w:rsidRPr="00647C8C" w:rsidRDefault="00647C8C" w:rsidP="00001470">
            <w:pPr>
              <w:jc w:val="center"/>
              <w:rPr>
                <w:sz w:val="22"/>
                <w:szCs w:val="22"/>
              </w:rPr>
            </w:pPr>
            <w:r>
              <w:rPr>
                <w:sz w:val="22"/>
                <w:szCs w:val="22"/>
              </w:rPr>
              <w:t>BB # 9</w:t>
            </w:r>
            <w:r w:rsidR="0015137C">
              <w:rPr>
                <w:sz w:val="22"/>
                <w:szCs w:val="22"/>
              </w:rPr>
              <w:t xml:space="preserve"> – Amber </w:t>
            </w:r>
            <w:proofErr w:type="spellStart"/>
            <w:r w:rsidR="0015137C">
              <w:rPr>
                <w:sz w:val="22"/>
                <w:szCs w:val="22"/>
              </w:rPr>
              <w:t>Guyger</w:t>
            </w:r>
            <w:proofErr w:type="spellEnd"/>
            <w:r w:rsidR="0015137C">
              <w:rPr>
                <w:sz w:val="22"/>
                <w:szCs w:val="22"/>
              </w:rPr>
              <w:t xml:space="preserve"> Opening Statements</w:t>
            </w:r>
          </w:p>
        </w:tc>
      </w:tr>
      <w:tr w:rsidR="00001470" w14:paraId="6B2F1A79" w14:textId="4A72D581" w:rsidTr="00001470">
        <w:trPr>
          <w:trHeight w:val="401"/>
        </w:trPr>
        <w:tc>
          <w:tcPr>
            <w:tcW w:w="2386" w:type="dxa"/>
            <w:vAlign w:val="center"/>
          </w:tcPr>
          <w:p w14:paraId="34181EC8" w14:textId="521A2DE8" w:rsidR="00001470" w:rsidRPr="00647C8C" w:rsidRDefault="00001470" w:rsidP="00F36B00">
            <w:pPr>
              <w:jc w:val="center"/>
              <w:rPr>
                <w:sz w:val="22"/>
                <w:szCs w:val="22"/>
              </w:rPr>
            </w:pPr>
            <w:r w:rsidRPr="00647C8C">
              <w:rPr>
                <w:sz w:val="22"/>
                <w:szCs w:val="22"/>
              </w:rPr>
              <w:t>Week 13 – Apr</w:t>
            </w:r>
            <w:r w:rsidR="00F36B00">
              <w:rPr>
                <w:sz w:val="22"/>
                <w:szCs w:val="22"/>
              </w:rPr>
              <w:t xml:space="preserve"> 12</w:t>
            </w:r>
            <w:r w:rsidR="00C25B58">
              <w:rPr>
                <w:sz w:val="22"/>
                <w:szCs w:val="22"/>
              </w:rPr>
              <w:t>/1</w:t>
            </w:r>
            <w:r w:rsidR="00F36B00">
              <w:rPr>
                <w:sz w:val="22"/>
                <w:szCs w:val="22"/>
              </w:rPr>
              <w:t>4</w:t>
            </w:r>
          </w:p>
        </w:tc>
        <w:tc>
          <w:tcPr>
            <w:tcW w:w="3842" w:type="dxa"/>
            <w:vAlign w:val="center"/>
          </w:tcPr>
          <w:p w14:paraId="1C61B37A" w14:textId="65DCD79A" w:rsidR="00001470" w:rsidRPr="00647C8C" w:rsidRDefault="00C0040F" w:rsidP="00001470">
            <w:pPr>
              <w:jc w:val="center"/>
              <w:rPr>
                <w:sz w:val="22"/>
                <w:szCs w:val="22"/>
              </w:rPr>
            </w:pPr>
            <w:proofErr w:type="spellStart"/>
            <w:r>
              <w:rPr>
                <w:sz w:val="22"/>
                <w:szCs w:val="22"/>
              </w:rPr>
              <w:t>Voir</w:t>
            </w:r>
            <w:proofErr w:type="spellEnd"/>
            <w:r>
              <w:rPr>
                <w:sz w:val="22"/>
                <w:szCs w:val="22"/>
              </w:rPr>
              <w:t xml:space="preserve"> Dire and the Guilt/Innocence Trail</w:t>
            </w:r>
          </w:p>
        </w:tc>
        <w:tc>
          <w:tcPr>
            <w:tcW w:w="3842" w:type="dxa"/>
            <w:vAlign w:val="center"/>
          </w:tcPr>
          <w:p w14:paraId="32759FE3" w14:textId="571FDD55" w:rsidR="00001470" w:rsidRPr="00647C8C" w:rsidRDefault="00647C8C" w:rsidP="00001470">
            <w:pPr>
              <w:jc w:val="center"/>
              <w:rPr>
                <w:sz w:val="22"/>
                <w:szCs w:val="22"/>
              </w:rPr>
            </w:pPr>
            <w:r>
              <w:rPr>
                <w:sz w:val="22"/>
                <w:szCs w:val="22"/>
              </w:rPr>
              <w:t>BB # 10</w:t>
            </w:r>
            <w:r w:rsidR="0015137C">
              <w:rPr>
                <w:sz w:val="22"/>
                <w:szCs w:val="22"/>
              </w:rPr>
              <w:t xml:space="preserve"> Amber </w:t>
            </w:r>
            <w:proofErr w:type="spellStart"/>
            <w:r w:rsidR="0015137C">
              <w:rPr>
                <w:sz w:val="22"/>
                <w:szCs w:val="22"/>
              </w:rPr>
              <w:t>Guyger</w:t>
            </w:r>
            <w:proofErr w:type="spellEnd"/>
            <w:r w:rsidR="0015137C">
              <w:rPr>
                <w:sz w:val="22"/>
                <w:szCs w:val="22"/>
              </w:rPr>
              <w:t xml:space="preserve"> Testimony</w:t>
            </w:r>
          </w:p>
        </w:tc>
      </w:tr>
      <w:tr w:rsidR="00001470" w14:paraId="18A46967" w14:textId="6583A220" w:rsidTr="00001470">
        <w:trPr>
          <w:trHeight w:val="401"/>
        </w:trPr>
        <w:tc>
          <w:tcPr>
            <w:tcW w:w="2386" w:type="dxa"/>
            <w:vAlign w:val="center"/>
          </w:tcPr>
          <w:p w14:paraId="091774EB" w14:textId="1EFFDB49" w:rsidR="00001470" w:rsidRPr="00647C8C" w:rsidRDefault="00001470" w:rsidP="00F36B00">
            <w:pPr>
              <w:jc w:val="center"/>
              <w:rPr>
                <w:bCs/>
                <w:sz w:val="22"/>
                <w:szCs w:val="22"/>
              </w:rPr>
            </w:pPr>
            <w:r w:rsidRPr="00647C8C">
              <w:rPr>
                <w:bCs/>
                <w:sz w:val="22"/>
                <w:szCs w:val="22"/>
              </w:rPr>
              <w:t xml:space="preserve">Week 14 – </w:t>
            </w:r>
            <w:r w:rsidR="00F36B00">
              <w:rPr>
                <w:bCs/>
                <w:sz w:val="22"/>
                <w:szCs w:val="22"/>
              </w:rPr>
              <w:t>Apr 19</w:t>
            </w:r>
            <w:r w:rsidR="00C25B58">
              <w:rPr>
                <w:bCs/>
                <w:sz w:val="22"/>
                <w:szCs w:val="22"/>
              </w:rPr>
              <w:t>/2</w:t>
            </w:r>
            <w:r w:rsidR="00F36B00">
              <w:rPr>
                <w:bCs/>
                <w:sz w:val="22"/>
                <w:szCs w:val="22"/>
              </w:rPr>
              <w:t>1</w:t>
            </w:r>
          </w:p>
        </w:tc>
        <w:tc>
          <w:tcPr>
            <w:tcW w:w="3842" w:type="dxa"/>
            <w:vAlign w:val="center"/>
          </w:tcPr>
          <w:p w14:paraId="63ED10A5" w14:textId="22F0D513" w:rsidR="00001470" w:rsidRPr="00C0040F" w:rsidRDefault="00C0040F" w:rsidP="00001470">
            <w:pPr>
              <w:jc w:val="center"/>
              <w:rPr>
                <w:bCs/>
                <w:sz w:val="22"/>
                <w:szCs w:val="22"/>
              </w:rPr>
            </w:pPr>
            <w:r w:rsidRPr="00C0040F">
              <w:rPr>
                <w:bCs/>
                <w:sz w:val="22"/>
                <w:szCs w:val="22"/>
              </w:rPr>
              <w:t>Rules of Evidence</w:t>
            </w:r>
          </w:p>
        </w:tc>
        <w:tc>
          <w:tcPr>
            <w:tcW w:w="3842" w:type="dxa"/>
            <w:vAlign w:val="center"/>
          </w:tcPr>
          <w:p w14:paraId="05EF9D97" w14:textId="6CD163BC" w:rsidR="00001470" w:rsidRPr="00647C8C" w:rsidRDefault="00FF7D38" w:rsidP="00001470">
            <w:pPr>
              <w:jc w:val="center"/>
              <w:rPr>
                <w:b/>
                <w:sz w:val="22"/>
                <w:szCs w:val="22"/>
              </w:rPr>
            </w:pPr>
            <w:r>
              <w:rPr>
                <w:sz w:val="22"/>
                <w:szCs w:val="22"/>
              </w:rPr>
              <w:t>BB # 11 – DPD Body Cam Footage</w:t>
            </w:r>
          </w:p>
        </w:tc>
      </w:tr>
      <w:tr w:rsidR="00FF7D38" w14:paraId="548AEDB7" w14:textId="547D55EA" w:rsidTr="00001470">
        <w:trPr>
          <w:trHeight w:val="424"/>
        </w:trPr>
        <w:tc>
          <w:tcPr>
            <w:tcW w:w="2386" w:type="dxa"/>
            <w:vAlign w:val="center"/>
          </w:tcPr>
          <w:p w14:paraId="766C57A0" w14:textId="666B9E6A" w:rsidR="00FF7D38" w:rsidRPr="00647C8C" w:rsidRDefault="00FF7D38" w:rsidP="00F36B00">
            <w:pPr>
              <w:jc w:val="center"/>
              <w:rPr>
                <w:sz w:val="22"/>
                <w:szCs w:val="22"/>
              </w:rPr>
            </w:pPr>
            <w:r w:rsidRPr="00647C8C">
              <w:rPr>
                <w:sz w:val="22"/>
                <w:szCs w:val="22"/>
              </w:rPr>
              <w:t xml:space="preserve">Week 15 – </w:t>
            </w:r>
            <w:r w:rsidR="00F36B00">
              <w:rPr>
                <w:sz w:val="22"/>
                <w:szCs w:val="22"/>
              </w:rPr>
              <w:t>Apr 26</w:t>
            </w:r>
            <w:r>
              <w:rPr>
                <w:sz w:val="22"/>
                <w:szCs w:val="22"/>
              </w:rPr>
              <w:t>/2</w:t>
            </w:r>
            <w:r w:rsidR="00F36B00">
              <w:rPr>
                <w:sz w:val="22"/>
                <w:szCs w:val="22"/>
              </w:rPr>
              <w:t>8</w:t>
            </w:r>
          </w:p>
        </w:tc>
        <w:tc>
          <w:tcPr>
            <w:tcW w:w="3842" w:type="dxa"/>
            <w:vAlign w:val="center"/>
          </w:tcPr>
          <w:p w14:paraId="356A92B5" w14:textId="1A3B1496" w:rsidR="00FF7D38" w:rsidRPr="00647C8C" w:rsidRDefault="00FF7D38" w:rsidP="00FF7D38">
            <w:pPr>
              <w:jc w:val="center"/>
              <w:rPr>
                <w:sz w:val="22"/>
                <w:szCs w:val="22"/>
              </w:rPr>
            </w:pPr>
            <w:r>
              <w:rPr>
                <w:sz w:val="22"/>
                <w:szCs w:val="22"/>
              </w:rPr>
              <w:t>Sentencing Trial</w:t>
            </w:r>
          </w:p>
        </w:tc>
        <w:tc>
          <w:tcPr>
            <w:tcW w:w="3842" w:type="dxa"/>
            <w:vAlign w:val="center"/>
          </w:tcPr>
          <w:p w14:paraId="6755C45A" w14:textId="2BC4CE57" w:rsidR="00FF7D38" w:rsidRPr="00647C8C" w:rsidRDefault="00FF7D38" w:rsidP="00FF7D38">
            <w:pPr>
              <w:jc w:val="center"/>
              <w:rPr>
                <w:sz w:val="22"/>
                <w:szCs w:val="22"/>
              </w:rPr>
            </w:pPr>
            <w:r>
              <w:rPr>
                <w:sz w:val="22"/>
                <w:szCs w:val="22"/>
              </w:rPr>
              <w:t>BB # 12 – A.G. Prosecution Closing Arguments</w:t>
            </w:r>
          </w:p>
        </w:tc>
      </w:tr>
      <w:tr w:rsidR="00FF7D38" w14:paraId="6AEF926F" w14:textId="605AA26F" w:rsidTr="000F596E">
        <w:trPr>
          <w:trHeight w:val="557"/>
        </w:trPr>
        <w:tc>
          <w:tcPr>
            <w:tcW w:w="2386" w:type="dxa"/>
            <w:vAlign w:val="center"/>
          </w:tcPr>
          <w:p w14:paraId="70CE55A7" w14:textId="4F57C1C4" w:rsidR="00FF7D38" w:rsidRPr="000F596E" w:rsidRDefault="00FF7D38" w:rsidP="002B29E0">
            <w:pPr>
              <w:jc w:val="center"/>
              <w:rPr>
                <w:b/>
                <w:sz w:val="22"/>
                <w:szCs w:val="22"/>
              </w:rPr>
            </w:pPr>
            <w:r w:rsidRPr="000F596E">
              <w:rPr>
                <w:b/>
                <w:sz w:val="22"/>
                <w:szCs w:val="22"/>
              </w:rPr>
              <w:t xml:space="preserve">Week 16 – </w:t>
            </w:r>
            <w:r w:rsidR="002B29E0">
              <w:rPr>
                <w:b/>
                <w:sz w:val="22"/>
                <w:szCs w:val="22"/>
              </w:rPr>
              <w:t>May 3</w:t>
            </w:r>
            <w:r>
              <w:rPr>
                <w:b/>
                <w:sz w:val="22"/>
                <w:szCs w:val="22"/>
              </w:rPr>
              <w:t>/</w:t>
            </w:r>
            <w:r w:rsidR="002B29E0">
              <w:rPr>
                <w:b/>
                <w:sz w:val="22"/>
                <w:szCs w:val="22"/>
              </w:rPr>
              <w:t>5</w:t>
            </w:r>
          </w:p>
        </w:tc>
        <w:tc>
          <w:tcPr>
            <w:tcW w:w="3842" w:type="dxa"/>
            <w:vAlign w:val="center"/>
          </w:tcPr>
          <w:p w14:paraId="36B8CF25" w14:textId="761E2B26" w:rsidR="00FF7D38" w:rsidRPr="00FF7D38" w:rsidRDefault="00FF7D38" w:rsidP="00FF7D38">
            <w:pPr>
              <w:jc w:val="center"/>
              <w:rPr>
                <w:bCs/>
                <w:sz w:val="22"/>
                <w:szCs w:val="22"/>
              </w:rPr>
            </w:pPr>
            <w:r w:rsidRPr="00FF7D38">
              <w:rPr>
                <w:bCs/>
                <w:sz w:val="22"/>
                <w:szCs w:val="22"/>
              </w:rPr>
              <w:t>Post-Trial Hearings – Revocation, Deferred Adjudication, etc.</w:t>
            </w:r>
          </w:p>
        </w:tc>
        <w:tc>
          <w:tcPr>
            <w:tcW w:w="3842" w:type="dxa"/>
            <w:vAlign w:val="center"/>
          </w:tcPr>
          <w:p w14:paraId="10167231" w14:textId="2218F289" w:rsidR="00FF7D38" w:rsidRPr="00647C8C" w:rsidRDefault="00FF7D38" w:rsidP="00FF7D38">
            <w:pPr>
              <w:jc w:val="center"/>
              <w:rPr>
                <w:b/>
                <w:sz w:val="22"/>
                <w:szCs w:val="22"/>
              </w:rPr>
            </w:pPr>
            <w:r>
              <w:rPr>
                <w:sz w:val="22"/>
                <w:szCs w:val="22"/>
              </w:rPr>
              <w:t>BB # 13 – A.G. Defense Closing Arguments</w:t>
            </w:r>
          </w:p>
        </w:tc>
      </w:tr>
      <w:tr w:rsidR="00FF7D38" w14:paraId="591C6B40" w14:textId="77777777" w:rsidTr="000F596E">
        <w:trPr>
          <w:trHeight w:val="557"/>
        </w:trPr>
        <w:tc>
          <w:tcPr>
            <w:tcW w:w="2386" w:type="dxa"/>
            <w:vAlign w:val="center"/>
          </w:tcPr>
          <w:p w14:paraId="2157AF0A" w14:textId="50CEC639" w:rsidR="00FF7D38" w:rsidRPr="000F596E" w:rsidRDefault="00FF7D38" w:rsidP="002B29E0">
            <w:pPr>
              <w:jc w:val="center"/>
              <w:rPr>
                <w:b/>
                <w:sz w:val="22"/>
                <w:szCs w:val="22"/>
              </w:rPr>
            </w:pPr>
            <w:r>
              <w:rPr>
                <w:b/>
                <w:sz w:val="22"/>
                <w:szCs w:val="22"/>
              </w:rPr>
              <w:t xml:space="preserve">Finals Week – May </w:t>
            </w:r>
            <w:r w:rsidR="002B29E0">
              <w:rPr>
                <w:b/>
                <w:sz w:val="22"/>
                <w:szCs w:val="22"/>
              </w:rPr>
              <w:t>9-12</w:t>
            </w:r>
          </w:p>
        </w:tc>
        <w:tc>
          <w:tcPr>
            <w:tcW w:w="3842" w:type="dxa"/>
            <w:vAlign w:val="center"/>
          </w:tcPr>
          <w:p w14:paraId="3BE2C895" w14:textId="721AEA8A" w:rsidR="00FF7D38" w:rsidRPr="00647C8C" w:rsidRDefault="00FF7D38" w:rsidP="00FF7D38">
            <w:pPr>
              <w:jc w:val="center"/>
              <w:rPr>
                <w:b/>
                <w:sz w:val="22"/>
                <w:szCs w:val="22"/>
              </w:rPr>
            </w:pPr>
            <w:r>
              <w:rPr>
                <w:b/>
                <w:sz w:val="22"/>
                <w:szCs w:val="22"/>
              </w:rPr>
              <w:t>Final Project</w:t>
            </w:r>
          </w:p>
        </w:tc>
        <w:tc>
          <w:tcPr>
            <w:tcW w:w="3842" w:type="dxa"/>
            <w:vAlign w:val="center"/>
          </w:tcPr>
          <w:p w14:paraId="0635CD94" w14:textId="6B000F15" w:rsidR="00FF7D38" w:rsidRPr="00647C8C" w:rsidRDefault="00FF7D38" w:rsidP="00FF7D38">
            <w:pPr>
              <w:jc w:val="center"/>
              <w:rPr>
                <w:b/>
                <w:sz w:val="22"/>
                <w:szCs w:val="22"/>
              </w:rPr>
            </w:pPr>
            <w:r>
              <w:rPr>
                <w:b/>
                <w:sz w:val="22"/>
                <w:szCs w:val="22"/>
              </w:rPr>
              <w:t>Due</w:t>
            </w:r>
          </w:p>
        </w:tc>
      </w:tr>
    </w:tbl>
    <w:p w14:paraId="3200A97F" w14:textId="77777777" w:rsidR="00257DA3" w:rsidRDefault="00257DA3">
      <w:pPr>
        <w:rPr>
          <w:rFonts w:ascii="Times New Roman" w:hAnsi="Times New Roman" w:cs="Times New Roman"/>
          <w:b/>
        </w:rPr>
      </w:pPr>
    </w:p>
    <w:p w14:paraId="086B0B81" w14:textId="77777777" w:rsidR="00257DA3" w:rsidRDefault="00257DA3">
      <w:pPr>
        <w:rPr>
          <w:rFonts w:ascii="Times New Roman" w:hAnsi="Times New Roman" w:cs="Times New Roman"/>
          <w:b/>
        </w:rPr>
      </w:pPr>
    </w:p>
    <w:p w14:paraId="460BBB1A" w14:textId="5E734D58" w:rsidR="001D4CD5" w:rsidRPr="004B1D52" w:rsidRDefault="004614F7">
      <w:pPr>
        <w:rPr>
          <w:rFonts w:ascii="Times New Roman" w:hAnsi="Times New Roman" w:cs="Times New Roman"/>
          <w:b/>
        </w:rPr>
      </w:pPr>
      <w:r w:rsidRPr="004B1D52">
        <w:rPr>
          <w:rFonts w:ascii="Times New Roman" w:hAnsi="Times New Roman" w:cs="Times New Roman"/>
          <w:b/>
        </w:rPr>
        <w:t>Evaluation/Grading Policy:</w:t>
      </w:r>
    </w:p>
    <w:p w14:paraId="4B159D33" w14:textId="77777777" w:rsidR="001F484F" w:rsidRDefault="001F484F" w:rsidP="004B1D52">
      <w:pPr>
        <w:widowControl w:val="0"/>
        <w:ind w:left="360"/>
        <w:rPr>
          <w:rFonts w:ascii="Times New Roman" w:hAnsi="Times New Roman" w:cs="Times New Roman"/>
        </w:rPr>
      </w:pPr>
    </w:p>
    <w:p w14:paraId="173C95AE" w14:textId="77777777" w:rsidR="00DD1736" w:rsidRPr="004B1D52" w:rsidRDefault="00DD1736" w:rsidP="004B1D52">
      <w:pPr>
        <w:widowControl w:val="0"/>
        <w:ind w:left="360"/>
        <w:rPr>
          <w:rFonts w:ascii="Times New Roman" w:hAnsi="Times New Roman" w:cs="Times New Roman"/>
        </w:rPr>
      </w:pPr>
      <w:r w:rsidRPr="004B1D52">
        <w:rPr>
          <w:rFonts w:ascii="Times New Roman" w:hAnsi="Times New Roman" w:cs="Times New Roman"/>
        </w:rPr>
        <w:t xml:space="preserve">Grades of A, B, C, D, and F will be determined by the student’s achievement of a </w:t>
      </w:r>
      <w:r w:rsidR="000D0659">
        <w:rPr>
          <w:rFonts w:ascii="Times New Roman" w:hAnsi="Times New Roman" w:cs="Times New Roman"/>
        </w:rPr>
        <w:t>total number of</w:t>
      </w:r>
      <w:r w:rsidRPr="004B1D52">
        <w:rPr>
          <w:rFonts w:ascii="Times New Roman" w:hAnsi="Times New Roman" w:cs="Times New Roman"/>
        </w:rPr>
        <w:t xml:space="preserve"> possible points based on the below listed categories.</w:t>
      </w:r>
    </w:p>
    <w:p w14:paraId="0A46FA1F" w14:textId="77777777" w:rsidR="00AB114B" w:rsidRPr="004B1D52" w:rsidRDefault="00AB114B" w:rsidP="004B1D52">
      <w:pPr>
        <w:widowControl w:val="0"/>
        <w:ind w:left="360"/>
        <w:rPr>
          <w:rFonts w:ascii="Times New Roman" w:hAnsi="Times New Roman" w:cs="Times New Roman"/>
        </w:rPr>
      </w:pPr>
    </w:p>
    <w:tbl>
      <w:tblPr>
        <w:tblW w:w="0" w:type="auto"/>
        <w:tblInd w:w="108" w:type="dxa"/>
        <w:tblBorders>
          <w:top w:val="single" w:sz="12" w:space="0" w:color="000000"/>
          <w:bottom w:val="single" w:sz="12" w:space="0" w:color="000000"/>
        </w:tblBorders>
        <w:tblLook w:val="04A0" w:firstRow="1" w:lastRow="0" w:firstColumn="1" w:lastColumn="0" w:noHBand="0" w:noVBand="1"/>
      </w:tblPr>
      <w:tblGrid>
        <w:gridCol w:w="5403"/>
        <w:gridCol w:w="1481"/>
        <w:gridCol w:w="1405"/>
        <w:gridCol w:w="1683"/>
      </w:tblGrid>
      <w:tr w:rsidR="000D0659" w:rsidRPr="004B1D52" w14:paraId="2F09FDEE" w14:textId="77777777" w:rsidTr="00264030">
        <w:trPr>
          <w:trHeight w:val="384"/>
        </w:trPr>
        <w:tc>
          <w:tcPr>
            <w:tcW w:w="5403" w:type="dxa"/>
            <w:tcBorders>
              <w:top w:val="single" w:sz="12" w:space="0" w:color="000000"/>
              <w:left w:val="nil"/>
              <w:bottom w:val="single" w:sz="12" w:space="0" w:color="000000"/>
              <w:right w:val="nil"/>
            </w:tcBorders>
            <w:hideMark/>
          </w:tcPr>
          <w:p w14:paraId="5FF63CCB" w14:textId="77777777" w:rsidR="000D0659" w:rsidRPr="001C6243" w:rsidRDefault="000D0659" w:rsidP="004B1D52">
            <w:pPr>
              <w:spacing w:before="100" w:beforeAutospacing="1" w:after="100" w:afterAutospacing="1"/>
              <w:ind w:left="360"/>
              <w:rPr>
                <w:rFonts w:asciiTheme="majorHAnsi" w:hAnsiTheme="majorHAnsi" w:cs="Times New Roman"/>
              </w:rPr>
            </w:pPr>
            <w:r w:rsidRPr="001C6243">
              <w:rPr>
                <w:rFonts w:asciiTheme="majorHAnsi" w:hAnsiTheme="majorHAnsi" w:cs="Times New Roman"/>
                <w:b/>
                <w:u w:val="single"/>
              </w:rPr>
              <w:t xml:space="preserve">Assignments </w:t>
            </w:r>
          </w:p>
        </w:tc>
        <w:tc>
          <w:tcPr>
            <w:tcW w:w="1481" w:type="dxa"/>
            <w:tcBorders>
              <w:top w:val="single" w:sz="12" w:space="0" w:color="000000"/>
              <w:left w:val="nil"/>
              <w:bottom w:val="single" w:sz="12" w:space="0" w:color="000000"/>
              <w:right w:val="nil"/>
            </w:tcBorders>
          </w:tcPr>
          <w:p w14:paraId="0487272B" w14:textId="77777777" w:rsidR="000D0659" w:rsidRPr="001C6243" w:rsidRDefault="000D0659" w:rsidP="000D0659">
            <w:pPr>
              <w:spacing w:before="100" w:beforeAutospacing="1" w:after="100" w:afterAutospacing="1"/>
              <w:ind w:left="7"/>
              <w:jc w:val="center"/>
              <w:rPr>
                <w:rFonts w:asciiTheme="majorHAnsi" w:hAnsiTheme="majorHAnsi" w:cs="Times New Roman"/>
                <w:b/>
                <w:u w:val="single"/>
              </w:rPr>
            </w:pPr>
            <w:r w:rsidRPr="001C6243">
              <w:rPr>
                <w:rFonts w:asciiTheme="majorHAnsi" w:hAnsiTheme="majorHAnsi" w:cs="Times New Roman"/>
                <w:b/>
                <w:u w:val="single"/>
              </w:rPr>
              <w:t>Quantity</w:t>
            </w:r>
          </w:p>
        </w:tc>
        <w:tc>
          <w:tcPr>
            <w:tcW w:w="1405" w:type="dxa"/>
            <w:tcBorders>
              <w:top w:val="single" w:sz="12" w:space="0" w:color="000000"/>
              <w:left w:val="nil"/>
              <w:bottom w:val="single" w:sz="12" w:space="0" w:color="000000"/>
              <w:right w:val="nil"/>
            </w:tcBorders>
          </w:tcPr>
          <w:p w14:paraId="4FF653EB" w14:textId="77777777" w:rsidR="000D0659" w:rsidRPr="001C6243" w:rsidRDefault="000D0659" w:rsidP="000D0659">
            <w:pPr>
              <w:spacing w:before="100" w:beforeAutospacing="1" w:after="100" w:afterAutospacing="1"/>
              <w:jc w:val="center"/>
              <w:rPr>
                <w:rFonts w:asciiTheme="majorHAnsi" w:hAnsiTheme="majorHAnsi" w:cs="Times New Roman"/>
                <w:b/>
                <w:u w:val="single"/>
              </w:rPr>
            </w:pPr>
            <w:r w:rsidRPr="001C6243">
              <w:rPr>
                <w:rFonts w:asciiTheme="majorHAnsi" w:hAnsiTheme="majorHAnsi" w:cs="Times New Roman"/>
                <w:b/>
                <w:u w:val="single"/>
              </w:rPr>
              <w:t>Pts. Per Assign.</w:t>
            </w:r>
          </w:p>
        </w:tc>
        <w:tc>
          <w:tcPr>
            <w:tcW w:w="1683" w:type="dxa"/>
            <w:tcBorders>
              <w:top w:val="single" w:sz="12" w:space="0" w:color="000000"/>
              <w:left w:val="nil"/>
              <w:bottom w:val="single" w:sz="12" w:space="0" w:color="000000"/>
              <w:right w:val="nil"/>
            </w:tcBorders>
            <w:hideMark/>
          </w:tcPr>
          <w:p w14:paraId="37FE3A29" w14:textId="77777777" w:rsidR="000D0659" w:rsidRPr="001C6243" w:rsidRDefault="000D0659" w:rsidP="000D0659">
            <w:pPr>
              <w:spacing w:before="100" w:beforeAutospacing="1" w:after="100" w:afterAutospacing="1"/>
              <w:jc w:val="center"/>
              <w:rPr>
                <w:rFonts w:asciiTheme="majorHAnsi" w:hAnsiTheme="majorHAnsi" w:cs="Times New Roman"/>
              </w:rPr>
            </w:pPr>
            <w:r w:rsidRPr="001C6243">
              <w:rPr>
                <w:rFonts w:asciiTheme="majorHAnsi" w:hAnsiTheme="majorHAnsi" w:cs="Times New Roman"/>
                <w:b/>
                <w:u w:val="single"/>
              </w:rPr>
              <w:t>Total Pts. Possible</w:t>
            </w:r>
          </w:p>
        </w:tc>
      </w:tr>
      <w:tr w:rsidR="000D0659" w:rsidRPr="004B1D52" w14:paraId="6D7BE988" w14:textId="77777777" w:rsidTr="00264030">
        <w:tc>
          <w:tcPr>
            <w:tcW w:w="5403" w:type="dxa"/>
            <w:tcBorders>
              <w:top w:val="single" w:sz="12" w:space="0" w:color="000000"/>
              <w:left w:val="nil"/>
              <w:bottom w:val="single" w:sz="4" w:space="0" w:color="auto"/>
              <w:right w:val="single" w:sz="2" w:space="0" w:color="000000"/>
            </w:tcBorders>
            <w:shd w:val="clear" w:color="auto" w:fill="BFBFBF" w:themeFill="background1" w:themeFillShade="BF"/>
            <w:hideMark/>
          </w:tcPr>
          <w:p w14:paraId="2D5F4E6E" w14:textId="77777777" w:rsidR="000D0659" w:rsidRPr="001C6243" w:rsidRDefault="00CF560E" w:rsidP="00773C6F">
            <w:pPr>
              <w:spacing w:before="100" w:beforeAutospacing="1" w:after="100" w:afterAutospacing="1"/>
              <w:ind w:left="360"/>
              <w:rPr>
                <w:rFonts w:asciiTheme="majorHAnsi" w:hAnsiTheme="majorHAnsi" w:cs="Times New Roman"/>
              </w:rPr>
            </w:pPr>
            <w:r>
              <w:rPr>
                <w:rFonts w:asciiTheme="majorHAnsi" w:hAnsiTheme="majorHAnsi" w:cs="Times New Roman"/>
              </w:rPr>
              <w:t>Class Participation</w:t>
            </w:r>
          </w:p>
        </w:tc>
        <w:tc>
          <w:tcPr>
            <w:tcW w:w="1481" w:type="dxa"/>
            <w:tcBorders>
              <w:top w:val="single" w:sz="12" w:space="0" w:color="000000"/>
              <w:left w:val="single" w:sz="2" w:space="0" w:color="000000"/>
              <w:bottom w:val="single" w:sz="4" w:space="0" w:color="auto"/>
              <w:right w:val="single" w:sz="2" w:space="0" w:color="000000"/>
            </w:tcBorders>
            <w:shd w:val="clear" w:color="auto" w:fill="BFBFBF" w:themeFill="background1" w:themeFillShade="BF"/>
          </w:tcPr>
          <w:p w14:paraId="3C50A9ED" w14:textId="77777777" w:rsidR="000D0659" w:rsidRPr="001C6243" w:rsidRDefault="00624A2B"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1</w:t>
            </w:r>
          </w:p>
        </w:tc>
        <w:tc>
          <w:tcPr>
            <w:tcW w:w="1405" w:type="dxa"/>
            <w:tcBorders>
              <w:top w:val="single" w:sz="12" w:space="0" w:color="000000"/>
              <w:left w:val="single" w:sz="2" w:space="0" w:color="000000"/>
              <w:bottom w:val="single" w:sz="4" w:space="0" w:color="auto"/>
              <w:right w:val="single" w:sz="2" w:space="0" w:color="000000"/>
            </w:tcBorders>
            <w:shd w:val="clear" w:color="auto" w:fill="BFBFBF" w:themeFill="background1" w:themeFillShade="BF"/>
          </w:tcPr>
          <w:p w14:paraId="7D93CC60" w14:textId="11E6FB64" w:rsidR="000D0659" w:rsidRPr="001C6243" w:rsidRDefault="002009EA"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150</w:t>
            </w:r>
          </w:p>
        </w:tc>
        <w:tc>
          <w:tcPr>
            <w:tcW w:w="1683" w:type="dxa"/>
            <w:tcBorders>
              <w:top w:val="single" w:sz="12" w:space="0" w:color="000000"/>
              <w:left w:val="single" w:sz="2" w:space="0" w:color="000000"/>
              <w:bottom w:val="single" w:sz="4" w:space="0" w:color="auto"/>
              <w:right w:val="single" w:sz="2" w:space="0" w:color="000000"/>
            </w:tcBorders>
            <w:shd w:val="clear" w:color="auto" w:fill="BFBFBF" w:themeFill="background1" w:themeFillShade="BF"/>
            <w:hideMark/>
          </w:tcPr>
          <w:p w14:paraId="2A147291" w14:textId="58A3F32C" w:rsidR="000D0659" w:rsidRPr="003E4707" w:rsidRDefault="002009EA" w:rsidP="003E4707">
            <w:pPr>
              <w:tabs>
                <w:tab w:val="right" w:pos="636"/>
              </w:tabs>
              <w:spacing w:before="100" w:beforeAutospacing="1" w:after="100" w:afterAutospacing="1"/>
              <w:jc w:val="center"/>
              <w:rPr>
                <w:rFonts w:asciiTheme="majorHAnsi" w:hAnsiTheme="majorHAnsi" w:cs="Times New Roman"/>
                <w:b/>
                <w:bCs/>
              </w:rPr>
            </w:pPr>
            <w:r>
              <w:rPr>
                <w:rFonts w:asciiTheme="majorHAnsi" w:hAnsiTheme="majorHAnsi" w:cs="Times New Roman"/>
                <w:b/>
                <w:bCs/>
              </w:rPr>
              <w:t>150</w:t>
            </w:r>
          </w:p>
        </w:tc>
      </w:tr>
      <w:tr w:rsidR="000D0659" w:rsidRPr="004B1D52" w14:paraId="2086F7D0" w14:textId="77777777" w:rsidTr="00264030">
        <w:tc>
          <w:tcPr>
            <w:tcW w:w="5403" w:type="dxa"/>
            <w:tcBorders>
              <w:top w:val="single" w:sz="4" w:space="0" w:color="auto"/>
              <w:left w:val="nil"/>
              <w:bottom w:val="single" w:sz="2" w:space="0" w:color="000000"/>
              <w:right w:val="single" w:sz="2" w:space="0" w:color="000000"/>
            </w:tcBorders>
          </w:tcPr>
          <w:p w14:paraId="45BB03D6" w14:textId="77777777" w:rsidR="000D0659" w:rsidRPr="001C6243" w:rsidRDefault="000D0659" w:rsidP="004B1D52">
            <w:pPr>
              <w:spacing w:before="100" w:beforeAutospacing="1" w:after="100" w:afterAutospacing="1"/>
              <w:ind w:left="360"/>
              <w:rPr>
                <w:rFonts w:asciiTheme="majorHAnsi" w:hAnsiTheme="majorHAnsi" w:cs="Times New Roman"/>
              </w:rPr>
            </w:pPr>
          </w:p>
        </w:tc>
        <w:tc>
          <w:tcPr>
            <w:tcW w:w="1481" w:type="dxa"/>
            <w:tcBorders>
              <w:top w:val="single" w:sz="4" w:space="0" w:color="auto"/>
              <w:left w:val="single" w:sz="2" w:space="0" w:color="000000"/>
              <w:bottom w:val="single" w:sz="2" w:space="0" w:color="000000"/>
              <w:right w:val="single" w:sz="2" w:space="0" w:color="000000"/>
            </w:tcBorders>
          </w:tcPr>
          <w:p w14:paraId="328F0548" w14:textId="77777777" w:rsidR="000D0659" w:rsidRPr="001C6243" w:rsidRDefault="000D0659" w:rsidP="006F7D63">
            <w:pPr>
              <w:tabs>
                <w:tab w:val="right" w:pos="636"/>
              </w:tabs>
              <w:spacing w:before="100" w:beforeAutospacing="1" w:after="100" w:afterAutospacing="1"/>
              <w:ind w:left="7"/>
              <w:jc w:val="center"/>
              <w:rPr>
                <w:rFonts w:asciiTheme="majorHAnsi" w:hAnsiTheme="majorHAnsi" w:cs="Times New Roman"/>
              </w:rPr>
            </w:pPr>
          </w:p>
        </w:tc>
        <w:tc>
          <w:tcPr>
            <w:tcW w:w="1405" w:type="dxa"/>
            <w:tcBorders>
              <w:top w:val="single" w:sz="4" w:space="0" w:color="auto"/>
              <w:left w:val="single" w:sz="2" w:space="0" w:color="000000"/>
              <w:bottom w:val="single" w:sz="2" w:space="0" w:color="000000"/>
              <w:right w:val="single" w:sz="2" w:space="0" w:color="000000"/>
            </w:tcBorders>
          </w:tcPr>
          <w:p w14:paraId="33CA5B25" w14:textId="77777777" w:rsidR="000D0659" w:rsidRPr="001C6243" w:rsidRDefault="000D0659" w:rsidP="006F7D63">
            <w:pPr>
              <w:tabs>
                <w:tab w:val="right" w:pos="636"/>
              </w:tabs>
              <w:spacing w:before="100" w:beforeAutospacing="1" w:after="100" w:afterAutospacing="1"/>
              <w:jc w:val="center"/>
              <w:rPr>
                <w:rFonts w:asciiTheme="majorHAnsi" w:hAnsiTheme="majorHAnsi" w:cs="Times New Roman"/>
              </w:rPr>
            </w:pPr>
          </w:p>
        </w:tc>
        <w:tc>
          <w:tcPr>
            <w:tcW w:w="1683" w:type="dxa"/>
            <w:tcBorders>
              <w:top w:val="single" w:sz="4" w:space="0" w:color="auto"/>
              <w:left w:val="single" w:sz="2" w:space="0" w:color="000000"/>
              <w:bottom w:val="single" w:sz="2" w:space="0" w:color="000000"/>
              <w:right w:val="single" w:sz="2" w:space="0" w:color="000000"/>
            </w:tcBorders>
          </w:tcPr>
          <w:p w14:paraId="751778EC" w14:textId="77777777" w:rsidR="000D0659" w:rsidRPr="001C6243" w:rsidRDefault="000D0659" w:rsidP="003E4707">
            <w:pPr>
              <w:tabs>
                <w:tab w:val="right" w:pos="636"/>
              </w:tabs>
              <w:spacing w:before="100" w:beforeAutospacing="1" w:after="100" w:afterAutospacing="1"/>
              <w:ind w:left="360"/>
              <w:jc w:val="center"/>
              <w:rPr>
                <w:rFonts w:asciiTheme="majorHAnsi" w:hAnsiTheme="majorHAnsi" w:cs="Times New Roman"/>
              </w:rPr>
            </w:pPr>
          </w:p>
        </w:tc>
      </w:tr>
      <w:tr w:rsidR="000D0659" w:rsidRPr="004B1D52" w14:paraId="1E962082" w14:textId="77777777" w:rsidTr="00264030">
        <w:trPr>
          <w:trHeight w:val="387"/>
        </w:trPr>
        <w:tc>
          <w:tcPr>
            <w:tcW w:w="5403" w:type="dxa"/>
            <w:tcBorders>
              <w:top w:val="single" w:sz="2" w:space="0" w:color="000000"/>
              <w:left w:val="nil"/>
              <w:bottom w:val="nil"/>
              <w:right w:val="single" w:sz="2" w:space="0" w:color="000000"/>
            </w:tcBorders>
            <w:shd w:val="clear" w:color="auto" w:fill="BFBFBF" w:themeFill="background1" w:themeFillShade="BF"/>
            <w:hideMark/>
          </w:tcPr>
          <w:p w14:paraId="74DDA6A0" w14:textId="4879CC79" w:rsidR="000D0659" w:rsidRPr="001C6243" w:rsidRDefault="002009EA" w:rsidP="000D0659">
            <w:pPr>
              <w:spacing w:before="100" w:beforeAutospacing="1" w:after="100" w:afterAutospacing="1"/>
              <w:ind w:left="342"/>
              <w:rPr>
                <w:rFonts w:asciiTheme="majorHAnsi" w:hAnsiTheme="majorHAnsi" w:cs="Times New Roman"/>
              </w:rPr>
            </w:pPr>
            <w:r>
              <w:rPr>
                <w:rFonts w:asciiTheme="majorHAnsi" w:hAnsiTheme="majorHAnsi" w:cs="Times New Roman"/>
              </w:rPr>
              <w:t>Weekly BB Assignments</w:t>
            </w:r>
          </w:p>
        </w:tc>
        <w:tc>
          <w:tcPr>
            <w:tcW w:w="1481" w:type="dxa"/>
            <w:tcBorders>
              <w:top w:val="single" w:sz="2" w:space="0" w:color="000000"/>
              <w:left w:val="single" w:sz="2" w:space="0" w:color="000000"/>
              <w:bottom w:val="nil"/>
              <w:right w:val="single" w:sz="2" w:space="0" w:color="000000"/>
            </w:tcBorders>
            <w:shd w:val="clear" w:color="auto" w:fill="BFBFBF" w:themeFill="background1" w:themeFillShade="BF"/>
          </w:tcPr>
          <w:p w14:paraId="764E2D93" w14:textId="5BBD82B9" w:rsidR="000D0659" w:rsidRPr="001C6243" w:rsidRDefault="002009EA"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7</w:t>
            </w:r>
          </w:p>
        </w:tc>
        <w:tc>
          <w:tcPr>
            <w:tcW w:w="1405" w:type="dxa"/>
            <w:tcBorders>
              <w:top w:val="single" w:sz="2" w:space="0" w:color="000000"/>
              <w:left w:val="single" w:sz="2" w:space="0" w:color="000000"/>
              <w:bottom w:val="nil"/>
              <w:right w:val="single" w:sz="2" w:space="0" w:color="000000"/>
            </w:tcBorders>
            <w:shd w:val="clear" w:color="auto" w:fill="BFBFBF" w:themeFill="background1" w:themeFillShade="BF"/>
          </w:tcPr>
          <w:p w14:paraId="30375E82" w14:textId="70E10ECF" w:rsidR="000D0659" w:rsidRPr="001C6243" w:rsidRDefault="002009EA"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50</w:t>
            </w:r>
          </w:p>
        </w:tc>
        <w:tc>
          <w:tcPr>
            <w:tcW w:w="1683" w:type="dxa"/>
            <w:tcBorders>
              <w:top w:val="single" w:sz="2" w:space="0" w:color="000000"/>
              <w:left w:val="single" w:sz="2" w:space="0" w:color="000000"/>
              <w:bottom w:val="nil"/>
              <w:right w:val="single" w:sz="2" w:space="0" w:color="000000"/>
            </w:tcBorders>
            <w:shd w:val="clear" w:color="auto" w:fill="BFBFBF" w:themeFill="background1" w:themeFillShade="BF"/>
            <w:hideMark/>
          </w:tcPr>
          <w:p w14:paraId="57316FAD" w14:textId="396DE105" w:rsidR="000D0659" w:rsidRPr="003E4707" w:rsidRDefault="002009EA" w:rsidP="003E4707">
            <w:pPr>
              <w:tabs>
                <w:tab w:val="right" w:pos="636"/>
              </w:tabs>
              <w:spacing w:before="100" w:beforeAutospacing="1" w:after="100" w:afterAutospacing="1"/>
              <w:jc w:val="center"/>
              <w:rPr>
                <w:rFonts w:asciiTheme="majorHAnsi" w:hAnsiTheme="majorHAnsi" w:cs="Times New Roman"/>
                <w:b/>
                <w:bCs/>
              </w:rPr>
            </w:pPr>
            <w:r>
              <w:rPr>
                <w:rFonts w:asciiTheme="majorHAnsi" w:hAnsiTheme="majorHAnsi" w:cs="Times New Roman"/>
                <w:b/>
                <w:bCs/>
              </w:rPr>
              <w:t>350</w:t>
            </w:r>
          </w:p>
        </w:tc>
      </w:tr>
      <w:tr w:rsidR="000D0659" w:rsidRPr="004B1D52" w14:paraId="2CFB6565" w14:textId="77777777" w:rsidTr="00264030">
        <w:tc>
          <w:tcPr>
            <w:tcW w:w="5403" w:type="dxa"/>
            <w:tcBorders>
              <w:top w:val="single" w:sz="4" w:space="0" w:color="auto"/>
              <w:left w:val="nil"/>
              <w:bottom w:val="single" w:sz="2" w:space="0" w:color="000000"/>
              <w:right w:val="single" w:sz="2" w:space="0" w:color="000000"/>
            </w:tcBorders>
            <w:hideMark/>
          </w:tcPr>
          <w:p w14:paraId="1940AD64" w14:textId="7663D0BF" w:rsidR="000D0659" w:rsidRPr="001C6243" w:rsidRDefault="000D0659" w:rsidP="004B1D52">
            <w:pPr>
              <w:spacing w:before="100" w:beforeAutospacing="1" w:after="100" w:afterAutospacing="1"/>
              <w:ind w:left="360"/>
              <w:rPr>
                <w:rFonts w:asciiTheme="majorHAnsi" w:hAnsiTheme="majorHAnsi" w:cs="Times New Roman"/>
              </w:rPr>
            </w:pPr>
          </w:p>
        </w:tc>
        <w:tc>
          <w:tcPr>
            <w:tcW w:w="1481" w:type="dxa"/>
            <w:tcBorders>
              <w:top w:val="single" w:sz="4" w:space="0" w:color="auto"/>
              <w:left w:val="single" w:sz="2" w:space="0" w:color="000000"/>
              <w:bottom w:val="single" w:sz="2" w:space="0" w:color="000000"/>
              <w:right w:val="single" w:sz="2" w:space="0" w:color="000000"/>
            </w:tcBorders>
          </w:tcPr>
          <w:p w14:paraId="614887FA" w14:textId="03A611CE" w:rsidR="000D0659" w:rsidRPr="001C6243" w:rsidRDefault="000D0659" w:rsidP="006F7D63">
            <w:pPr>
              <w:tabs>
                <w:tab w:val="right" w:pos="636"/>
              </w:tabs>
              <w:spacing w:before="100" w:beforeAutospacing="1" w:after="100" w:afterAutospacing="1"/>
              <w:ind w:left="7"/>
              <w:jc w:val="center"/>
              <w:rPr>
                <w:rFonts w:asciiTheme="majorHAnsi" w:hAnsiTheme="majorHAnsi" w:cs="Times New Roman"/>
              </w:rPr>
            </w:pPr>
          </w:p>
        </w:tc>
        <w:tc>
          <w:tcPr>
            <w:tcW w:w="1405" w:type="dxa"/>
            <w:tcBorders>
              <w:top w:val="single" w:sz="4" w:space="0" w:color="auto"/>
              <w:left w:val="single" w:sz="2" w:space="0" w:color="000000"/>
              <w:bottom w:val="single" w:sz="2" w:space="0" w:color="000000"/>
              <w:right w:val="single" w:sz="2" w:space="0" w:color="000000"/>
            </w:tcBorders>
          </w:tcPr>
          <w:p w14:paraId="369579EE" w14:textId="1505C921" w:rsidR="000D0659" w:rsidRPr="001C6243" w:rsidRDefault="000D0659" w:rsidP="006F7D63">
            <w:pPr>
              <w:tabs>
                <w:tab w:val="right" w:pos="636"/>
              </w:tabs>
              <w:spacing w:before="100" w:beforeAutospacing="1" w:after="100" w:afterAutospacing="1"/>
              <w:jc w:val="center"/>
              <w:rPr>
                <w:rFonts w:asciiTheme="majorHAnsi" w:hAnsiTheme="majorHAnsi" w:cs="Times New Roman"/>
              </w:rPr>
            </w:pPr>
          </w:p>
        </w:tc>
        <w:tc>
          <w:tcPr>
            <w:tcW w:w="1683" w:type="dxa"/>
            <w:tcBorders>
              <w:top w:val="single" w:sz="4" w:space="0" w:color="auto"/>
              <w:left w:val="single" w:sz="2" w:space="0" w:color="000000"/>
              <w:bottom w:val="single" w:sz="2" w:space="0" w:color="000000"/>
              <w:right w:val="single" w:sz="2" w:space="0" w:color="000000"/>
            </w:tcBorders>
            <w:hideMark/>
          </w:tcPr>
          <w:p w14:paraId="1F737FD2" w14:textId="504E025D" w:rsidR="000D0659" w:rsidRPr="001C6243" w:rsidRDefault="000D0659" w:rsidP="002009EA">
            <w:pPr>
              <w:tabs>
                <w:tab w:val="right" w:pos="636"/>
              </w:tabs>
              <w:spacing w:before="100" w:beforeAutospacing="1" w:after="100" w:afterAutospacing="1"/>
              <w:rPr>
                <w:rFonts w:asciiTheme="majorHAnsi" w:hAnsiTheme="majorHAnsi" w:cs="Times New Roman"/>
              </w:rPr>
            </w:pPr>
          </w:p>
        </w:tc>
      </w:tr>
      <w:tr w:rsidR="000D0659" w:rsidRPr="004B1D52" w14:paraId="45B6BE34" w14:textId="77777777" w:rsidTr="00264030">
        <w:tc>
          <w:tcPr>
            <w:tcW w:w="5403" w:type="dxa"/>
            <w:tcBorders>
              <w:top w:val="single" w:sz="2" w:space="0" w:color="000000"/>
              <w:left w:val="nil"/>
              <w:bottom w:val="single" w:sz="4" w:space="0" w:color="auto"/>
              <w:right w:val="single" w:sz="2" w:space="0" w:color="000000"/>
            </w:tcBorders>
            <w:shd w:val="clear" w:color="auto" w:fill="BFBFBF" w:themeFill="background1" w:themeFillShade="BF"/>
          </w:tcPr>
          <w:p w14:paraId="436D9FD2" w14:textId="77777777" w:rsidR="000D0659" w:rsidRPr="001C6243" w:rsidRDefault="000D0659" w:rsidP="000D0659">
            <w:pPr>
              <w:spacing w:before="100" w:beforeAutospacing="1" w:after="100" w:afterAutospacing="1"/>
              <w:ind w:left="360"/>
              <w:rPr>
                <w:rFonts w:asciiTheme="majorHAnsi" w:hAnsiTheme="majorHAnsi" w:cs="Times New Roman"/>
              </w:rPr>
            </w:pPr>
            <w:r w:rsidRPr="001C6243">
              <w:rPr>
                <w:rFonts w:asciiTheme="majorHAnsi" w:hAnsiTheme="majorHAnsi" w:cs="Times New Roman"/>
              </w:rPr>
              <w:t>Mid-Term Exam</w:t>
            </w:r>
          </w:p>
        </w:tc>
        <w:tc>
          <w:tcPr>
            <w:tcW w:w="1481"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14:paraId="5F9903BE" w14:textId="77777777" w:rsidR="000D0659" w:rsidRPr="001C6243" w:rsidRDefault="000D0659" w:rsidP="006F7D63">
            <w:pPr>
              <w:tabs>
                <w:tab w:val="right" w:pos="636"/>
              </w:tabs>
              <w:spacing w:before="100" w:beforeAutospacing="1" w:after="100" w:afterAutospacing="1"/>
              <w:ind w:left="7"/>
              <w:jc w:val="center"/>
              <w:rPr>
                <w:rFonts w:asciiTheme="majorHAnsi" w:hAnsiTheme="majorHAnsi" w:cs="Times New Roman"/>
              </w:rPr>
            </w:pPr>
            <w:r w:rsidRPr="001C6243">
              <w:rPr>
                <w:rFonts w:asciiTheme="majorHAnsi" w:hAnsiTheme="majorHAnsi" w:cs="Times New Roman"/>
              </w:rPr>
              <w:t>1</w:t>
            </w:r>
          </w:p>
        </w:tc>
        <w:tc>
          <w:tcPr>
            <w:tcW w:w="1405"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14:paraId="0C3182AB" w14:textId="77777777" w:rsidR="000D0659" w:rsidRPr="001C6243" w:rsidRDefault="00A33282"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2</w:t>
            </w:r>
            <w:r w:rsidR="000D0659" w:rsidRPr="001C6243">
              <w:rPr>
                <w:rFonts w:asciiTheme="majorHAnsi" w:hAnsiTheme="majorHAnsi" w:cs="Times New Roman"/>
              </w:rPr>
              <w:t>50</w:t>
            </w:r>
          </w:p>
        </w:tc>
        <w:tc>
          <w:tcPr>
            <w:tcW w:w="1683"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14:paraId="626E8A26" w14:textId="77777777" w:rsidR="000D0659" w:rsidRPr="003E4707" w:rsidRDefault="00A33282" w:rsidP="003E4707">
            <w:pPr>
              <w:tabs>
                <w:tab w:val="right" w:pos="636"/>
              </w:tabs>
              <w:spacing w:before="100" w:beforeAutospacing="1" w:after="100" w:afterAutospacing="1"/>
              <w:jc w:val="center"/>
              <w:rPr>
                <w:rFonts w:asciiTheme="majorHAnsi" w:hAnsiTheme="majorHAnsi" w:cs="Times New Roman"/>
                <w:b/>
                <w:bCs/>
              </w:rPr>
            </w:pPr>
            <w:r w:rsidRPr="003E4707">
              <w:rPr>
                <w:rFonts w:asciiTheme="majorHAnsi" w:hAnsiTheme="majorHAnsi" w:cs="Times New Roman"/>
                <w:b/>
                <w:bCs/>
              </w:rPr>
              <w:t>250</w:t>
            </w:r>
          </w:p>
        </w:tc>
      </w:tr>
      <w:tr w:rsidR="000D0659" w:rsidRPr="004B1D52" w14:paraId="7A6DA514" w14:textId="77777777" w:rsidTr="00264030">
        <w:tc>
          <w:tcPr>
            <w:tcW w:w="5403" w:type="dxa"/>
            <w:tcBorders>
              <w:top w:val="single" w:sz="4" w:space="0" w:color="auto"/>
              <w:left w:val="nil"/>
              <w:bottom w:val="single" w:sz="4" w:space="0" w:color="auto"/>
              <w:right w:val="single" w:sz="2" w:space="0" w:color="000000"/>
            </w:tcBorders>
            <w:shd w:val="clear" w:color="auto" w:fill="BFBFBF" w:themeFill="background1" w:themeFillShade="BF"/>
          </w:tcPr>
          <w:p w14:paraId="0EABA809" w14:textId="77777777" w:rsidR="000D0659" w:rsidRPr="001C6243" w:rsidRDefault="000D0659" w:rsidP="004B1D52">
            <w:pPr>
              <w:spacing w:before="100" w:beforeAutospacing="1" w:after="100" w:afterAutospacing="1"/>
              <w:ind w:left="360"/>
              <w:rPr>
                <w:rFonts w:asciiTheme="majorHAnsi" w:hAnsiTheme="majorHAnsi" w:cs="Times New Roman"/>
              </w:rPr>
            </w:pPr>
            <w:r w:rsidRPr="001C6243">
              <w:rPr>
                <w:rFonts w:asciiTheme="majorHAnsi" w:hAnsiTheme="majorHAnsi" w:cs="Times New Roman"/>
              </w:rPr>
              <w:t>Final exam</w:t>
            </w:r>
          </w:p>
        </w:tc>
        <w:tc>
          <w:tcPr>
            <w:tcW w:w="1481" w:type="dxa"/>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6A5A1E42" w14:textId="77777777" w:rsidR="000D0659" w:rsidRPr="001C6243" w:rsidRDefault="00A33282"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1</w:t>
            </w:r>
          </w:p>
        </w:tc>
        <w:tc>
          <w:tcPr>
            <w:tcW w:w="1405" w:type="dxa"/>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1E47C4A3" w14:textId="77777777" w:rsidR="000D0659" w:rsidRPr="001C6243" w:rsidRDefault="00A33282"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250</w:t>
            </w:r>
          </w:p>
        </w:tc>
        <w:tc>
          <w:tcPr>
            <w:tcW w:w="1683" w:type="dxa"/>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424F61F4" w14:textId="77777777" w:rsidR="000D0659" w:rsidRPr="003E4707" w:rsidRDefault="00A33282" w:rsidP="003E4707">
            <w:pPr>
              <w:tabs>
                <w:tab w:val="right" w:pos="636"/>
              </w:tabs>
              <w:spacing w:before="100" w:beforeAutospacing="1" w:after="100" w:afterAutospacing="1"/>
              <w:jc w:val="center"/>
              <w:rPr>
                <w:rFonts w:asciiTheme="majorHAnsi" w:hAnsiTheme="majorHAnsi" w:cs="Times New Roman"/>
                <w:b/>
                <w:bCs/>
              </w:rPr>
            </w:pPr>
            <w:r w:rsidRPr="003E4707">
              <w:rPr>
                <w:rFonts w:asciiTheme="majorHAnsi" w:hAnsiTheme="majorHAnsi" w:cs="Times New Roman"/>
                <w:b/>
                <w:bCs/>
              </w:rPr>
              <w:t>2</w:t>
            </w:r>
            <w:r w:rsidR="000D0659" w:rsidRPr="003E4707">
              <w:rPr>
                <w:rFonts w:asciiTheme="majorHAnsi" w:hAnsiTheme="majorHAnsi" w:cs="Times New Roman"/>
                <w:b/>
                <w:bCs/>
              </w:rPr>
              <w:t>50</w:t>
            </w:r>
          </w:p>
        </w:tc>
      </w:tr>
      <w:tr w:rsidR="00FB28FF" w:rsidRPr="004B1D52" w14:paraId="464E5904" w14:textId="77777777" w:rsidTr="00264030">
        <w:tc>
          <w:tcPr>
            <w:tcW w:w="5403" w:type="dxa"/>
            <w:tcBorders>
              <w:top w:val="single" w:sz="12" w:space="0" w:color="auto"/>
              <w:left w:val="nil"/>
              <w:bottom w:val="single" w:sz="12" w:space="0" w:color="auto"/>
              <w:right w:val="single" w:sz="2" w:space="0" w:color="000000"/>
            </w:tcBorders>
          </w:tcPr>
          <w:p w14:paraId="5B62EF7E" w14:textId="77777777" w:rsidR="00FB28FF" w:rsidRPr="001C6243" w:rsidRDefault="00FB28FF" w:rsidP="004B1D52">
            <w:pPr>
              <w:spacing w:before="100" w:beforeAutospacing="1" w:after="100" w:afterAutospacing="1"/>
              <w:ind w:left="360"/>
              <w:rPr>
                <w:rFonts w:asciiTheme="majorHAnsi" w:hAnsiTheme="majorHAnsi" w:cs="Times New Roman"/>
              </w:rPr>
            </w:pPr>
            <w:r w:rsidRPr="001C6243">
              <w:rPr>
                <w:rFonts w:asciiTheme="majorHAnsi" w:hAnsiTheme="majorHAnsi" w:cs="Times New Roman"/>
              </w:rPr>
              <w:t>Total</w:t>
            </w:r>
          </w:p>
        </w:tc>
        <w:tc>
          <w:tcPr>
            <w:tcW w:w="1481" w:type="dxa"/>
            <w:tcBorders>
              <w:top w:val="single" w:sz="12" w:space="0" w:color="auto"/>
              <w:left w:val="single" w:sz="2" w:space="0" w:color="000000"/>
              <w:bottom w:val="single" w:sz="12" w:space="0" w:color="auto"/>
              <w:right w:val="single" w:sz="2" w:space="0" w:color="000000"/>
            </w:tcBorders>
          </w:tcPr>
          <w:p w14:paraId="7D8A9F18" w14:textId="77777777" w:rsidR="00FB28FF" w:rsidRPr="001C6243" w:rsidRDefault="00FB28FF" w:rsidP="006F7D63">
            <w:pPr>
              <w:tabs>
                <w:tab w:val="right" w:pos="636"/>
              </w:tabs>
              <w:spacing w:before="100" w:beforeAutospacing="1" w:after="100" w:afterAutospacing="1"/>
              <w:ind w:left="7"/>
              <w:jc w:val="center"/>
              <w:rPr>
                <w:rFonts w:asciiTheme="majorHAnsi" w:hAnsiTheme="majorHAnsi" w:cs="Times New Roman"/>
              </w:rPr>
            </w:pPr>
          </w:p>
        </w:tc>
        <w:tc>
          <w:tcPr>
            <w:tcW w:w="1405" w:type="dxa"/>
            <w:tcBorders>
              <w:top w:val="single" w:sz="12" w:space="0" w:color="auto"/>
              <w:left w:val="single" w:sz="2" w:space="0" w:color="000000"/>
              <w:bottom w:val="single" w:sz="12" w:space="0" w:color="auto"/>
              <w:right w:val="single" w:sz="2" w:space="0" w:color="000000"/>
            </w:tcBorders>
          </w:tcPr>
          <w:p w14:paraId="4A065241" w14:textId="77777777" w:rsidR="00FB28FF" w:rsidRPr="001C6243" w:rsidRDefault="00FB28FF" w:rsidP="006F7D63">
            <w:pPr>
              <w:tabs>
                <w:tab w:val="right" w:pos="636"/>
              </w:tabs>
              <w:spacing w:before="100" w:beforeAutospacing="1" w:after="100" w:afterAutospacing="1"/>
              <w:jc w:val="center"/>
              <w:rPr>
                <w:rFonts w:asciiTheme="majorHAnsi" w:hAnsiTheme="majorHAnsi" w:cs="Times New Roman"/>
              </w:rPr>
            </w:pPr>
          </w:p>
        </w:tc>
        <w:tc>
          <w:tcPr>
            <w:tcW w:w="1683" w:type="dxa"/>
            <w:tcBorders>
              <w:top w:val="single" w:sz="12" w:space="0" w:color="auto"/>
              <w:left w:val="single" w:sz="2" w:space="0" w:color="000000"/>
              <w:bottom w:val="single" w:sz="12" w:space="0" w:color="auto"/>
              <w:right w:val="single" w:sz="2" w:space="0" w:color="000000"/>
            </w:tcBorders>
            <w:shd w:val="clear" w:color="auto" w:fill="BFBFBF" w:themeFill="background1" w:themeFillShade="BF"/>
          </w:tcPr>
          <w:p w14:paraId="6F8E6F3D" w14:textId="77777777" w:rsidR="00FB28FF" w:rsidRPr="00FB28FF" w:rsidRDefault="00FB28FF" w:rsidP="000D0659">
            <w:pPr>
              <w:tabs>
                <w:tab w:val="right" w:pos="636"/>
              </w:tabs>
              <w:spacing w:before="100" w:beforeAutospacing="1" w:after="100" w:afterAutospacing="1"/>
              <w:ind w:left="360"/>
              <w:jc w:val="right"/>
              <w:rPr>
                <w:rFonts w:asciiTheme="majorHAnsi" w:hAnsiTheme="majorHAnsi" w:cs="Times New Roman"/>
                <w:b/>
              </w:rPr>
            </w:pPr>
            <w:r w:rsidRPr="00FB28FF">
              <w:rPr>
                <w:rFonts w:asciiTheme="majorHAnsi" w:hAnsiTheme="majorHAnsi" w:cs="Times New Roman"/>
                <w:b/>
              </w:rPr>
              <w:t>1000</w:t>
            </w:r>
          </w:p>
        </w:tc>
      </w:tr>
    </w:tbl>
    <w:p w14:paraId="46B9D0FC" w14:textId="77777777" w:rsidR="00FB28FF" w:rsidRDefault="00FB28FF" w:rsidP="00A33282">
      <w:pPr>
        <w:widowControl w:val="0"/>
        <w:rPr>
          <w:rFonts w:ascii="Times New Roman" w:hAnsi="Times New Roman" w:cs="Times New Roman"/>
        </w:rPr>
      </w:pPr>
    </w:p>
    <w:p w14:paraId="619327EA" w14:textId="77777777" w:rsidR="005B04B1" w:rsidRDefault="005B04B1" w:rsidP="00A33282">
      <w:pPr>
        <w:widowControl w:val="0"/>
        <w:rPr>
          <w:rFonts w:ascii="Times New Roman" w:hAnsi="Times New Roman" w:cs="Times New Roman"/>
        </w:rPr>
      </w:pPr>
    </w:p>
    <w:p w14:paraId="656F2A13" w14:textId="77777777" w:rsidR="00DD1736" w:rsidRPr="004B1D52" w:rsidRDefault="00DD1736" w:rsidP="00A33282">
      <w:pPr>
        <w:widowControl w:val="0"/>
        <w:rPr>
          <w:rFonts w:ascii="Times New Roman" w:hAnsi="Times New Roman" w:cs="Times New Roman"/>
        </w:rPr>
      </w:pPr>
      <w:r w:rsidRPr="004B1D52">
        <w:rPr>
          <w:rFonts w:ascii="Times New Roman" w:hAnsi="Times New Roman" w:cs="Times New Roman"/>
        </w:rPr>
        <w:t>The letter grade is based on the following Grading Scale:</w:t>
      </w:r>
    </w:p>
    <w:p w14:paraId="74AE1495" w14:textId="77777777" w:rsidR="000D0659" w:rsidRDefault="00DD1736" w:rsidP="004B1D52">
      <w:pPr>
        <w:widowControl w:val="0"/>
        <w:ind w:left="360"/>
        <w:rPr>
          <w:rFonts w:ascii="Times New Roman" w:hAnsi="Times New Roman" w:cs="Times New Roman"/>
        </w:rPr>
      </w:pPr>
      <w:r w:rsidRPr="004B1D52">
        <w:rPr>
          <w:rFonts w:ascii="Times New Roman" w:hAnsi="Times New Roman" w:cs="Times New Roman"/>
        </w:rPr>
        <w:tab/>
      </w:r>
    </w:p>
    <w:tbl>
      <w:tblPr>
        <w:tblStyle w:val="TableGrid"/>
        <w:tblW w:w="0" w:type="auto"/>
        <w:jc w:val="center"/>
        <w:tblLook w:val="04A0" w:firstRow="1" w:lastRow="0" w:firstColumn="1" w:lastColumn="0" w:noHBand="0" w:noVBand="1"/>
      </w:tblPr>
      <w:tblGrid>
        <w:gridCol w:w="3849"/>
        <w:gridCol w:w="2046"/>
      </w:tblGrid>
      <w:tr w:rsidR="00773C6F" w14:paraId="1F15795C" w14:textId="77777777" w:rsidTr="00981FF6">
        <w:trPr>
          <w:trHeight w:val="635"/>
          <w:jc w:val="center"/>
        </w:trPr>
        <w:tc>
          <w:tcPr>
            <w:tcW w:w="3849" w:type="dxa"/>
          </w:tcPr>
          <w:p w14:paraId="555897BB" w14:textId="77777777" w:rsidR="00773C6F" w:rsidRPr="001C6243" w:rsidRDefault="00773C6F" w:rsidP="004B1D52">
            <w:pPr>
              <w:widowControl w:val="0"/>
              <w:rPr>
                <w:rFonts w:asciiTheme="majorHAnsi" w:hAnsiTheme="majorHAnsi" w:cs="Times New Roman"/>
                <w:b/>
              </w:rPr>
            </w:pPr>
            <w:r w:rsidRPr="001C6243">
              <w:rPr>
                <w:rFonts w:asciiTheme="majorHAnsi" w:hAnsiTheme="majorHAnsi" w:cs="Times New Roman"/>
                <w:b/>
              </w:rPr>
              <w:t>Total Pts. Earned</w:t>
            </w:r>
          </w:p>
        </w:tc>
        <w:tc>
          <w:tcPr>
            <w:tcW w:w="2046" w:type="dxa"/>
          </w:tcPr>
          <w:p w14:paraId="42C1C7A9" w14:textId="77777777" w:rsidR="00773C6F" w:rsidRPr="001C6243" w:rsidRDefault="00773C6F" w:rsidP="004B1D52">
            <w:pPr>
              <w:widowControl w:val="0"/>
              <w:rPr>
                <w:rFonts w:asciiTheme="majorHAnsi" w:hAnsiTheme="majorHAnsi" w:cs="Times New Roman"/>
                <w:b/>
              </w:rPr>
            </w:pPr>
            <w:proofErr w:type="spellStart"/>
            <w:r w:rsidRPr="001C6243">
              <w:rPr>
                <w:rFonts w:asciiTheme="majorHAnsi" w:hAnsiTheme="majorHAnsi" w:cs="Times New Roman"/>
                <w:b/>
              </w:rPr>
              <w:t>Ltr</w:t>
            </w:r>
            <w:proofErr w:type="spellEnd"/>
            <w:r w:rsidRPr="001C6243">
              <w:rPr>
                <w:rFonts w:asciiTheme="majorHAnsi" w:hAnsiTheme="majorHAnsi" w:cs="Times New Roman"/>
                <w:b/>
              </w:rPr>
              <w:t>. Grade</w:t>
            </w:r>
          </w:p>
        </w:tc>
      </w:tr>
      <w:tr w:rsidR="000D0659" w14:paraId="527427D0" w14:textId="77777777" w:rsidTr="00981FF6">
        <w:trPr>
          <w:trHeight w:val="309"/>
          <w:jc w:val="center"/>
        </w:trPr>
        <w:tc>
          <w:tcPr>
            <w:tcW w:w="3849" w:type="dxa"/>
            <w:shd w:val="clear" w:color="auto" w:fill="BFBFBF" w:themeFill="background1" w:themeFillShade="BF"/>
          </w:tcPr>
          <w:p w14:paraId="15DD8588" w14:textId="2AE523CB" w:rsidR="000D0659" w:rsidRPr="001C6243" w:rsidRDefault="000D0659" w:rsidP="00981FF6">
            <w:pPr>
              <w:widowControl w:val="0"/>
              <w:jc w:val="center"/>
              <w:rPr>
                <w:rFonts w:asciiTheme="majorHAnsi" w:hAnsiTheme="majorHAnsi" w:cs="Times New Roman"/>
              </w:rPr>
            </w:pPr>
            <w:r w:rsidRPr="001C6243">
              <w:rPr>
                <w:rFonts w:asciiTheme="majorHAnsi" w:hAnsiTheme="majorHAnsi" w:cs="Times New Roman"/>
              </w:rPr>
              <w:t>900-1000</w:t>
            </w:r>
          </w:p>
        </w:tc>
        <w:tc>
          <w:tcPr>
            <w:tcW w:w="2046" w:type="dxa"/>
            <w:shd w:val="clear" w:color="auto" w:fill="BFBFBF" w:themeFill="background1" w:themeFillShade="BF"/>
          </w:tcPr>
          <w:p w14:paraId="6E587457" w14:textId="77777777" w:rsidR="000D0659" w:rsidRPr="001C6243" w:rsidRDefault="000D0659" w:rsidP="00981FF6">
            <w:pPr>
              <w:widowControl w:val="0"/>
              <w:jc w:val="center"/>
              <w:rPr>
                <w:rFonts w:asciiTheme="majorHAnsi" w:hAnsiTheme="majorHAnsi" w:cs="Times New Roman"/>
              </w:rPr>
            </w:pPr>
            <w:r w:rsidRPr="001C6243">
              <w:rPr>
                <w:rFonts w:asciiTheme="majorHAnsi" w:hAnsiTheme="majorHAnsi" w:cs="Times New Roman"/>
              </w:rPr>
              <w:t>A</w:t>
            </w:r>
          </w:p>
        </w:tc>
      </w:tr>
      <w:tr w:rsidR="000D0659" w14:paraId="12463251" w14:textId="77777777" w:rsidTr="00981FF6">
        <w:trPr>
          <w:trHeight w:val="309"/>
          <w:jc w:val="center"/>
        </w:trPr>
        <w:tc>
          <w:tcPr>
            <w:tcW w:w="3849" w:type="dxa"/>
          </w:tcPr>
          <w:p w14:paraId="4D283A4B" w14:textId="77777777" w:rsidR="000D0659" w:rsidRPr="001C6243" w:rsidRDefault="00773C6F" w:rsidP="00981FF6">
            <w:pPr>
              <w:widowControl w:val="0"/>
              <w:jc w:val="center"/>
              <w:rPr>
                <w:rFonts w:asciiTheme="majorHAnsi" w:hAnsiTheme="majorHAnsi" w:cs="Times New Roman"/>
              </w:rPr>
            </w:pPr>
            <w:r w:rsidRPr="001C6243">
              <w:rPr>
                <w:rFonts w:asciiTheme="majorHAnsi" w:hAnsiTheme="majorHAnsi" w:cs="Times New Roman"/>
              </w:rPr>
              <w:t>8</w:t>
            </w:r>
            <w:r w:rsidR="000D0659" w:rsidRPr="001C6243">
              <w:rPr>
                <w:rFonts w:asciiTheme="majorHAnsi" w:hAnsiTheme="majorHAnsi" w:cs="Times New Roman"/>
              </w:rPr>
              <w:t>00-899</w:t>
            </w:r>
          </w:p>
        </w:tc>
        <w:tc>
          <w:tcPr>
            <w:tcW w:w="2046" w:type="dxa"/>
          </w:tcPr>
          <w:p w14:paraId="1B512005" w14:textId="77777777" w:rsidR="000D0659" w:rsidRPr="001C6243" w:rsidRDefault="000D0659" w:rsidP="00981FF6">
            <w:pPr>
              <w:widowControl w:val="0"/>
              <w:jc w:val="center"/>
              <w:rPr>
                <w:rFonts w:asciiTheme="majorHAnsi" w:hAnsiTheme="majorHAnsi" w:cs="Times New Roman"/>
              </w:rPr>
            </w:pPr>
            <w:r w:rsidRPr="001C6243">
              <w:rPr>
                <w:rFonts w:asciiTheme="majorHAnsi" w:hAnsiTheme="majorHAnsi" w:cs="Times New Roman"/>
              </w:rPr>
              <w:t>B</w:t>
            </w:r>
          </w:p>
        </w:tc>
      </w:tr>
      <w:tr w:rsidR="00773C6F" w14:paraId="30D8E803" w14:textId="77777777" w:rsidTr="00981FF6">
        <w:trPr>
          <w:trHeight w:val="309"/>
          <w:jc w:val="center"/>
        </w:trPr>
        <w:tc>
          <w:tcPr>
            <w:tcW w:w="3849" w:type="dxa"/>
            <w:shd w:val="clear" w:color="auto" w:fill="BFBFBF" w:themeFill="background1" w:themeFillShade="BF"/>
          </w:tcPr>
          <w:p w14:paraId="2A050061" w14:textId="77777777" w:rsidR="00773C6F" w:rsidRPr="001C6243" w:rsidRDefault="00773C6F" w:rsidP="00981FF6">
            <w:pPr>
              <w:widowControl w:val="0"/>
              <w:jc w:val="center"/>
              <w:rPr>
                <w:rFonts w:asciiTheme="majorHAnsi" w:hAnsiTheme="majorHAnsi" w:cs="Times New Roman"/>
              </w:rPr>
            </w:pPr>
            <w:r w:rsidRPr="001C6243">
              <w:rPr>
                <w:rFonts w:asciiTheme="majorHAnsi" w:hAnsiTheme="majorHAnsi" w:cs="Times New Roman"/>
              </w:rPr>
              <w:t>700-799</w:t>
            </w:r>
          </w:p>
        </w:tc>
        <w:tc>
          <w:tcPr>
            <w:tcW w:w="2046" w:type="dxa"/>
            <w:shd w:val="clear" w:color="auto" w:fill="BFBFBF" w:themeFill="background1" w:themeFillShade="BF"/>
          </w:tcPr>
          <w:p w14:paraId="1CEC507F" w14:textId="77777777" w:rsidR="00773C6F" w:rsidRPr="001C6243" w:rsidRDefault="00773C6F" w:rsidP="00981FF6">
            <w:pPr>
              <w:widowControl w:val="0"/>
              <w:jc w:val="center"/>
              <w:rPr>
                <w:rFonts w:asciiTheme="majorHAnsi" w:hAnsiTheme="majorHAnsi" w:cs="Times New Roman"/>
              </w:rPr>
            </w:pPr>
            <w:r w:rsidRPr="001C6243">
              <w:rPr>
                <w:rFonts w:asciiTheme="majorHAnsi" w:hAnsiTheme="majorHAnsi" w:cs="Times New Roman"/>
              </w:rPr>
              <w:t>C</w:t>
            </w:r>
          </w:p>
        </w:tc>
      </w:tr>
      <w:tr w:rsidR="000D0659" w14:paraId="39DD9A84" w14:textId="77777777" w:rsidTr="00981FF6">
        <w:trPr>
          <w:trHeight w:val="325"/>
          <w:jc w:val="center"/>
        </w:trPr>
        <w:tc>
          <w:tcPr>
            <w:tcW w:w="3849" w:type="dxa"/>
          </w:tcPr>
          <w:p w14:paraId="0C4986B2" w14:textId="77777777" w:rsidR="000D0659" w:rsidRPr="001C6243" w:rsidRDefault="000D0659" w:rsidP="00981FF6">
            <w:pPr>
              <w:widowControl w:val="0"/>
              <w:jc w:val="center"/>
              <w:rPr>
                <w:rFonts w:asciiTheme="majorHAnsi" w:hAnsiTheme="majorHAnsi" w:cs="Times New Roman"/>
              </w:rPr>
            </w:pPr>
            <w:r w:rsidRPr="001C6243">
              <w:rPr>
                <w:rFonts w:asciiTheme="majorHAnsi" w:hAnsiTheme="majorHAnsi" w:cs="Times New Roman"/>
              </w:rPr>
              <w:t>600-699</w:t>
            </w:r>
          </w:p>
        </w:tc>
        <w:tc>
          <w:tcPr>
            <w:tcW w:w="2046" w:type="dxa"/>
          </w:tcPr>
          <w:p w14:paraId="7BC118B4" w14:textId="77777777" w:rsidR="000D0659" w:rsidRPr="001C6243" w:rsidRDefault="00773C6F" w:rsidP="00981FF6">
            <w:pPr>
              <w:widowControl w:val="0"/>
              <w:jc w:val="center"/>
              <w:rPr>
                <w:rFonts w:asciiTheme="majorHAnsi" w:hAnsiTheme="majorHAnsi" w:cs="Times New Roman"/>
              </w:rPr>
            </w:pPr>
            <w:r w:rsidRPr="001C6243">
              <w:rPr>
                <w:rFonts w:asciiTheme="majorHAnsi" w:hAnsiTheme="majorHAnsi" w:cs="Times New Roman"/>
              </w:rPr>
              <w:t>D</w:t>
            </w:r>
          </w:p>
        </w:tc>
      </w:tr>
      <w:tr w:rsidR="000D0659" w14:paraId="20FE5F02" w14:textId="77777777" w:rsidTr="00981FF6">
        <w:trPr>
          <w:trHeight w:val="40"/>
          <w:jc w:val="center"/>
        </w:trPr>
        <w:tc>
          <w:tcPr>
            <w:tcW w:w="3849" w:type="dxa"/>
            <w:shd w:val="clear" w:color="auto" w:fill="BFBFBF" w:themeFill="background1" w:themeFillShade="BF"/>
          </w:tcPr>
          <w:p w14:paraId="057D8DCD" w14:textId="77777777" w:rsidR="000D0659" w:rsidRPr="001C6243" w:rsidRDefault="00773C6F" w:rsidP="00981FF6">
            <w:pPr>
              <w:widowControl w:val="0"/>
              <w:jc w:val="center"/>
              <w:rPr>
                <w:rFonts w:asciiTheme="majorHAnsi" w:hAnsiTheme="majorHAnsi" w:cs="Times New Roman"/>
              </w:rPr>
            </w:pPr>
            <w:r w:rsidRPr="001C6243">
              <w:rPr>
                <w:rFonts w:asciiTheme="majorHAnsi" w:hAnsiTheme="majorHAnsi" w:cs="Times New Roman"/>
              </w:rPr>
              <w:t>Below 600</w:t>
            </w:r>
          </w:p>
        </w:tc>
        <w:tc>
          <w:tcPr>
            <w:tcW w:w="2046" w:type="dxa"/>
            <w:shd w:val="clear" w:color="auto" w:fill="BFBFBF" w:themeFill="background1" w:themeFillShade="BF"/>
          </w:tcPr>
          <w:p w14:paraId="3CB5AEC4" w14:textId="77777777" w:rsidR="000D0659" w:rsidRPr="001C6243" w:rsidRDefault="00773C6F" w:rsidP="00981FF6">
            <w:pPr>
              <w:widowControl w:val="0"/>
              <w:jc w:val="center"/>
              <w:rPr>
                <w:rFonts w:asciiTheme="majorHAnsi" w:hAnsiTheme="majorHAnsi" w:cs="Times New Roman"/>
              </w:rPr>
            </w:pPr>
            <w:r w:rsidRPr="001C6243">
              <w:rPr>
                <w:rFonts w:asciiTheme="majorHAnsi" w:hAnsiTheme="majorHAnsi" w:cs="Times New Roman"/>
              </w:rPr>
              <w:t>F</w:t>
            </w:r>
          </w:p>
        </w:tc>
      </w:tr>
    </w:tbl>
    <w:p w14:paraId="598FA658" w14:textId="77777777" w:rsidR="00DD1736" w:rsidRPr="004B1D52" w:rsidRDefault="00DD1736" w:rsidP="004B1D52">
      <w:pPr>
        <w:widowControl w:val="0"/>
        <w:ind w:left="360"/>
        <w:rPr>
          <w:rFonts w:ascii="Times New Roman" w:hAnsi="Times New Roman" w:cs="Times New Roman"/>
        </w:rPr>
      </w:pPr>
      <w:r w:rsidRPr="004B1D52">
        <w:rPr>
          <w:rFonts w:ascii="Times New Roman" w:hAnsi="Times New Roman" w:cs="Times New Roman"/>
        </w:rPr>
        <w:tab/>
      </w:r>
    </w:p>
    <w:p w14:paraId="76ED56E8" w14:textId="77777777" w:rsidR="00C64451" w:rsidRPr="002D7E8E" w:rsidRDefault="002478E8" w:rsidP="002D7E8E">
      <w:pPr>
        <w:pStyle w:val="Heading2"/>
        <w:rPr>
          <w:b/>
        </w:rPr>
      </w:pPr>
      <w:r w:rsidRPr="002D7E8E">
        <w:rPr>
          <w:b/>
        </w:rPr>
        <w:t>Tests/Exams:</w:t>
      </w:r>
    </w:p>
    <w:p w14:paraId="0A2BF36D" w14:textId="505ED469" w:rsidR="00B4759F" w:rsidRPr="00533DA0" w:rsidRDefault="00B4759F" w:rsidP="00B4759F">
      <w:pPr>
        <w:tabs>
          <w:tab w:val="left" w:pos="360"/>
          <w:tab w:val="left" w:pos="2880"/>
        </w:tabs>
        <w:rPr>
          <w:rFonts w:ascii="Times New Roman" w:hAnsi="Times New Roman" w:cs="Times New Roman"/>
          <w:b/>
        </w:rPr>
      </w:pPr>
      <w:r>
        <w:rPr>
          <w:rFonts w:ascii="Times New Roman" w:hAnsi="Times New Roman" w:cs="Times New Roman"/>
          <w:b/>
        </w:rPr>
        <w:tab/>
      </w:r>
      <w:r w:rsidR="00533DA0" w:rsidRPr="00533DA0">
        <w:rPr>
          <w:rFonts w:ascii="Times New Roman" w:hAnsi="Times New Roman" w:cs="Times New Roman"/>
          <w:b/>
        </w:rPr>
        <w:t xml:space="preserve">Mid-Term Exam:  </w:t>
      </w:r>
      <w:r w:rsidR="003E4707">
        <w:rPr>
          <w:rFonts w:ascii="Times New Roman" w:hAnsi="Times New Roman" w:cs="Times New Roman"/>
          <w:b/>
        </w:rPr>
        <w:t>March 1</w:t>
      </w:r>
      <w:r w:rsidR="00BA3AA9">
        <w:rPr>
          <w:rFonts w:ascii="Times New Roman" w:hAnsi="Times New Roman" w:cs="Times New Roman"/>
          <w:b/>
        </w:rPr>
        <w:t>3</w:t>
      </w:r>
      <w:r w:rsidR="003E4707">
        <w:rPr>
          <w:rFonts w:ascii="Times New Roman" w:hAnsi="Times New Roman" w:cs="Times New Roman"/>
          <w:b/>
        </w:rPr>
        <w:t>, 202</w:t>
      </w:r>
      <w:r w:rsidR="00BA3AA9">
        <w:rPr>
          <w:rFonts w:ascii="Times New Roman" w:hAnsi="Times New Roman" w:cs="Times New Roman"/>
          <w:b/>
        </w:rPr>
        <w:t>2</w:t>
      </w:r>
      <w:r w:rsidR="003E4707">
        <w:rPr>
          <w:rFonts w:ascii="Times New Roman" w:hAnsi="Times New Roman" w:cs="Times New Roman"/>
          <w:b/>
        </w:rPr>
        <w:t xml:space="preserve"> (Online)</w:t>
      </w:r>
      <w:r w:rsidRPr="00533DA0">
        <w:rPr>
          <w:rFonts w:ascii="Times New Roman" w:hAnsi="Times New Roman" w:cs="Times New Roman"/>
          <w:b/>
        </w:rPr>
        <w:t xml:space="preserve"> </w:t>
      </w:r>
    </w:p>
    <w:p w14:paraId="53265ADD" w14:textId="6513ADC7" w:rsidR="00B4759F" w:rsidRDefault="00533DA0" w:rsidP="00B4759F">
      <w:pPr>
        <w:tabs>
          <w:tab w:val="left" w:pos="360"/>
          <w:tab w:val="left" w:pos="2880"/>
        </w:tabs>
        <w:rPr>
          <w:rFonts w:ascii="Times New Roman" w:hAnsi="Times New Roman" w:cs="Times New Roman"/>
          <w:b/>
        </w:rPr>
      </w:pPr>
      <w:r w:rsidRPr="00533DA0">
        <w:rPr>
          <w:rFonts w:ascii="Times New Roman" w:hAnsi="Times New Roman" w:cs="Times New Roman"/>
          <w:b/>
        </w:rPr>
        <w:tab/>
        <w:t xml:space="preserve">Final Exam:  </w:t>
      </w:r>
      <w:r w:rsidR="003E4707">
        <w:rPr>
          <w:rFonts w:ascii="Times New Roman" w:hAnsi="Times New Roman" w:cs="Times New Roman"/>
          <w:b/>
        </w:rPr>
        <w:t xml:space="preserve">May </w:t>
      </w:r>
      <w:r w:rsidR="00BA3AA9">
        <w:rPr>
          <w:rFonts w:ascii="Times New Roman" w:hAnsi="Times New Roman" w:cs="Times New Roman"/>
          <w:b/>
        </w:rPr>
        <w:t>12</w:t>
      </w:r>
      <w:r w:rsidR="003E4707">
        <w:rPr>
          <w:rFonts w:ascii="Times New Roman" w:hAnsi="Times New Roman" w:cs="Times New Roman"/>
          <w:b/>
        </w:rPr>
        <w:t>, 202</w:t>
      </w:r>
      <w:r w:rsidR="00BA3AA9">
        <w:rPr>
          <w:rFonts w:ascii="Times New Roman" w:hAnsi="Times New Roman" w:cs="Times New Roman"/>
          <w:b/>
        </w:rPr>
        <w:t>2</w:t>
      </w:r>
      <w:r w:rsidR="004965BE">
        <w:rPr>
          <w:rFonts w:ascii="Times New Roman" w:hAnsi="Times New Roman" w:cs="Times New Roman"/>
          <w:b/>
        </w:rPr>
        <w:t xml:space="preserve"> </w:t>
      </w:r>
      <w:r w:rsidR="000A65BF">
        <w:rPr>
          <w:rFonts w:ascii="Times New Roman" w:hAnsi="Times New Roman" w:cs="Times New Roman"/>
          <w:b/>
        </w:rPr>
        <w:t>(Online)</w:t>
      </w:r>
      <w:r w:rsidR="00B4759F" w:rsidRPr="00533DA0">
        <w:rPr>
          <w:rFonts w:ascii="Times New Roman" w:hAnsi="Times New Roman" w:cs="Times New Roman"/>
          <w:b/>
        </w:rPr>
        <w:t xml:space="preserve"> </w:t>
      </w:r>
    </w:p>
    <w:p w14:paraId="0178A7F5" w14:textId="77777777" w:rsidR="00A65ACB" w:rsidRDefault="00A65ACB" w:rsidP="003525B9">
      <w:pPr>
        <w:tabs>
          <w:tab w:val="left" w:pos="360"/>
          <w:tab w:val="left" w:pos="2880"/>
        </w:tabs>
        <w:rPr>
          <w:rFonts w:ascii="Times New Roman" w:hAnsi="Times New Roman" w:cs="Times New Roman"/>
          <w:b/>
        </w:rPr>
      </w:pPr>
    </w:p>
    <w:p w14:paraId="0CD0030D" w14:textId="77777777" w:rsidR="0083518D" w:rsidRDefault="0079734B" w:rsidP="00FB28FF">
      <w:pPr>
        <w:pStyle w:val="BodyTextIndent"/>
        <w:tabs>
          <w:tab w:val="left" w:pos="720"/>
          <w:tab w:val="center" w:pos="5400"/>
        </w:tabs>
        <w:jc w:val="left"/>
        <w:rPr>
          <w:rFonts w:ascii="Times New Roman" w:hAnsi="Times New Roman"/>
          <w:bCs/>
          <w:sz w:val="24"/>
          <w:szCs w:val="24"/>
        </w:rPr>
      </w:pPr>
      <w:r w:rsidRPr="004B1D52">
        <w:rPr>
          <w:rFonts w:ascii="Times New Roman" w:hAnsi="Times New Roman"/>
          <w:bCs/>
          <w:sz w:val="24"/>
          <w:szCs w:val="24"/>
        </w:rPr>
        <w:t xml:space="preserve">This course consists of </w:t>
      </w:r>
      <w:r w:rsidR="002F5D4B">
        <w:rPr>
          <w:rFonts w:ascii="Times New Roman" w:hAnsi="Times New Roman"/>
          <w:bCs/>
          <w:sz w:val="24"/>
          <w:szCs w:val="24"/>
        </w:rPr>
        <w:t>two</w:t>
      </w:r>
      <w:r w:rsidR="008B3E0F">
        <w:rPr>
          <w:rFonts w:ascii="Times New Roman" w:hAnsi="Times New Roman"/>
          <w:bCs/>
          <w:sz w:val="24"/>
          <w:szCs w:val="24"/>
        </w:rPr>
        <w:t xml:space="preserve"> exam</w:t>
      </w:r>
      <w:r w:rsidR="002F5D4B">
        <w:rPr>
          <w:rFonts w:ascii="Times New Roman" w:hAnsi="Times New Roman"/>
          <w:bCs/>
          <w:sz w:val="24"/>
          <w:szCs w:val="24"/>
        </w:rPr>
        <w:t>s</w:t>
      </w:r>
      <w:r w:rsidRPr="004B1D52">
        <w:rPr>
          <w:rFonts w:ascii="Times New Roman" w:hAnsi="Times New Roman"/>
          <w:bCs/>
          <w:sz w:val="24"/>
          <w:szCs w:val="24"/>
        </w:rPr>
        <w:t>, a mid-term, and a final</w:t>
      </w:r>
      <w:r w:rsidR="002F5D4B">
        <w:rPr>
          <w:rFonts w:ascii="Times New Roman" w:hAnsi="Times New Roman"/>
          <w:bCs/>
          <w:sz w:val="24"/>
          <w:szCs w:val="24"/>
        </w:rPr>
        <w:t>.</w:t>
      </w:r>
      <w:r w:rsidRPr="004B1D52">
        <w:rPr>
          <w:rFonts w:ascii="Times New Roman" w:hAnsi="Times New Roman"/>
          <w:bCs/>
          <w:sz w:val="24"/>
          <w:szCs w:val="24"/>
        </w:rPr>
        <w:t xml:space="preserve">  The mid-term will consist of information from the start of the semester, up to the time of the exam</w:t>
      </w:r>
      <w:r w:rsidR="00D60730">
        <w:rPr>
          <w:rFonts w:ascii="Times New Roman" w:hAnsi="Times New Roman"/>
          <w:bCs/>
          <w:sz w:val="24"/>
          <w:szCs w:val="24"/>
        </w:rPr>
        <w:t xml:space="preserve">.  The final will </w:t>
      </w:r>
      <w:r w:rsidR="00FB28FF">
        <w:rPr>
          <w:rFonts w:ascii="Times New Roman" w:hAnsi="Times New Roman"/>
          <w:bCs/>
          <w:sz w:val="24"/>
          <w:szCs w:val="24"/>
        </w:rPr>
        <w:t xml:space="preserve">be comprehensive and </w:t>
      </w:r>
      <w:r w:rsidR="00D60730">
        <w:rPr>
          <w:rFonts w:ascii="Times New Roman" w:hAnsi="Times New Roman"/>
          <w:bCs/>
          <w:sz w:val="24"/>
          <w:szCs w:val="24"/>
        </w:rPr>
        <w:t xml:space="preserve">contain information from the </w:t>
      </w:r>
      <w:r w:rsidR="00FB28FF">
        <w:rPr>
          <w:rFonts w:ascii="Times New Roman" w:hAnsi="Times New Roman"/>
          <w:bCs/>
          <w:sz w:val="24"/>
          <w:szCs w:val="24"/>
        </w:rPr>
        <w:t>entire course</w:t>
      </w:r>
      <w:r w:rsidR="00D60730">
        <w:rPr>
          <w:rFonts w:ascii="Times New Roman" w:hAnsi="Times New Roman"/>
          <w:bCs/>
          <w:sz w:val="24"/>
          <w:szCs w:val="24"/>
        </w:rPr>
        <w:t>.</w:t>
      </w:r>
      <w:r w:rsidR="0083518D" w:rsidRPr="004B1D52">
        <w:rPr>
          <w:rFonts w:ascii="Times New Roman" w:hAnsi="Times New Roman"/>
          <w:bCs/>
          <w:sz w:val="24"/>
          <w:szCs w:val="24"/>
        </w:rPr>
        <w:t xml:space="preserve">  </w:t>
      </w:r>
      <w:r w:rsidR="00ED6355" w:rsidRPr="004B1D52">
        <w:rPr>
          <w:rFonts w:ascii="Times New Roman" w:hAnsi="Times New Roman"/>
          <w:b/>
          <w:bCs/>
          <w:sz w:val="24"/>
          <w:szCs w:val="24"/>
        </w:rPr>
        <w:t>If you have a conflict with the exam dates</w:t>
      </w:r>
      <w:r w:rsidR="00ED6355" w:rsidRPr="004B1D52">
        <w:rPr>
          <w:rFonts w:ascii="Times New Roman" w:hAnsi="Times New Roman"/>
          <w:bCs/>
          <w:sz w:val="24"/>
          <w:szCs w:val="24"/>
        </w:rPr>
        <w:t xml:space="preserve">, you </w:t>
      </w:r>
      <w:r w:rsidR="00ED6355" w:rsidRPr="002530ED">
        <w:rPr>
          <w:rFonts w:ascii="Times New Roman" w:hAnsi="Times New Roman"/>
          <w:bCs/>
          <w:sz w:val="24"/>
          <w:szCs w:val="24"/>
          <w:u w:val="single"/>
        </w:rPr>
        <w:t>must</w:t>
      </w:r>
      <w:r w:rsidR="00ED6355" w:rsidRPr="004B1D52">
        <w:rPr>
          <w:rFonts w:ascii="Times New Roman" w:hAnsi="Times New Roman"/>
          <w:bCs/>
          <w:sz w:val="24"/>
          <w:szCs w:val="24"/>
        </w:rPr>
        <w:t xml:space="preserve"> contact the instructor prior to the exam week to attempt to resolve the conflict in a mutually agreeable manner.</w:t>
      </w:r>
    </w:p>
    <w:p w14:paraId="5614301C" w14:textId="77777777" w:rsidR="003737C3" w:rsidRPr="00624A2B" w:rsidRDefault="00C64451" w:rsidP="00624A2B">
      <w:pPr>
        <w:rPr>
          <w:rFonts w:ascii="Times New Roman" w:hAnsi="Times New Roman" w:cs="Times New Roman"/>
          <w:b/>
          <w:sz w:val="28"/>
          <w:szCs w:val="28"/>
        </w:rPr>
      </w:pPr>
      <w:r w:rsidRPr="002D7E8E">
        <w:rPr>
          <w:rFonts w:ascii="Times New Roman" w:hAnsi="Times New Roman" w:cs="Times New Roman"/>
          <w:b/>
          <w:sz w:val="28"/>
          <w:szCs w:val="28"/>
        </w:rPr>
        <w:t>Assignments:</w:t>
      </w:r>
    </w:p>
    <w:p w14:paraId="0E6F7F33" w14:textId="0773FDDA" w:rsidR="003E4707" w:rsidRPr="004B1D52" w:rsidRDefault="003E4707" w:rsidP="003E4707">
      <w:pPr>
        <w:pStyle w:val="Heading2"/>
        <w:ind w:left="360"/>
        <w:rPr>
          <w:rFonts w:ascii="Times New Roman" w:hAnsi="Times New Roman"/>
        </w:rPr>
      </w:pPr>
      <w:r>
        <w:rPr>
          <w:rFonts w:ascii="Times New Roman" w:hAnsi="Times New Roman"/>
        </w:rPr>
        <w:t>Blackboard Assignments</w:t>
      </w:r>
      <w:r w:rsidRPr="004B1D52">
        <w:rPr>
          <w:rFonts w:ascii="Times New Roman" w:hAnsi="Times New Roman"/>
        </w:rPr>
        <w:t>:</w:t>
      </w:r>
    </w:p>
    <w:p w14:paraId="666F80FF" w14:textId="615C3AD9" w:rsidR="003E4707" w:rsidRDefault="003E4707" w:rsidP="003E4707">
      <w:pPr>
        <w:pStyle w:val="BodyTextIndent"/>
        <w:tabs>
          <w:tab w:val="left" w:pos="720"/>
          <w:tab w:val="center" w:pos="5400"/>
        </w:tabs>
        <w:jc w:val="left"/>
        <w:rPr>
          <w:rFonts w:ascii="Times New Roman" w:hAnsi="Times New Roman"/>
          <w:bCs/>
          <w:sz w:val="24"/>
          <w:szCs w:val="24"/>
        </w:rPr>
      </w:pPr>
      <w:r>
        <w:rPr>
          <w:rFonts w:ascii="Times New Roman" w:hAnsi="Times New Roman"/>
          <w:bCs/>
          <w:sz w:val="24"/>
          <w:szCs w:val="24"/>
        </w:rPr>
        <w:t xml:space="preserve">There </w:t>
      </w:r>
      <w:r w:rsidR="00643D00">
        <w:rPr>
          <w:rFonts w:ascii="Times New Roman" w:hAnsi="Times New Roman"/>
          <w:bCs/>
          <w:sz w:val="24"/>
          <w:szCs w:val="24"/>
        </w:rPr>
        <w:t xml:space="preserve">will be </w:t>
      </w:r>
      <w:proofErr w:type="gramStart"/>
      <w:r w:rsidR="00257DA3">
        <w:rPr>
          <w:rFonts w:ascii="Times New Roman" w:hAnsi="Times New Roman"/>
          <w:bCs/>
          <w:sz w:val="24"/>
          <w:szCs w:val="24"/>
        </w:rPr>
        <w:t>seven(</w:t>
      </w:r>
      <w:proofErr w:type="gramEnd"/>
      <w:r w:rsidR="00257DA3">
        <w:rPr>
          <w:rFonts w:ascii="Times New Roman" w:hAnsi="Times New Roman"/>
          <w:bCs/>
          <w:sz w:val="24"/>
          <w:szCs w:val="24"/>
        </w:rPr>
        <w:t>7)</w:t>
      </w:r>
      <w:r w:rsidR="00643D00">
        <w:rPr>
          <w:rFonts w:ascii="Times New Roman" w:hAnsi="Times New Roman"/>
          <w:bCs/>
          <w:sz w:val="24"/>
          <w:szCs w:val="24"/>
        </w:rPr>
        <w:t xml:space="preserve"> weekly Blackboard assignments to be completed by Sunday night, at 11:59 PM, of each week.  Each assignment will be submitted through the Blackboard learning environment.  Failure to complete the Blackboard Assignments will result in a grade no higher than a </w:t>
      </w:r>
      <w:r w:rsidR="00257DA3">
        <w:rPr>
          <w:rFonts w:ascii="Times New Roman" w:hAnsi="Times New Roman"/>
          <w:bCs/>
          <w:sz w:val="24"/>
          <w:szCs w:val="24"/>
        </w:rPr>
        <w:t>D</w:t>
      </w:r>
      <w:r w:rsidR="00643D00">
        <w:rPr>
          <w:rFonts w:ascii="Times New Roman" w:hAnsi="Times New Roman"/>
          <w:bCs/>
          <w:sz w:val="24"/>
          <w:szCs w:val="24"/>
        </w:rPr>
        <w:t xml:space="preserve"> in the course.</w:t>
      </w:r>
    </w:p>
    <w:p w14:paraId="1F526CAD" w14:textId="77777777" w:rsidR="00D93CB3" w:rsidRPr="00A85154" w:rsidRDefault="00D93CB3" w:rsidP="004B1D52">
      <w:pPr>
        <w:pStyle w:val="BodyTextIndent"/>
        <w:tabs>
          <w:tab w:val="left" w:pos="720"/>
          <w:tab w:val="center" w:pos="5400"/>
        </w:tabs>
        <w:rPr>
          <w:rFonts w:ascii="Times New Roman" w:hAnsi="Times New Roman"/>
          <w:bCs/>
          <w:sz w:val="24"/>
          <w:szCs w:val="24"/>
          <w:u w:val="single"/>
        </w:rPr>
      </w:pPr>
      <w:r w:rsidRPr="00A85154">
        <w:rPr>
          <w:rFonts w:ascii="Times New Roman" w:hAnsi="Times New Roman"/>
          <w:bCs/>
          <w:sz w:val="24"/>
          <w:szCs w:val="24"/>
          <w:u w:val="single"/>
        </w:rPr>
        <w:lastRenderedPageBreak/>
        <w:t xml:space="preserve">The instructor reserves the right to modify the topics to be covered in order to best prepare the student with </w:t>
      </w:r>
      <w:r w:rsidR="00D60764" w:rsidRPr="00A85154">
        <w:rPr>
          <w:rFonts w:ascii="Times New Roman" w:hAnsi="Times New Roman"/>
          <w:bCs/>
          <w:sz w:val="24"/>
          <w:szCs w:val="24"/>
          <w:u w:val="single"/>
        </w:rPr>
        <w:t>the above stated learning outcomes</w:t>
      </w:r>
      <w:r w:rsidRPr="00A85154">
        <w:rPr>
          <w:rFonts w:ascii="Times New Roman" w:hAnsi="Times New Roman"/>
          <w:bCs/>
          <w:sz w:val="24"/>
          <w:szCs w:val="24"/>
          <w:u w:val="single"/>
        </w:rPr>
        <w:t>.</w:t>
      </w:r>
      <w:r w:rsidR="00D60764" w:rsidRPr="00A85154">
        <w:rPr>
          <w:rFonts w:ascii="Times New Roman" w:hAnsi="Times New Roman"/>
          <w:bCs/>
          <w:sz w:val="24"/>
          <w:szCs w:val="24"/>
          <w:u w:val="single"/>
        </w:rPr>
        <w:t xml:space="preserve">  </w:t>
      </w:r>
    </w:p>
    <w:p w14:paraId="381FD8CD" w14:textId="77777777" w:rsidR="003E542F" w:rsidRPr="004B1D52" w:rsidRDefault="003E542F">
      <w:pPr>
        <w:rPr>
          <w:rFonts w:ascii="Times New Roman" w:hAnsi="Times New Roman" w:cs="Times New Roman"/>
        </w:rPr>
      </w:pPr>
    </w:p>
    <w:p w14:paraId="38CD13E7" w14:textId="77777777" w:rsidR="003E542F" w:rsidRPr="004B1D52" w:rsidRDefault="003E542F" w:rsidP="003E542F">
      <w:pPr>
        <w:rPr>
          <w:rFonts w:ascii="Times New Roman" w:hAnsi="Times New Roman" w:cs="Times New Roman"/>
          <w:b/>
        </w:rPr>
      </w:pPr>
      <w:r w:rsidRPr="004B1D52">
        <w:rPr>
          <w:rFonts w:ascii="Times New Roman" w:hAnsi="Times New Roman" w:cs="Times New Roman"/>
          <w:b/>
        </w:rPr>
        <w:t>Student Responsibilities/Expectations:</w:t>
      </w:r>
    </w:p>
    <w:p w14:paraId="2E81602F" w14:textId="77777777" w:rsidR="00DD1736" w:rsidRPr="004B1D52" w:rsidRDefault="00DD1736" w:rsidP="003E542F">
      <w:pPr>
        <w:rPr>
          <w:rFonts w:ascii="Times New Roman" w:hAnsi="Times New Roman" w:cs="Times New Roman"/>
          <w:b/>
        </w:rPr>
      </w:pPr>
    </w:p>
    <w:p w14:paraId="3453A7B1" w14:textId="420695FA" w:rsidR="00A812E0" w:rsidRDefault="00DD1736" w:rsidP="004B1D52">
      <w:pPr>
        <w:ind w:left="360"/>
        <w:rPr>
          <w:rFonts w:ascii="Times New Roman" w:hAnsi="Times New Roman" w:cs="Times New Roman"/>
        </w:rPr>
      </w:pPr>
      <w:r w:rsidRPr="004B1D52">
        <w:rPr>
          <w:rFonts w:ascii="Times New Roman" w:hAnsi="Times New Roman" w:cs="Times New Roman"/>
          <w:bCs/>
          <w:i/>
        </w:rPr>
        <w:t>Class Attendance</w:t>
      </w:r>
      <w:r w:rsidRPr="004B1D52">
        <w:rPr>
          <w:rFonts w:ascii="Times New Roman" w:hAnsi="Times New Roman" w:cs="Times New Roman"/>
          <w:bCs/>
        </w:rPr>
        <w:t>:</w:t>
      </w:r>
      <w:r w:rsidRPr="004B1D52">
        <w:rPr>
          <w:rFonts w:ascii="Times New Roman" w:hAnsi="Times New Roman" w:cs="Times New Roman"/>
        </w:rPr>
        <w:t xml:space="preserve">  </w:t>
      </w:r>
      <w:r w:rsidRPr="00A812E0">
        <w:rPr>
          <w:rFonts w:ascii="Times New Roman" w:hAnsi="Times New Roman" w:cs="Times New Roman"/>
          <w:b/>
        </w:rPr>
        <w:t xml:space="preserve">Participation </w:t>
      </w:r>
      <w:r w:rsidR="00A812E0" w:rsidRPr="00A812E0">
        <w:rPr>
          <w:rFonts w:ascii="Times New Roman" w:hAnsi="Times New Roman" w:cs="Times New Roman"/>
          <w:b/>
        </w:rPr>
        <w:t>in</w:t>
      </w:r>
      <w:r w:rsidRPr="00A812E0">
        <w:rPr>
          <w:rFonts w:ascii="Times New Roman" w:hAnsi="Times New Roman" w:cs="Times New Roman"/>
          <w:b/>
        </w:rPr>
        <w:t xml:space="preserve"> class </w:t>
      </w:r>
      <w:r w:rsidR="00A812E0" w:rsidRPr="00A812E0">
        <w:rPr>
          <w:rFonts w:ascii="Times New Roman" w:hAnsi="Times New Roman" w:cs="Times New Roman"/>
          <w:b/>
        </w:rPr>
        <w:t>discussions and assignments is mandatory.</w:t>
      </w:r>
      <w:r w:rsidR="00A812E0">
        <w:rPr>
          <w:rFonts w:ascii="Times New Roman" w:hAnsi="Times New Roman" w:cs="Times New Roman"/>
        </w:rPr>
        <w:t xml:space="preserve">  Students’ participation grade (1</w:t>
      </w:r>
      <w:r w:rsidR="00257DA3">
        <w:rPr>
          <w:rFonts w:ascii="Times New Roman" w:hAnsi="Times New Roman" w:cs="Times New Roman"/>
        </w:rPr>
        <w:t>50</w:t>
      </w:r>
      <w:r w:rsidR="00A812E0">
        <w:rPr>
          <w:rFonts w:ascii="Times New Roman" w:hAnsi="Times New Roman" w:cs="Times New Roman"/>
        </w:rPr>
        <w:t xml:space="preserve"> points of the total Class Grade) will be </w:t>
      </w:r>
      <w:r w:rsidR="00A812E0" w:rsidRPr="00A812E0">
        <w:rPr>
          <w:rFonts w:ascii="Times New Roman" w:hAnsi="Times New Roman" w:cs="Times New Roman"/>
          <w:b/>
          <w:i/>
          <w:u w:val="single"/>
        </w:rPr>
        <w:t>heavily based</w:t>
      </w:r>
      <w:r w:rsidR="00A812E0">
        <w:rPr>
          <w:rFonts w:ascii="Times New Roman" w:hAnsi="Times New Roman" w:cs="Times New Roman"/>
        </w:rPr>
        <w:t xml:space="preserve"> on in-class engagement. </w:t>
      </w:r>
      <w:r w:rsidRPr="004B1D52">
        <w:rPr>
          <w:rFonts w:ascii="Times New Roman" w:hAnsi="Times New Roman" w:cs="Times New Roman"/>
        </w:rPr>
        <w:t xml:space="preserve">  </w:t>
      </w:r>
    </w:p>
    <w:p w14:paraId="0855091F" w14:textId="77777777" w:rsidR="00A812E0" w:rsidRDefault="00A812E0" w:rsidP="004B1D52">
      <w:pPr>
        <w:ind w:left="360"/>
        <w:rPr>
          <w:rFonts w:ascii="Times New Roman" w:hAnsi="Times New Roman" w:cs="Times New Roman"/>
        </w:rPr>
      </w:pPr>
    </w:p>
    <w:p w14:paraId="414B993E" w14:textId="29EEBA72" w:rsidR="00DD1736" w:rsidRPr="004B1D52" w:rsidRDefault="00DD1736" w:rsidP="004B1D52">
      <w:pPr>
        <w:ind w:left="360"/>
        <w:rPr>
          <w:rFonts w:ascii="Times New Roman" w:hAnsi="Times New Roman" w:cs="Times New Roman"/>
        </w:rPr>
      </w:pPr>
      <w:r w:rsidRPr="004B1D52">
        <w:rPr>
          <w:rFonts w:ascii="Times New Roman" w:hAnsi="Times New Roman" w:cs="Times New Roman"/>
        </w:rPr>
        <w:t xml:space="preserve">Withdrawal requests </w:t>
      </w:r>
      <w:r w:rsidRPr="004B1D52">
        <w:rPr>
          <w:rFonts w:ascii="Times New Roman" w:hAnsi="Times New Roman" w:cs="Times New Roman"/>
          <w:u w:val="single"/>
        </w:rPr>
        <w:t>MUST BE</w:t>
      </w:r>
      <w:r w:rsidRPr="004B1D52">
        <w:rPr>
          <w:rFonts w:ascii="Times New Roman" w:hAnsi="Times New Roman" w:cs="Times New Roman"/>
        </w:rPr>
        <w:t xml:space="preserve"> initiated by the student.  The last day for a student to drop a course with a grade of "W" is </w:t>
      </w:r>
      <w:r w:rsidR="003E4707">
        <w:rPr>
          <w:rFonts w:ascii="Times New Roman" w:hAnsi="Times New Roman" w:cs="Times New Roman"/>
          <w:b/>
        </w:rPr>
        <w:t xml:space="preserve">Thursday April </w:t>
      </w:r>
      <w:r w:rsidR="00BA3AA9">
        <w:rPr>
          <w:rFonts w:ascii="Times New Roman" w:hAnsi="Times New Roman" w:cs="Times New Roman"/>
          <w:b/>
        </w:rPr>
        <w:t>7</w:t>
      </w:r>
      <w:r w:rsidR="003E4707">
        <w:rPr>
          <w:rFonts w:ascii="Times New Roman" w:hAnsi="Times New Roman" w:cs="Times New Roman"/>
          <w:b/>
        </w:rPr>
        <w:t>, 202</w:t>
      </w:r>
      <w:r w:rsidR="00BA3AA9">
        <w:rPr>
          <w:rFonts w:ascii="Times New Roman" w:hAnsi="Times New Roman" w:cs="Times New Roman"/>
          <w:b/>
        </w:rPr>
        <w:t>2</w:t>
      </w:r>
      <w:bookmarkStart w:id="0" w:name="_GoBack"/>
      <w:bookmarkEnd w:id="0"/>
      <w:r w:rsidRPr="004B1D52">
        <w:rPr>
          <w:rFonts w:ascii="Times New Roman" w:hAnsi="Times New Roman" w:cs="Times New Roman"/>
          <w:b/>
        </w:rPr>
        <w:t>.</w:t>
      </w:r>
      <w:r w:rsidRPr="004B1D52">
        <w:rPr>
          <w:rFonts w:ascii="Times New Roman" w:hAnsi="Times New Roman" w:cs="Times New Roman"/>
        </w:rPr>
        <w:t xml:space="preserve">  </w:t>
      </w:r>
      <w:r w:rsidRPr="004B1D52">
        <w:rPr>
          <w:rFonts w:ascii="Times New Roman" w:hAnsi="Times New Roman" w:cs="Times New Roman"/>
          <w:color w:val="000000"/>
        </w:rPr>
        <w:t xml:space="preserve">Requests for withdrawal become official and effective the date they are received in the records office.  Students who stop coming to class but fail to drop the course will </w:t>
      </w:r>
      <w:r w:rsidRPr="004B1D52">
        <w:rPr>
          <w:rFonts w:ascii="Times New Roman" w:hAnsi="Times New Roman" w:cs="Times New Roman"/>
          <w:i/>
          <w:color w:val="000000"/>
          <w:u w:val="single"/>
        </w:rPr>
        <w:t>earn</w:t>
      </w:r>
      <w:r w:rsidRPr="004B1D52">
        <w:rPr>
          <w:rFonts w:ascii="Times New Roman" w:hAnsi="Times New Roman" w:cs="Times New Roman"/>
          <w:color w:val="000000"/>
        </w:rPr>
        <w:t xml:space="preserve"> an “F” for the course.</w:t>
      </w:r>
    </w:p>
    <w:p w14:paraId="0C42B518" w14:textId="77777777" w:rsidR="00DD1736" w:rsidRPr="004B1D52" w:rsidRDefault="00DD1736" w:rsidP="00DD1736">
      <w:pPr>
        <w:widowControl w:val="0"/>
        <w:rPr>
          <w:rFonts w:ascii="Times New Roman" w:hAnsi="Times New Roman" w:cs="Times New Roman"/>
          <w:i/>
        </w:rPr>
      </w:pPr>
    </w:p>
    <w:p w14:paraId="762A1DD3" w14:textId="77777777" w:rsidR="00DD1736" w:rsidRPr="004B1D52" w:rsidRDefault="00DD1736" w:rsidP="004B1D52">
      <w:pPr>
        <w:widowControl w:val="0"/>
        <w:ind w:left="360"/>
        <w:rPr>
          <w:rFonts w:ascii="Times New Roman" w:hAnsi="Times New Roman" w:cs="Times New Roman"/>
        </w:rPr>
      </w:pPr>
      <w:r w:rsidRPr="004B1D52">
        <w:rPr>
          <w:rFonts w:ascii="Times New Roman" w:hAnsi="Times New Roman" w:cs="Times New Roman"/>
          <w:i/>
        </w:rPr>
        <w:t>Late Work</w:t>
      </w:r>
      <w:r w:rsidRPr="004B1D52">
        <w:rPr>
          <w:rFonts w:ascii="Times New Roman" w:hAnsi="Times New Roman" w:cs="Times New Roman"/>
        </w:rPr>
        <w:t xml:space="preserve">:  To be considered “on time,” </w:t>
      </w:r>
      <w:r w:rsidRPr="004B1D52">
        <w:rPr>
          <w:rFonts w:ascii="Times New Roman" w:hAnsi="Times New Roman" w:cs="Times New Roman"/>
          <w:b/>
        </w:rPr>
        <w:t xml:space="preserve">all work must be submitted </w:t>
      </w:r>
      <w:r w:rsidR="00A812E0">
        <w:rPr>
          <w:rFonts w:ascii="Times New Roman" w:hAnsi="Times New Roman" w:cs="Times New Roman"/>
          <w:b/>
        </w:rPr>
        <w:t>at the beginning of class on the day that it is due</w:t>
      </w:r>
      <w:r w:rsidRPr="004B1D52">
        <w:rPr>
          <w:rFonts w:ascii="Times New Roman" w:hAnsi="Times New Roman" w:cs="Times New Roman"/>
        </w:rPr>
        <w:t xml:space="preserve">.  Assignments can be submitted for a 10% deduction </w:t>
      </w:r>
      <w:r w:rsidR="00246828">
        <w:rPr>
          <w:rFonts w:ascii="Times New Roman" w:hAnsi="Times New Roman" w:cs="Times New Roman"/>
        </w:rPr>
        <w:t>for one week following the assignment due date.</w:t>
      </w:r>
      <w:r w:rsidRPr="004B1D52">
        <w:rPr>
          <w:rFonts w:ascii="Times New Roman" w:hAnsi="Times New Roman" w:cs="Times New Roman"/>
        </w:rPr>
        <w:t xml:space="preserve"> </w:t>
      </w:r>
      <w:r w:rsidR="00246828">
        <w:rPr>
          <w:rFonts w:ascii="Times New Roman" w:hAnsi="Times New Roman" w:cs="Times New Roman"/>
        </w:rPr>
        <w:t xml:space="preserve"> </w:t>
      </w:r>
      <w:r w:rsidRPr="004B1D52">
        <w:rPr>
          <w:rFonts w:ascii="Times New Roman" w:hAnsi="Times New Roman" w:cs="Times New Roman"/>
        </w:rPr>
        <w:t>If there are extenuating circumstances, please contact your instructor.</w:t>
      </w:r>
    </w:p>
    <w:p w14:paraId="48C72C20" w14:textId="77777777" w:rsidR="00DD1736" w:rsidRPr="004B1D52" w:rsidRDefault="00DD1736" w:rsidP="00DD1736">
      <w:pPr>
        <w:widowControl w:val="0"/>
        <w:rPr>
          <w:rFonts w:ascii="Times New Roman" w:hAnsi="Times New Roman" w:cs="Times New Roman"/>
        </w:rPr>
      </w:pPr>
    </w:p>
    <w:p w14:paraId="1BF4A6DD" w14:textId="77777777" w:rsidR="001D4CD5" w:rsidRPr="004B1D52" w:rsidRDefault="001D4CD5" w:rsidP="001D4CD5">
      <w:pPr>
        <w:rPr>
          <w:rFonts w:ascii="Times New Roman" w:hAnsi="Times New Roman" w:cs="Times New Roman"/>
          <w:b/>
        </w:rPr>
      </w:pPr>
      <w:r w:rsidRPr="004B1D52">
        <w:rPr>
          <w:rFonts w:ascii="Times New Roman" w:hAnsi="Times New Roman" w:cs="Times New Roman"/>
          <w:b/>
        </w:rPr>
        <w:t xml:space="preserve">NTCC </w:t>
      </w:r>
      <w:r w:rsidR="0024549D" w:rsidRPr="004B1D52">
        <w:rPr>
          <w:rFonts w:ascii="Times New Roman" w:hAnsi="Times New Roman" w:cs="Times New Roman"/>
          <w:b/>
        </w:rPr>
        <w:t>Academic Honesty Statement:</w:t>
      </w:r>
    </w:p>
    <w:p w14:paraId="13B21A98" w14:textId="77777777" w:rsidR="00DE1543" w:rsidRDefault="00DE1543" w:rsidP="004B1D52">
      <w:pPr>
        <w:ind w:left="360"/>
        <w:rPr>
          <w:rFonts w:ascii="Times New Roman" w:hAnsi="Times New Roman" w:cs="Times New Roman"/>
        </w:rPr>
      </w:pPr>
    </w:p>
    <w:p w14:paraId="32B2F670" w14:textId="77777777" w:rsidR="001D4CD5" w:rsidRPr="004B1D52" w:rsidRDefault="001D4CD5" w:rsidP="004B1D52">
      <w:pPr>
        <w:ind w:left="360"/>
        <w:rPr>
          <w:rFonts w:ascii="Times New Roman" w:hAnsi="Times New Roman" w:cs="Times New Roman"/>
        </w:rPr>
      </w:pPr>
      <w:r w:rsidRPr="004B1D52">
        <w:rPr>
          <w:rFonts w:ascii="Times New Roman" w:hAnsi="Times New Roman" w:cs="Times New Roman"/>
        </w:rPr>
        <w:t xml:space="preserve">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w:t>
      </w:r>
      <w:r w:rsidR="00D51C81">
        <w:rPr>
          <w:rFonts w:ascii="Times New Roman" w:hAnsi="Times New Roman" w:cs="Times New Roman"/>
        </w:rPr>
        <w:t>stated in the Student Handbook</w:t>
      </w:r>
      <w:r w:rsidR="004270F9">
        <w:rPr>
          <w:rFonts w:ascii="Times New Roman" w:hAnsi="Times New Roman" w:cs="Times New Roman"/>
        </w:rPr>
        <w:t xml:space="preserve"> (see Student Handbook on the student </w:t>
      </w:r>
      <w:proofErr w:type="spellStart"/>
      <w:r w:rsidR="004270F9">
        <w:rPr>
          <w:rFonts w:ascii="Times New Roman" w:hAnsi="Times New Roman" w:cs="Times New Roman"/>
        </w:rPr>
        <w:t>MyEagle</w:t>
      </w:r>
      <w:proofErr w:type="spellEnd"/>
      <w:r w:rsidR="004270F9">
        <w:rPr>
          <w:rFonts w:ascii="Times New Roman" w:hAnsi="Times New Roman" w:cs="Times New Roman"/>
        </w:rPr>
        <w:t xml:space="preserve"> Portal)</w:t>
      </w:r>
      <w:r w:rsidR="00D51C81">
        <w:rPr>
          <w:rFonts w:ascii="Times New Roman" w:hAnsi="Times New Roman" w:cs="Times New Roman"/>
        </w:rPr>
        <w:t>.</w:t>
      </w:r>
    </w:p>
    <w:p w14:paraId="16A4E987" w14:textId="77777777" w:rsidR="001D4CD5" w:rsidRPr="004B1D52" w:rsidRDefault="001D4CD5" w:rsidP="001D4CD5">
      <w:pPr>
        <w:pStyle w:val="PlainText"/>
        <w:rPr>
          <w:rFonts w:ascii="Times New Roman" w:hAnsi="Times New Roman"/>
          <w:b/>
        </w:rPr>
      </w:pPr>
    </w:p>
    <w:p w14:paraId="09BDC7A2" w14:textId="77777777" w:rsidR="001D4CD5" w:rsidRPr="004B1D52" w:rsidRDefault="001D4CD5" w:rsidP="001D4CD5">
      <w:pPr>
        <w:pStyle w:val="Footer"/>
        <w:rPr>
          <w:b/>
          <w:bCs/>
          <w:szCs w:val="20"/>
        </w:rPr>
      </w:pPr>
      <w:r w:rsidRPr="004B1D52">
        <w:rPr>
          <w:b/>
          <w:bCs/>
          <w:szCs w:val="20"/>
        </w:rPr>
        <w:t>Academic Ethics</w:t>
      </w:r>
    </w:p>
    <w:p w14:paraId="50A059B5" w14:textId="77777777" w:rsidR="00DE1543" w:rsidRDefault="00DE1543" w:rsidP="004B1D52">
      <w:pPr>
        <w:ind w:left="360"/>
        <w:rPr>
          <w:rFonts w:ascii="Times New Roman" w:hAnsi="Times New Roman" w:cs="Times New Roman"/>
        </w:rPr>
      </w:pPr>
    </w:p>
    <w:p w14:paraId="329E5603" w14:textId="77777777" w:rsidR="001D4CD5" w:rsidRPr="004B1D52" w:rsidRDefault="001D4CD5" w:rsidP="004B1D52">
      <w:pPr>
        <w:ind w:left="360"/>
        <w:rPr>
          <w:rFonts w:ascii="Times New Roman" w:hAnsi="Times New Roman" w:cs="Times New Roman"/>
        </w:rPr>
      </w:pPr>
      <w:r w:rsidRPr="004B1D52">
        <w:rPr>
          <w:rFonts w:ascii="Times New Roman" w:hAnsi="Times New Roman" w:cs="Times New Roman"/>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7F568215" w14:textId="77777777" w:rsidR="0024549D" w:rsidRPr="004B1D52" w:rsidRDefault="0024549D" w:rsidP="00C35A15">
      <w:pPr>
        <w:rPr>
          <w:rFonts w:ascii="Times New Roman" w:hAnsi="Times New Roman" w:cs="Times New Roman"/>
        </w:rPr>
      </w:pPr>
    </w:p>
    <w:p w14:paraId="5536B8DB" w14:textId="77777777" w:rsidR="00643D00" w:rsidRDefault="00643D00" w:rsidP="00C35A15">
      <w:pPr>
        <w:rPr>
          <w:rFonts w:ascii="Times New Roman" w:hAnsi="Times New Roman" w:cs="Times New Roman"/>
          <w:b/>
        </w:rPr>
      </w:pPr>
    </w:p>
    <w:p w14:paraId="56AA5FD2" w14:textId="77777777" w:rsidR="00643D00" w:rsidRDefault="00643D00" w:rsidP="00C35A15">
      <w:pPr>
        <w:rPr>
          <w:rFonts w:ascii="Times New Roman" w:hAnsi="Times New Roman" w:cs="Times New Roman"/>
          <w:b/>
        </w:rPr>
      </w:pPr>
    </w:p>
    <w:p w14:paraId="4741567E" w14:textId="77777777" w:rsidR="00643D00" w:rsidRDefault="00643D00" w:rsidP="00C35A15">
      <w:pPr>
        <w:rPr>
          <w:rFonts w:ascii="Times New Roman" w:hAnsi="Times New Roman" w:cs="Times New Roman"/>
          <w:b/>
        </w:rPr>
      </w:pPr>
    </w:p>
    <w:p w14:paraId="022405A3" w14:textId="77777777" w:rsidR="00643D00" w:rsidRDefault="00643D00" w:rsidP="00C35A15">
      <w:pPr>
        <w:rPr>
          <w:rFonts w:ascii="Times New Roman" w:hAnsi="Times New Roman" w:cs="Times New Roman"/>
          <w:b/>
        </w:rPr>
      </w:pPr>
    </w:p>
    <w:p w14:paraId="7A90CE27" w14:textId="77777777" w:rsidR="00643D00" w:rsidRDefault="00643D00" w:rsidP="00C35A15">
      <w:pPr>
        <w:rPr>
          <w:rFonts w:ascii="Times New Roman" w:hAnsi="Times New Roman" w:cs="Times New Roman"/>
          <w:b/>
        </w:rPr>
      </w:pPr>
    </w:p>
    <w:p w14:paraId="14077609" w14:textId="77777777" w:rsidR="00643D00" w:rsidRDefault="00643D00" w:rsidP="00C35A15">
      <w:pPr>
        <w:rPr>
          <w:rFonts w:ascii="Times New Roman" w:hAnsi="Times New Roman" w:cs="Times New Roman"/>
          <w:b/>
        </w:rPr>
      </w:pPr>
    </w:p>
    <w:p w14:paraId="4D0DBBA6" w14:textId="77777777" w:rsidR="00643D00" w:rsidRDefault="00643D00" w:rsidP="00C35A15">
      <w:pPr>
        <w:rPr>
          <w:rFonts w:ascii="Times New Roman" w:hAnsi="Times New Roman" w:cs="Times New Roman"/>
          <w:b/>
        </w:rPr>
      </w:pPr>
    </w:p>
    <w:p w14:paraId="34C96D65" w14:textId="7D47F84E" w:rsidR="00C35A15" w:rsidRPr="004B1D52" w:rsidRDefault="003E4707" w:rsidP="00C35A15">
      <w:pPr>
        <w:rPr>
          <w:rFonts w:ascii="Times New Roman" w:hAnsi="Times New Roman" w:cs="Times New Roman"/>
        </w:rPr>
      </w:pPr>
      <w:r>
        <w:rPr>
          <w:rFonts w:ascii="Times New Roman" w:hAnsi="Times New Roman" w:cs="Times New Roman"/>
          <w:b/>
        </w:rPr>
        <w:t>A</w:t>
      </w:r>
      <w:r w:rsidR="00C35A15" w:rsidRPr="004B1D52">
        <w:rPr>
          <w:rFonts w:ascii="Times New Roman" w:hAnsi="Times New Roman" w:cs="Times New Roman"/>
          <w:b/>
        </w:rPr>
        <w:t>DA Statement:</w:t>
      </w:r>
    </w:p>
    <w:p w14:paraId="2E7688A5" w14:textId="77777777" w:rsidR="00DE1543" w:rsidRDefault="00DE1543" w:rsidP="004B1D52">
      <w:pPr>
        <w:ind w:left="360"/>
        <w:rPr>
          <w:rFonts w:ascii="Times New Roman" w:hAnsi="Times New Roman" w:cs="Times New Roman"/>
          <w:szCs w:val="32"/>
        </w:rPr>
      </w:pPr>
    </w:p>
    <w:p w14:paraId="1464EA53" w14:textId="77777777" w:rsidR="0024549D" w:rsidRPr="00CB6438" w:rsidRDefault="00C35A15" w:rsidP="004B1D52">
      <w:pPr>
        <w:ind w:left="360"/>
        <w:rPr>
          <w:rFonts w:ascii="Times New Roman" w:hAnsi="Times New Roman" w:cs="Times New Roman"/>
          <w:szCs w:val="32"/>
        </w:rPr>
      </w:pPr>
      <w:r w:rsidRPr="00CB6438">
        <w:rPr>
          <w:rFonts w:ascii="Times New Roman" w:hAnsi="Times New Roman" w:cs="Times New Roman"/>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7E7E3775" w14:textId="77777777" w:rsidR="0024549D" w:rsidRPr="004B1D52" w:rsidRDefault="0024549D" w:rsidP="00C35A15">
      <w:pPr>
        <w:rPr>
          <w:rFonts w:ascii="Times New Roman" w:hAnsi="Times New Roman" w:cs="Times New Roman"/>
          <w:color w:val="313131"/>
          <w:szCs w:val="32"/>
        </w:rPr>
      </w:pPr>
    </w:p>
    <w:p w14:paraId="063D6744" w14:textId="31D2A1B7" w:rsidR="004B1D52" w:rsidRPr="004B1D52" w:rsidRDefault="0024549D" w:rsidP="004B1D52">
      <w:pPr>
        <w:rPr>
          <w:rFonts w:ascii="Times New Roman" w:hAnsi="Times New Roman" w:cs="Times New Roman"/>
        </w:rPr>
      </w:pPr>
      <w:r w:rsidRPr="004B1D52">
        <w:rPr>
          <w:rFonts w:ascii="Times New Roman" w:hAnsi="Times New Roman" w:cs="Times New Roman"/>
          <w:b/>
          <w:bCs/>
        </w:rPr>
        <w:lastRenderedPageBreak/>
        <w:t xml:space="preserve">Family Educational Rights </w:t>
      </w:r>
      <w:r w:rsidR="000F596E" w:rsidRPr="004B1D52">
        <w:rPr>
          <w:rFonts w:ascii="Times New Roman" w:hAnsi="Times New Roman" w:cs="Times New Roman"/>
          <w:b/>
          <w:bCs/>
        </w:rPr>
        <w:t>and</w:t>
      </w:r>
      <w:r w:rsidRPr="004B1D52">
        <w:rPr>
          <w:rFonts w:ascii="Times New Roman" w:hAnsi="Times New Roman" w:cs="Times New Roman"/>
          <w:b/>
          <w:bCs/>
        </w:rPr>
        <w:t xml:space="preserve"> Privacy Act</w:t>
      </w:r>
      <w:r w:rsidRPr="004B1D52">
        <w:rPr>
          <w:rFonts w:ascii="Times New Roman" w:hAnsi="Times New Roman" w:cs="Times New Roman"/>
        </w:rPr>
        <w:t xml:space="preserve"> (</w:t>
      </w:r>
      <w:r w:rsidRPr="004B1D52">
        <w:rPr>
          <w:rFonts w:ascii="Times New Roman" w:hAnsi="Times New Roman" w:cs="Times New Roman"/>
          <w:b/>
          <w:bCs/>
        </w:rPr>
        <w:t>F</w:t>
      </w:r>
      <w:r w:rsidR="004B1D52" w:rsidRPr="004B1D52">
        <w:rPr>
          <w:rFonts w:ascii="Times New Roman" w:hAnsi="Times New Roman" w:cs="Times New Roman"/>
          <w:b/>
          <w:bCs/>
        </w:rPr>
        <w:t>ERPA</w:t>
      </w:r>
      <w:r w:rsidRPr="004B1D52">
        <w:rPr>
          <w:rFonts w:ascii="Times New Roman" w:hAnsi="Times New Roman" w:cs="Times New Roman"/>
        </w:rPr>
        <w:t>):</w:t>
      </w:r>
    </w:p>
    <w:p w14:paraId="7CAF5000" w14:textId="77777777" w:rsidR="00DE1543" w:rsidRDefault="00DE1543" w:rsidP="00CB6438">
      <w:pPr>
        <w:ind w:left="360"/>
        <w:rPr>
          <w:rFonts w:ascii="Times New Roman" w:hAnsi="Times New Roman" w:cs="Times New Roman"/>
          <w:bCs/>
        </w:rPr>
      </w:pPr>
    </w:p>
    <w:p w14:paraId="6C9D07F5" w14:textId="77777777" w:rsidR="0045252F" w:rsidRPr="00CB6438" w:rsidRDefault="0024549D" w:rsidP="00CB6438">
      <w:pPr>
        <w:ind w:left="360"/>
        <w:rPr>
          <w:rFonts w:ascii="Times New Roman" w:hAnsi="Times New Roman" w:cs="Times New Roman"/>
          <w:bCs/>
        </w:rPr>
      </w:pPr>
      <w:r w:rsidRPr="00CB6438">
        <w:rPr>
          <w:rFonts w:ascii="Times New Roman" w:hAnsi="Times New Roman" w:cs="Times New Roman"/>
          <w:bCs/>
        </w:rPr>
        <w:t xml:space="preserve">The Family Educational Rights and Privacy Act (FERPA) </w:t>
      </w:r>
      <w:r w:rsidRPr="00CB6438">
        <w:rPr>
          <w:rFonts w:ascii="Times New Roman" w:hAnsi="Times New Roman" w:cs="Times New Roman"/>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CB6438">
        <w:rPr>
          <w:rFonts w:ascii="Times New Roman" w:hAnsi="Times New Roman" w:cs="Times New Roman"/>
          <w:bCs/>
        </w:rPr>
        <w:t>These rights transfer to the student when</w:t>
      </w:r>
      <w:r w:rsidRPr="00CB6438">
        <w:rPr>
          <w:rFonts w:ascii="Times New Roman" w:hAnsi="Times New Roman" w:cs="Times New Roman"/>
        </w:rPr>
        <w:t xml:space="preserve"> </w:t>
      </w:r>
      <w:r w:rsidRPr="00CB6438">
        <w:rPr>
          <w:rFonts w:ascii="Times New Roman" w:hAnsi="Times New Roman" w:cs="Times New Roman"/>
          <w:bCs/>
        </w:rPr>
        <w:t xml:space="preserve">he or she attends a school beyond the high school level. </w:t>
      </w:r>
      <w:r w:rsidRPr="00CB6438">
        <w:rPr>
          <w:rFonts w:ascii="Times New Roman" w:hAnsi="Times New Roman" w:cs="Times New Roman"/>
        </w:rPr>
        <w:t xml:space="preserve">Students to whom the rights have transferred are considered “eligible students.” </w:t>
      </w:r>
      <w:r w:rsidRPr="00CB6438">
        <w:rPr>
          <w:rFonts w:ascii="Times New Roman" w:hAnsi="Times New Roman" w:cs="Times New Roman"/>
          <w:bCs/>
        </w:rPr>
        <w:t>In essence, a parent has no legal right to</w:t>
      </w:r>
      <w:r w:rsidRPr="00CB6438">
        <w:rPr>
          <w:rFonts w:ascii="Times New Roman" w:hAnsi="Times New Roman" w:cs="Times New Roman"/>
        </w:rPr>
        <w:t xml:space="preserve"> </w:t>
      </w:r>
      <w:r w:rsidRPr="00CB6438">
        <w:rPr>
          <w:rFonts w:ascii="Times New Roman" w:hAnsi="Times New Roman" w:cs="Times New Roman"/>
          <w:bCs/>
        </w:rPr>
        <w:t>obtain information concerning the child’s college records without the written consent of the</w:t>
      </w:r>
      <w:r w:rsidRPr="00CB6438">
        <w:rPr>
          <w:rFonts w:ascii="Times New Roman" w:hAnsi="Times New Roman" w:cs="Times New Roman"/>
        </w:rPr>
        <w:t xml:space="preserve"> </w:t>
      </w:r>
      <w:r w:rsidRPr="00CB6438">
        <w:rPr>
          <w:rFonts w:ascii="Times New Roman" w:hAnsi="Times New Roman" w:cs="Times New Roman"/>
          <w:bCs/>
        </w:rPr>
        <w:t xml:space="preserve">student. </w:t>
      </w:r>
      <w:r w:rsidRPr="00CB6438">
        <w:rPr>
          <w:rFonts w:ascii="Times New Roman" w:hAnsi="Times New Roman" w:cs="Times New Roman"/>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w:t>
      </w:r>
      <w:r w:rsidRPr="004B1D52">
        <w:rPr>
          <w:rFonts w:ascii="Times New Roman" w:hAnsi="Times New Roman" w:cs="Times New Roman"/>
        </w:rPr>
        <w:t>gnized activities/sports.</w:t>
      </w:r>
    </w:p>
    <w:sectPr w:rsidR="0045252F" w:rsidRPr="00CB6438"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239F7"/>
    <w:multiLevelType w:val="hybridMultilevel"/>
    <w:tmpl w:val="43988A74"/>
    <w:lvl w:ilvl="0" w:tplc="57F25CC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7FF780B"/>
    <w:multiLevelType w:val="hybridMultilevel"/>
    <w:tmpl w:val="C31EEBBA"/>
    <w:lvl w:ilvl="0" w:tplc="043A8284">
      <w:start w:val="1"/>
      <w:numFmt w:val="upp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73665"/>
    <w:multiLevelType w:val="hybridMultilevel"/>
    <w:tmpl w:val="49A2495C"/>
    <w:lvl w:ilvl="0" w:tplc="DF1CBB9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EDD76CA"/>
    <w:multiLevelType w:val="hybridMultilevel"/>
    <w:tmpl w:val="24FAF020"/>
    <w:lvl w:ilvl="0" w:tplc="4EFEE9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466415"/>
    <w:multiLevelType w:val="hybridMultilevel"/>
    <w:tmpl w:val="0CEC0CEA"/>
    <w:lvl w:ilvl="0" w:tplc="8D70836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7BA6153"/>
    <w:multiLevelType w:val="hybridMultilevel"/>
    <w:tmpl w:val="BA028DC2"/>
    <w:lvl w:ilvl="0" w:tplc="C228FE6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EE2797B"/>
    <w:multiLevelType w:val="hybridMultilevel"/>
    <w:tmpl w:val="A78ACE3C"/>
    <w:lvl w:ilvl="0" w:tplc="0409000F">
      <w:start w:val="1"/>
      <w:numFmt w:val="decimal"/>
      <w:lvlText w:val="%1."/>
      <w:lvlJc w:val="left"/>
      <w:pPr>
        <w:ind w:left="2520" w:hanging="360"/>
      </w:pPr>
      <w:rPr>
        <w:rFonts w:hint="default"/>
      </w:rPr>
    </w:lvl>
    <w:lvl w:ilvl="1" w:tplc="8690A8EA">
      <w:start w:val="1"/>
      <w:numFmt w:val="lowerLetter"/>
      <w:lvlText w:val="%2."/>
      <w:lvlJc w:val="left"/>
      <w:pPr>
        <w:ind w:left="3240" w:hanging="360"/>
      </w:pPr>
      <w:rPr>
        <w:rFonts w:hint="default"/>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0F022B"/>
    <w:multiLevelType w:val="hybridMultilevel"/>
    <w:tmpl w:val="6E787BDC"/>
    <w:lvl w:ilvl="0" w:tplc="28409D4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7C25807"/>
    <w:multiLevelType w:val="hybridMultilevel"/>
    <w:tmpl w:val="4558D266"/>
    <w:lvl w:ilvl="0" w:tplc="0EE4897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8B24798"/>
    <w:multiLevelType w:val="hybridMultilevel"/>
    <w:tmpl w:val="C778DCB2"/>
    <w:lvl w:ilvl="0" w:tplc="AD8EAD8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D5535D0"/>
    <w:multiLevelType w:val="hybridMultilevel"/>
    <w:tmpl w:val="2C868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096944"/>
    <w:multiLevelType w:val="hybridMultilevel"/>
    <w:tmpl w:val="BBC64C5C"/>
    <w:lvl w:ilvl="0" w:tplc="3D0C517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447A3774"/>
    <w:multiLevelType w:val="hybridMultilevel"/>
    <w:tmpl w:val="33A25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C57A04"/>
    <w:multiLevelType w:val="hybridMultilevel"/>
    <w:tmpl w:val="07D8288C"/>
    <w:lvl w:ilvl="0" w:tplc="3DDED0A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5BE766AD"/>
    <w:multiLevelType w:val="hybridMultilevel"/>
    <w:tmpl w:val="7910DA26"/>
    <w:lvl w:ilvl="0" w:tplc="E73A35C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625671C"/>
    <w:multiLevelType w:val="hybridMultilevel"/>
    <w:tmpl w:val="5A108178"/>
    <w:lvl w:ilvl="0" w:tplc="4EFEF9B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6B225028"/>
    <w:multiLevelType w:val="hybridMultilevel"/>
    <w:tmpl w:val="10ACEE68"/>
    <w:lvl w:ilvl="0" w:tplc="6D26AA04">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461802"/>
    <w:multiLevelType w:val="hybridMultilevel"/>
    <w:tmpl w:val="B38A580A"/>
    <w:lvl w:ilvl="0" w:tplc="E5E04A3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01230CF"/>
    <w:multiLevelType w:val="hybridMultilevel"/>
    <w:tmpl w:val="F942E8B2"/>
    <w:lvl w:ilvl="0" w:tplc="D7B49E8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7D1A08"/>
    <w:multiLevelType w:val="hybridMultilevel"/>
    <w:tmpl w:val="C548FD00"/>
    <w:lvl w:ilvl="0" w:tplc="AD3AF77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98B2353"/>
    <w:multiLevelType w:val="hybridMultilevel"/>
    <w:tmpl w:val="4B649D76"/>
    <w:lvl w:ilvl="0" w:tplc="296A1C2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24"/>
  </w:num>
  <w:num w:numId="5">
    <w:abstractNumId w:val="8"/>
  </w:num>
  <w:num w:numId="6">
    <w:abstractNumId w:val="13"/>
  </w:num>
  <w:num w:numId="7">
    <w:abstractNumId w:val="19"/>
  </w:num>
  <w:num w:numId="8">
    <w:abstractNumId w:val="17"/>
  </w:num>
  <w:num w:numId="9">
    <w:abstractNumId w:val="12"/>
  </w:num>
  <w:num w:numId="10">
    <w:abstractNumId w:val="11"/>
  </w:num>
  <w:num w:numId="11">
    <w:abstractNumId w:val="1"/>
  </w:num>
  <w:num w:numId="12">
    <w:abstractNumId w:val="4"/>
  </w:num>
  <w:num w:numId="13">
    <w:abstractNumId w:val="6"/>
  </w:num>
  <w:num w:numId="14">
    <w:abstractNumId w:val="21"/>
  </w:num>
  <w:num w:numId="15">
    <w:abstractNumId w:val="5"/>
  </w:num>
  <w:num w:numId="16">
    <w:abstractNumId w:val="22"/>
  </w:num>
  <w:num w:numId="17">
    <w:abstractNumId w:val="16"/>
  </w:num>
  <w:num w:numId="18">
    <w:abstractNumId w:val="23"/>
  </w:num>
  <w:num w:numId="19">
    <w:abstractNumId w:val="7"/>
  </w:num>
  <w:num w:numId="20">
    <w:abstractNumId w:val="18"/>
  </w:num>
  <w:num w:numId="21">
    <w:abstractNumId w:val="2"/>
  </w:num>
  <w:num w:numId="22">
    <w:abstractNumId w:val="14"/>
  </w:num>
  <w:num w:numId="23">
    <w:abstractNumId w:val="20"/>
  </w:num>
  <w:num w:numId="24">
    <w:abstractNumId w:val="15"/>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4BC"/>
    <w:rsid w:val="00001470"/>
    <w:rsid w:val="0000769D"/>
    <w:rsid w:val="00012EC7"/>
    <w:rsid w:val="00016417"/>
    <w:rsid w:val="000251A3"/>
    <w:rsid w:val="000267E8"/>
    <w:rsid w:val="00051FD7"/>
    <w:rsid w:val="000614C2"/>
    <w:rsid w:val="000618CE"/>
    <w:rsid w:val="00064EDC"/>
    <w:rsid w:val="000858AC"/>
    <w:rsid w:val="000A267E"/>
    <w:rsid w:val="000A65BF"/>
    <w:rsid w:val="000B2B8B"/>
    <w:rsid w:val="000B5055"/>
    <w:rsid w:val="000C03CB"/>
    <w:rsid w:val="000D0659"/>
    <w:rsid w:val="000D763D"/>
    <w:rsid w:val="000E005E"/>
    <w:rsid w:val="000E39A7"/>
    <w:rsid w:val="000F596E"/>
    <w:rsid w:val="00101CF1"/>
    <w:rsid w:val="00121692"/>
    <w:rsid w:val="0012432C"/>
    <w:rsid w:val="001410A3"/>
    <w:rsid w:val="00143D39"/>
    <w:rsid w:val="00146119"/>
    <w:rsid w:val="0015137C"/>
    <w:rsid w:val="00151D85"/>
    <w:rsid w:val="00182E7E"/>
    <w:rsid w:val="001A7DDD"/>
    <w:rsid w:val="001B1D1F"/>
    <w:rsid w:val="001C0F44"/>
    <w:rsid w:val="001C6243"/>
    <w:rsid w:val="001D01ED"/>
    <w:rsid w:val="001D4CD5"/>
    <w:rsid w:val="001E1926"/>
    <w:rsid w:val="001E560F"/>
    <w:rsid w:val="001F484F"/>
    <w:rsid w:val="001F6CEA"/>
    <w:rsid w:val="002009EA"/>
    <w:rsid w:val="002065A7"/>
    <w:rsid w:val="00224024"/>
    <w:rsid w:val="00235C05"/>
    <w:rsid w:val="0024549D"/>
    <w:rsid w:val="00246828"/>
    <w:rsid w:val="002478E8"/>
    <w:rsid w:val="002530ED"/>
    <w:rsid w:val="00257DA3"/>
    <w:rsid w:val="00264030"/>
    <w:rsid w:val="002647F0"/>
    <w:rsid w:val="002B29E0"/>
    <w:rsid w:val="002B3C6D"/>
    <w:rsid w:val="002C33E7"/>
    <w:rsid w:val="002C7BA6"/>
    <w:rsid w:val="002D56F3"/>
    <w:rsid w:val="002D5EAF"/>
    <w:rsid w:val="002D7E8E"/>
    <w:rsid w:val="002E1AB5"/>
    <w:rsid w:val="002E25C2"/>
    <w:rsid w:val="002E4DC5"/>
    <w:rsid w:val="002F2606"/>
    <w:rsid w:val="002F5D4B"/>
    <w:rsid w:val="003120CF"/>
    <w:rsid w:val="00314B81"/>
    <w:rsid w:val="00315932"/>
    <w:rsid w:val="00317022"/>
    <w:rsid w:val="00317416"/>
    <w:rsid w:val="00340482"/>
    <w:rsid w:val="003525B9"/>
    <w:rsid w:val="003559E9"/>
    <w:rsid w:val="00357E06"/>
    <w:rsid w:val="00373510"/>
    <w:rsid w:val="003737C3"/>
    <w:rsid w:val="00377901"/>
    <w:rsid w:val="00384F70"/>
    <w:rsid w:val="003B2201"/>
    <w:rsid w:val="003E1E8C"/>
    <w:rsid w:val="003E4707"/>
    <w:rsid w:val="003E542F"/>
    <w:rsid w:val="003F3B9F"/>
    <w:rsid w:val="00400128"/>
    <w:rsid w:val="00407E22"/>
    <w:rsid w:val="004134B1"/>
    <w:rsid w:val="004270F9"/>
    <w:rsid w:val="004354D2"/>
    <w:rsid w:val="004500FD"/>
    <w:rsid w:val="0045252F"/>
    <w:rsid w:val="004614F7"/>
    <w:rsid w:val="00471EC3"/>
    <w:rsid w:val="00494F5F"/>
    <w:rsid w:val="004965BE"/>
    <w:rsid w:val="004A0140"/>
    <w:rsid w:val="004B1D52"/>
    <w:rsid w:val="004E2769"/>
    <w:rsid w:val="004E65A1"/>
    <w:rsid w:val="005005BB"/>
    <w:rsid w:val="00502D1A"/>
    <w:rsid w:val="0050308F"/>
    <w:rsid w:val="00505B9D"/>
    <w:rsid w:val="005100A7"/>
    <w:rsid w:val="00511AA5"/>
    <w:rsid w:val="00533DA0"/>
    <w:rsid w:val="005549A9"/>
    <w:rsid w:val="00574B94"/>
    <w:rsid w:val="005903E4"/>
    <w:rsid w:val="005A2A25"/>
    <w:rsid w:val="005B04B1"/>
    <w:rsid w:val="005C5864"/>
    <w:rsid w:val="005D1D9C"/>
    <w:rsid w:val="005D5F33"/>
    <w:rsid w:val="005E5BAA"/>
    <w:rsid w:val="006067A3"/>
    <w:rsid w:val="00615F41"/>
    <w:rsid w:val="00624A2B"/>
    <w:rsid w:val="00626B63"/>
    <w:rsid w:val="00626BE7"/>
    <w:rsid w:val="00631EA6"/>
    <w:rsid w:val="006321A9"/>
    <w:rsid w:val="00635840"/>
    <w:rsid w:val="00643D00"/>
    <w:rsid w:val="00647C8C"/>
    <w:rsid w:val="00652AFE"/>
    <w:rsid w:val="00655DF0"/>
    <w:rsid w:val="00665695"/>
    <w:rsid w:val="006B5522"/>
    <w:rsid w:val="006D0524"/>
    <w:rsid w:val="006D7AAA"/>
    <w:rsid w:val="006E66A0"/>
    <w:rsid w:val="006F2698"/>
    <w:rsid w:val="006F7D63"/>
    <w:rsid w:val="00700ABA"/>
    <w:rsid w:val="007266E9"/>
    <w:rsid w:val="00731E2D"/>
    <w:rsid w:val="0076001A"/>
    <w:rsid w:val="00760125"/>
    <w:rsid w:val="0076613A"/>
    <w:rsid w:val="00773C6F"/>
    <w:rsid w:val="00780DCD"/>
    <w:rsid w:val="00790F7B"/>
    <w:rsid w:val="00794A59"/>
    <w:rsid w:val="0079734B"/>
    <w:rsid w:val="007C417E"/>
    <w:rsid w:val="007C73BC"/>
    <w:rsid w:val="007C78DC"/>
    <w:rsid w:val="007D0069"/>
    <w:rsid w:val="007D3FB2"/>
    <w:rsid w:val="007D4459"/>
    <w:rsid w:val="007F0F69"/>
    <w:rsid w:val="007F350E"/>
    <w:rsid w:val="007F7A66"/>
    <w:rsid w:val="00802190"/>
    <w:rsid w:val="00807926"/>
    <w:rsid w:val="0081170B"/>
    <w:rsid w:val="00815441"/>
    <w:rsid w:val="00816FF8"/>
    <w:rsid w:val="00834329"/>
    <w:rsid w:val="0083518D"/>
    <w:rsid w:val="008631F4"/>
    <w:rsid w:val="008672ED"/>
    <w:rsid w:val="00880209"/>
    <w:rsid w:val="008869BF"/>
    <w:rsid w:val="0089594A"/>
    <w:rsid w:val="008A53E6"/>
    <w:rsid w:val="008B3E0F"/>
    <w:rsid w:val="008B6024"/>
    <w:rsid w:val="008F66E9"/>
    <w:rsid w:val="00901ABC"/>
    <w:rsid w:val="009075F5"/>
    <w:rsid w:val="00916DCE"/>
    <w:rsid w:val="00944D3E"/>
    <w:rsid w:val="00981FF6"/>
    <w:rsid w:val="009879A0"/>
    <w:rsid w:val="009C793D"/>
    <w:rsid w:val="009D5DF1"/>
    <w:rsid w:val="009D619C"/>
    <w:rsid w:val="009D6398"/>
    <w:rsid w:val="009E0652"/>
    <w:rsid w:val="009F7D12"/>
    <w:rsid w:val="00A01AEC"/>
    <w:rsid w:val="00A17B59"/>
    <w:rsid w:val="00A25467"/>
    <w:rsid w:val="00A33282"/>
    <w:rsid w:val="00A36742"/>
    <w:rsid w:val="00A50102"/>
    <w:rsid w:val="00A62E44"/>
    <w:rsid w:val="00A65ACB"/>
    <w:rsid w:val="00A7055F"/>
    <w:rsid w:val="00A812E0"/>
    <w:rsid w:val="00A85154"/>
    <w:rsid w:val="00AB114B"/>
    <w:rsid w:val="00B177AC"/>
    <w:rsid w:val="00B46EA7"/>
    <w:rsid w:val="00B4759F"/>
    <w:rsid w:val="00B6391E"/>
    <w:rsid w:val="00B65BDE"/>
    <w:rsid w:val="00B93D1F"/>
    <w:rsid w:val="00B972A8"/>
    <w:rsid w:val="00BA1682"/>
    <w:rsid w:val="00BA1944"/>
    <w:rsid w:val="00BA3AA9"/>
    <w:rsid w:val="00BD6276"/>
    <w:rsid w:val="00BF35DA"/>
    <w:rsid w:val="00C00028"/>
    <w:rsid w:val="00C0040F"/>
    <w:rsid w:val="00C02824"/>
    <w:rsid w:val="00C25B58"/>
    <w:rsid w:val="00C35A15"/>
    <w:rsid w:val="00C40898"/>
    <w:rsid w:val="00C472E4"/>
    <w:rsid w:val="00C61171"/>
    <w:rsid w:val="00C62E27"/>
    <w:rsid w:val="00C64451"/>
    <w:rsid w:val="00C7531A"/>
    <w:rsid w:val="00C77113"/>
    <w:rsid w:val="00C87DE8"/>
    <w:rsid w:val="00CA036B"/>
    <w:rsid w:val="00CB2A0D"/>
    <w:rsid w:val="00CB5875"/>
    <w:rsid w:val="00CB6438"/>
    <w:rsid w:val="00CD45C3"/>
    <w:rsid w:val="00CE090F"/>
    <w:rsid w:val="00CE47CB"/>
    <w:rsid w:val="00CE5BE3"/>
    <w:rsid w:val="00CF38CF"/>
    <w:rsid w:val="00CF560E"/>
    <w:rsid w:val="00D12357"/>
    <w:rsid w:val="00D218E3"/>
    <w:rsid w:val="00D221A5"/>
    <w:rsid w:val="00D246EB"/>
    <w:rsid w:val="00D3798B"/>
    <w:rsid w:val="00D401CD"/>
    <w:rsid w:val="00D51C81"/>
    <w:rsid w:val="00D52288"/>
    <w:rsid w:val="00D60730"/>
    <w:rsid w:val="00D60764"/>
    <w:rsid w:val="00D62DF2"/>
    <w:rsid w:val="00D633C3"/>
    <w:rsid w:val="00D93CB3"/>
    <w:rsid w:val="00DA02CA"/>
    <w:rsid w:val="00DD1736"/>
    <w:rsid w:val="00DD3973"/>
    <w:rsid w:val="00DD58A8"/>
    <w:rsid w:val="00DE1543"/>
    <w:rsid w:val="00E054B0"/>
    <w:rsid w:val="00E114BC"/>
    <w:rsid w:val="00E3558B"/>
    <w:rsid w:val="00E37EBD"/>
    <w:rsid w:val="00E65F42"/>
    <w:rsid w:val="00E75816"/>
    <w:rsid w:val="00EA61C5"/>
    <w:rsid w:val="00EC53D7"/>
    <w:rsid w:val="00ED3DB8"/>
    <w:rsid w:val="00ED5C61"/>
    <w:rsid w:val="00ED6355"/>
    <w:rsid w:val="00EF1F54"/>
    <w:rsid w:val="00F02844"/>
    <w:rsid w:val="00F36B00"/>
    <w:rsid w:val="00F45421"/>
    <w:rsid w:val="00F45597"/>
    <w:rsid w:val="00F52C18"/>
    <w:rsid w:val="00F62638"/>
    <w:rsid w:val="00F7490D"/>
    <w:rsid w:val="00F9074C"/>
    <w:rsid w:val="00FA22F6"/>
    <w:rsid w:val="00FA2F54"/>
    <w:rsid w:val="00FA401D"/>
    <w:rsid w:val="00FA4613"/>
    <w:rsid w:val="00FB28FF"/>
    <w:rsid w:val="00FC208D"/>
    <w:rsid w:val="00FC6A0C"/>
    <w:rsid w:val="00FC755A"/>
    <w:rsid w:val="00FD1DD9"/>
    <w:rsid w:val="00FF7D3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67FE8D15"/>
  <w15:docId w15:val="{4F47BA52-F8C6-4A1B-9939-3EA0354D8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1">
    <w:lsdException w:name="heading 2" w:uiPriority="9" w:qFormat="1"/>
    <w:lsdException w:name="heading 7" w:semiHidden="1" w:unhideWhenUsed="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F54"/>
  </w:style>
  <w:style w:type="paragraph" w:styleId="Heading2">
    <w:name w:val="heading 2"/>
    <w:basedOn w:val="Normal"/>
    <w:next w:val="Normal"/>
    <w:link w:val="Heading2Char"/>
    <w:uiPriority w:val="9"/>
    <w:unhideWhenUsed/>
    <w:qFormat/>
    <w:rsid w:val="00D93CB3"/>
    <w:pPr>
      <w:spacing w:before="240" w:after="80" w:line="276" w:lineRule="auto"/>
      <w:outlineLvl w:val="1"/>
    </w:pPr>
    <w:rPr>
      <w:rFonts w:ascii="Calibri" w:eastAsia="Times New Roman" w:hAnsi="Calibri" w:cs="Times New Roman"/>
      <w:smallCaps/>
      <w:spacing w:val="5"/>
      <w:sz w:val="28"/>
      <w:szCs w:val="28"/>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paragraph" w:styleId="BalloonText">
    <w:name w:val="Balloon Text"/>
    <w:basedOn w:val="Normal"/>
    <w:link w:val="BalloonTextChar"/>
    <w:rsid w:val="00471EC3"/>
    <w:rPr>
      <w:rFonts w:ascii="Lucida Grande" w:hAnsi="Lucida Grande"/>
      <w:sz w:val="18"/>
      <w:szCs w:val="18"/>
    </w:rPr>
  </w:style>
  <w:style w:type="character" w:customStyle="1" w:styleId="BalloonTextChar">
    <w:name w:val="Balloon Text Char"/>
    <w:basedOn w:val="DefaultParagraphFont"/>
    <w:link w:val="BalloonText"/>
    <w:rsid w:val="00471EC3"/>
    <w:rPr>
      <w:rFonts w:ascii="Lucida Grande" w:hAnsi="Lucida Grande"/>
      <w:sz w:val="18"/>
      <w:szCs w:val="18"/>
    </w:rPr>
  </w:style>
  <w:style w:type="character" w:styleId="Hyperlink">
    <w:name w:val="Hyperlink"/>
    <w:basedOn w:val="DefaultParagraphFont"/>
    <w:rsid w:val="007F350E"/>
    <w:rPr>
      <w:color w:val="0000FF" w:themeColor="hyperlink"/>
      <w:u w:val="single"/>
    </w:rPr>
  </w:style>
  <w:style w:type="character" w:customStyle="1" w:styleId="Heading2Char">
    <w:name w:val="Heading 2 Char"/>
    <w:basedOn w:val="DefaultParagraphFont"/>
    <w:link w:val="Heading2"/>
    <w:uiPriority w:val="9"/>
    <w:rsid w:val="00D93CB3"/>
    <w:rPr>
      <w:rFonts w:ascii="Calibri" w:eastAsia="Times New Roman" w:hAnsi="Calibri" w:cs="Times New Roman"/>
      <w:smallCaps/>
      <w:spacing w:val="5"/>
      <w:sz w:val="28"/>
      <w:szCs w:val="28"/>
      <w:lang w:eastAsia="en-US" w:bidi="en-US"/>
    </w:rPr>
  </w:style>
  <w:style w:type="paragraph" w:styleId="BodyTextIndent">
    <w:name w:val="Body Text Indent"/>
    <w:basedOn w:val="Normal"/>
    <w:link w:val="BodyTextIndentChar"/>
    <w:rsid w:val="00D93CB3"/>
    <w:pPr>
      <w:spacing w:after="120" w:line="276" w:lineRule="auto"/>
      <w:ind w:left="360"/>
      <w:jc w:val="both"/>
    </w:pPr>
    <w:rPr>
      <w:rFonts w:ascii="Calibri" w:eastAsia="Times New Roman" w:hAnsi="Calibri" w:cs="Times New Roman"/>
      <w:sz w:val="20"/>
      <w:szCs w:val="20"/>
      <w:lang w:eastAsia="en-US" w:bidi="en-US"/>
    </w:rPr>
  </w:style>
  <w:style w:type="character" w:customStyle="1" w:styleId="BodyTextIndentChar">
    <w:name w:val="Body Text Indent Char"/>
    <w:basedOn w:val="DefaultParagraphFont"/>
    <w:link w:val="BodyTextIndent"/>
    <w:rsid w:val="00D93CB3"/>
    <w:rPr>
      <w:rFonts w:ascii="Calibri" w:eastAsia="Times New Roman" w:hAnsi="Calibri" w:cs="Times New Roman"/>
      <w:sz w:val="20"/>
      <w:szCs w:val="20"/>
      <w:lang w:eastAsia="en-US" w:bidi="en-US"/>
    </w:rPr>
  </w:style>
  <w:style w:type="paragraph" w:customStyle="1" w:styleId="Default">
    <w:name w:val="Default"/>
    <w:rsid w:val="000C03CB"/>
    <w:pPr>
      <w:autoSpaceDE w:val="0"/>
      <w:autoSpaceDN w:val="0"/>
      <w:adjustRightInd w:val="0"/>
    </w:pPr>
    <w:rPr>
      <w:rFonts w:ascii="Times New Roman" w:eastAsiaTheme="minorHAnsi" w:hAnsi="Times New Roman" w:cs="Times New Roman"/>
      <w:color w:val="000000"/>
      <w:lang w:eastAsia="en-US"/>
    </w:rPr>
  </w:style>
  <w:style w:type="character" w:customStyle="1" w:styleId="UnresolvedMention">
    <w:name w:val="Unresolved Mention"/>
    <w:basedOn w:val="DefaultParagraphFont"/>
    <w:uiPriority w:val="99"/>
    <w:semiHidden/>
    <w:unhideWhenUsed/>
    <w:rsid w:val="00257D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91429">
      <w:bodyDiv w:val="1"/>
      <w:marLeft w:val="0"/>
      <w:marRight w:val="0"/>
      <w:marTop w:val="0"/>
      <w:marBottom w:val="0"/>
      <w:divBdr>
        <w:top w:val="none" w:sz="0" w:space="0" w:color="auto"/>
        <w:left w:val="none" w:sz="0" w:space="0" w:color="auto"/>
        <w:bottom w:val="none" w:sz="0" w:space="0" w:color="auto"/>
        <w:right w:val="none" w:sz="0" w:space="0" w:color="auto"/>
      </w:divBdr>
    </w:div>
    <w:div w:id="594553294">
      <w:bodyDiv w:val="1"/>
      <w:marLeft w:val="0"/>
      <w:marRight w:val="0"/>
      <w:marTop w:val="0"/>
      <w:marBottom w:val="0"/>
      <w:divBdr>
        <w:top w:val="none" w:sz="0" w:space="0" w:color="auto"/>
        <w:left w:val="none" w:sz="0" w:space="0" w:color="auto"/>
        <w:bottom w:val="none" w:sz="0" w:space="0" w:color="auto"/>
        <w:right w:val="none" w:sz="0" w:space="0" w:color="auto"/>
      </w:divBdr>
    </w:div>
    <w:div w:id="937101246">
      <w:bodyDiv w:val="1"/>
      <w:marLeft w:val="0"/>
      <w:marRight w:val="0"/>
      <w:marTop w:val="0"/>
      <w:marBottom w:val="0"/>
      <w:divBdr>
        <w:top w:val="none" w:sz="0" w:space="0" w:color="auto"/>
        <w:left w:val="none" w:sz="0" w:space="0" w:color="auto"/>
        <w:bottom w:val="none" w:sz="0" w:space="0" w:color="auto"/>
        <w:right w:val="none" w:sz="0" w:space="0" w:color="auto"/>
      </w:divBdr>
    </w:div>
    <w:div w:id="955521727">
      <w:bodyDiv w:val="1"/>
      <w:marLeft w:val="0"/>
      <w:marRight w:val="0"/>
      <w:marTop w:val="0"/>
      <w:marBottom w:val="0"/>
      <w:divBdr>
        <w:top w:val="none" w:sz="0" w:space="0" w:color="auto"/>
        <w:left w:val="none" w:sz="0" w:space="0" w:color="auto"/>
        <w:bottom w:val="none" w:sz="0" w:space="0" w:color="auto"/>
        <w:right w:val="none" w:sz="0" w:space="0" w:color="auto"/>
      </w:divBdr>
      <w:divsChild>
        <w:div w:id="1825077026">
          <w:marLeft w:val="0"/>
          <w:marRight w:val="0"/>
          <w:marTop w:val="0"/>
          <w:marBottom w:val="0"/>
          <w:divBdr>
            <w:top w:val="none" w:sz="0" w:space="0" w:color="auto"/>
            <w:left w:val="none" w:sz="0" w:space="0" w:color="auto"/>
            <w:bottom w:val="none" w:sz="0" w:space="0" w:color="auto"/>
            <w:right w:val="none" w:sz="0" w:space="0" w:color="auto"/>
          </w:divBdr>
        </w:div>
        <w:div w:id="303120654">
          <w:marLeft w:val="0"/>
          <w:marRight w:val="0"/>
          <w:marTop w:val="0"/>
          <w:marBottom w:val="0"/>
          <w:divBdr>
            <w:top w:val="none" w:sz="0" w:space="0" w:color="auto"/>
            <w:left w:val="none" w:sz="0" w:space="0" w:color="auto"/>
            <w:bottom w:val="none" w:sz="0" w:space="0" w:color="auto"/>
            <w:right w:val="none" w:sz="0" w:space="0" w:color="auto"/>
          </w:divBdr>
        </w:div>
        <w:div w:id="1080522219">
          <w:marLeft w:val="0"/>
          <w:marRight w:val="0"/>
          <w:marTop w:val="0"/>
          <w:marBottom w:val="0"/>
          <w:divBdr>
            <w:top w:val="none" w:sz="0" w:space="0" w:color="auto"/>
            <w:left w:val="none" w:sz="0" w:space="0" w:color="auto"/>
            <w:bottom w:val="none" w:sz="0" w:space="0" w:color="auto"/>
            <w:right w:val="none" w:sz="0" w:space="0" w:color="auto"/>
          </w:divBdr>
        </w:div>
        <w:div w:id="1365473585">
          <w:marLeft w:val="0"/>
          <w:marRight w:val="0"/>
          <w:marTop w:val="0"/>
          <w:marBottom w:val="0"/>
          <w:divBdr>
            <w:top w:val="none" w:sz="0" w:space="0" w:color="auto"/>
            <w:left w:val="none" w:sz="0" w:space="0" w:color="auto"/>
            <w:bottom w:val="none" w:sz="0" w:space="0" w:color="auto"/>
            <w:right w:val="none" w:sz="0" w:space="0" w:color="auto"/>
          </w:divBdr>
        </w:div>
        <w:div w:id="2069716900">
          <w:marLeft w:val="0"/>
          <w:marRight w:val="0"/>
          <w:marTop w:val="0"/>
          <w:marBottom w:val="0"/>
          <w:divBdr>
            <w:top w:val="none" w:sz="0" w:space="0" w:color="auto"/>
            <w:left w:val="none" w:sz="0" w:space="0" w:color="auto"/>
            <w:bottom w:val="none" w:sz="0" w:space="0" w:color="auto"/>
            <w:right w:val="none" w:sz="0" w:space="0" w:color="auto"/>
          </w:divBdr>
        </w:div>
      </w:divsChild>
    </w:div>
    <w:div w:id="1275752840">
      <w:bodyDiv w:val="1"/>
      <w:marLeft w:val="0"/>
      <w:marRight w:val="0"/>
      <w:marTop w:val="0"/>
      <w:marBottom w:val="0"/>
      <w:divBdr>
        <w:top w:val="none" w:sz="0" w:space="0" w:color="auto"/>
        <w:left w:val="none" w:sz="0" w:space="0" w:color="auto"/>
        <w:bottom w:val="none" w:sz="0" w:space="0" w:color="auto"/>
        <w:right w:val="none" w:sz="0" w:space="0" w:color="auto"/>
      </w:divBdr>
    </w:div>
    <w:div w:id="1425539827">
      <w:bodyDiv w:val="1"/>
      <w:marLeft w:val="0"/>
      <w:marRight w:val="0"/>
      <w:marTop w:val="0"/>
      <w:marBottom w:val="0"/>
      <w:divBdr>
        <w:top w:val="none" w:sz="0" w:space="0" w:color="auto"/>
        <w:left w:val="none" w:sz="0" w:space="0" w:color="auto"/>
        <w:bottom w:val="none" w:sz="0" w:space="0" w:color="auto"/>
        <w:right w:val="none" w:sz="0" w:space="0" w:color="auto"/>
      </w:divBdr>
    </w:div>
    <w:div w:id="1546794422">
      <w:bodyDiv w:val="1"/>
      <w:marLeft w:val="0"/>
      <w:marRight w:val="0"/>
      <w:marTop w:val="0"/>
      <w:marBottom w:val="0"/>
      <w:divBdr>
        <w:top w:val="none" w:sz="0" w:space="0" w:color="auto"/>
        <w:left w:val="none" w:sz="0" w:space="0" w:color="auto"/>
        <w:bottom w:val="none" w:sz="0" w:space="0" w:color="auto"/>
        <w:right w:val="none" w:sz="0" w:space="0" w:color="auto"/>
      </w:divBdr>
    </w:div>
    <w:div w:id="20904203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moore@ntcc.edu" TargetMode="Externa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6E182-A015-48D8-BAB7-2516B1418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1344</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8994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Robert Moore</cp:lastModifiedBy>
  <cp:revision>2</cp:revision>
  <cp:lastPrinted>2018-01-17T03:10:00Z</cp:lastPrinted>
  <dcterms:created xsi:type="dcterms:W3CDTF">2022-01-03T20:12:00Z</dcterms:created>
  <dcterms:modified xsi:type="dcterms:W3CDTF">2022-01-03T20:12:00Z</dcterms:modified>
</cp:coreProperties>
</file>