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56F4F51A" w14:textId="77777777">
        <w:trPr>
          <w:trHeight w:val="549"/>
        </w:trPr>
        <w:tc>
          <w:tcPr>
            <w:tcW w:w="1800" w:type="dxa"/>
            <w:vMerge w:val="restart"/>
          </w:tcPr>
          <w:p w14:paraId="1C55D313"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3B349194" wp14:editId="6AC1BDD2">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238F339B"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B854E7">
              <w:rPr>
                <w:rFonts w:ascii="Times New Roman" w:hAnsi="Times New Roman" w:cs="Times New Roman"/>
                <w:b/>
                <w:sz w:val="32"/>
              </w:rPr>
              <w:t>07</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B854E7">
              <w:rPr>
                <w:rFonts w:ascii="Times New Roman" w:hAnsi="Times New Roman" w:cs="Times New Roman"/>
                <w:b/>
                <w:sz w:val="32"/>
              </w:rPr>
              <w:t>Crime in America</w:t>
            </w:r>
            <w:r w:rsidR="00D52288" w:rsidRPr="004B1D52">
              <w:rPr>
                <w:rFonts w:ascii="Times New Roman" w:hAnsi="Times New Roman" w:cs="Times New Roman"/>
                <w:b/>
                <w:sz w:val="32"/>
              </w:rPr>
              <w:t xml:space="preserve"> </w:t>
            </w:r>
          </w:p>
          <w:p w14:paraId="47BB8186" w14:textId="3D7546D5"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554A32">
              <w:rPr>
                <w:rFonts w:ascii="Times New Roman" w:hAnsi="Times New Roman" w:cs="Times New Roman"/>
              </w:rPr>
              <w:t>Spring 202</w:t>
            </w:r>
            <w:r w:rsidR="00E66990">
              <w:rPr>
                <w:rFonts w:ascii="Times New Roman" w:hAnsi="Times New Roman" w:cs="Times New Roman"/>
              </w:rPr>
              <w:t>2</w:t>
            </w:r>
          </w:p>
          <w:p w14:paraId="7F64BEB4" w14:textId="77777777" w:rsidR="00D52288" w:rsidRPr="004B1D52" w:rsidRDefault="00534795" w:rsidP="00E114BC">
            <w:pPr>
              <w:rPr>
                <w:rFonts w:ascii="Times New Roman" w:hAnsi="Times New Roman" w:cs="Times New Roman"/>
              </w:rPr>
            </w:pPr>
            <w:r>
              <w:rPr>
                <w:rFonts w:ascii="Times New Roman" w:hAnsi="Times New Roman" w:cs="Times New Roman"/>
              </w:rPr>
              <w:pict w14:anchorId="259C0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33C487CC" w14:textId="77777777">
        <w:trPr>
          <w:trHeight w:val="960"/>
        </w:trPr>
        <w:tc>
          <w:tcPr>
            <w:tcW w:w="1800" w:type="dxa"/>
            <w:vMerge/>
          </w:tcPr>
          <w:p w14:paraId="0E6BCE13" w14:textId="77777777" w:rsidR="00D52288" w:rsidRPr="004B1D52" w:rsidRDefault="00D52288">
            <w:pPr>
              <w:rPr>
                <w:rFonts w:ascii="Times New Roman" w:hAnsi="Times New Roman" w:cs="Times New Roman"/>
                <w:noProof/>
              </w:rPr>
            </w:pPr>
          </w:p>
        </w:tc>
        <w:tc>
          <w:tcPr>
            <w:tcW w:w="8280" w:type="dxa"/>
            <w:gridSpan w:val="6"/>
            <w:vMerge w:val="restart"/>
          </w:tcPr>
          <w:p w14:paraId="58CD6A6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B778712" w14:textId="77777777" w:rsidR="00D52288" w:rsidRPr="004B1D52" w:rsidRDefault="00D52288" w:rsidP="007D3FB2">
            <w:pPr>
              <w:spacing w:line="240" w:lineRule="exact"/>
              <w:rPr>
                <w:rFonts w:ascii="Times New Roman" w:hAnsi="Times New Roman" w:cs="Times New Roman"/>
                <w:iCs/>
                <w:color w:val="000000"/>
                <w:sz w:val="18"/>
                <w:szCs w:val="72"/>
              </w:rPr>
            </w:pPr>
          </w:p>
          <w:p w14:paraId="1385AA57"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09E47532"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C70AB60"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296B3BCC" w14:textId="77777777" w:rsidR="007D11B1" w:rsidRPr="004B1D52" w:rsidRDefault="007D11B1" w:rsidP="00F45421">
            <w:pPr>
              <w:rPr>
                <w:rFonts w:ascii="Times New Roman" w:hAnsi="Times New Roman" w:cs="Times New Roman"/>
              </w:rPr>
            </w:pPr>
          </w:p>
          <w:p w14:paraId="4A0AC2C6" w14:textId="77777777" w:rsidR="00554A32" w:rsidRPr="00293202" w:rsidRDefault="00554A32" w:rsidP="00554A32">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NTCC </w:t>
            </w:r>
            <w:r>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ail for Class Correspondence</w:t>
            </w:r>
          </w:p>
          <w:p w14:paraId="1D327523" w14:textId="77777777" w:rsidR="00D52288" w:rsidRPr="004B1D52" w:rsidRDefault="00D52288" w:rsidP="00F45421">
            <w:pPr>
              <w:rPr>
                <w:rFonts w:ascii="Times New Roman" w:hAnsi="Times New Roman" w:cs="Times New Roman"/>
              </w:rPr>
            </w:pPr>
          </w:p>
        </w:tc>
      </w:tr>
      <w:tr w:rsidR="00D52288" w:rsidRPr="004B1D52" w14:paraId="1B5EEB52" w14:textId="77777777" w:rsidTr="00802190">
        <w:trPr>
          <w:trHeight w:val="720"/>
        </w:trPr>
        <w:tc>
          <w:tcPr>
            <w:tcW w:w="1800" w:type="dxa"/>
            <w:vMerge/>
            <w:tcBorders>
              <w:bottom w:val="single" w:sz="8" w:space="0" w:color="000000" w:themeColor="text1"/>
            </w:tcBorders>
          </w:tcPr>
          <w:p w14:paraId="159A6CE9"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6050EB47" w14:textId="77777777" w:rsidR="00D52288" w:rsidRPr="004B1D52" w:rsidRDefault="00D52288" w:rsidP="00E114BC">
            <w:pPr>
              <w:rPr>
                <w:rFonts w:ascii="Times New Roman" w:hAnsi="Times New Roman" w:cs="Times New Roman"/>
              </w:rPr>
            </w:pPr>
          </w:p>
        </w:tc>
      </w:tr>
      <w:tr w:rsidR="003120CF" w:rsidRPr="004B1D52" w14:paraId="5FCFA45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23766B2D"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10FA74A4"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59828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F0814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49C68B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F6A323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8151384"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B9A76E3"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6B90C22C"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BDFF765"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29F1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E983D"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3364D"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6EF27"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19A6F"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27E8A6A"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68B64F0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B75FEA2"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35020ED7"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B00256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FA784FC" w14:textId="77777777" w:rsidR="003E542F" w:rsidRPr="004B1D52" w:rsidRDefault="003E542F" w:rsidP="008631F4">
      <w:pPr>
        <w:rPr>
          <w:rFonts w:ascii="Times New Roman" w:hAnsi="Times New Roman" w:cs="Times New Roman"/>
          <w:b/>
          <w:iCs/>
          <w:color w:val="000000"/>
          <w:szCs w:val="72"/>
        </w:rPr>
      </w:pPr>
    </w:p>
    <w:p w14:paraId="18A5839A"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20B66C6F" w14:textId="58C1B80A" w:rsidR="005005BB" w:rsidRDefault="00E10279" w:rsidP="00016417">
      <w:pPr>
        <w:ind w:left="360"/>
        <w:rPr>
          <w:rFonts w:ascii="Times New Roman" w:hAnsi="Times New Roman" w:cs="Times New Roman"/>
        </w:rPr>
      </w:pPr>
      <w:r>
        <w:rPr>
          <w:rFonts w:ascii="Times New Roman" w:hAnsi="Times New Roman" w:cs="Times New Roman"/>
        </w:rPr>
        <w:t>American crime problems in historical perspective, social and public policy factors affecting crime, impact and crime trends, social characteristics of specific crimes, and prevention of crime</w:t>
      </w:r>
      <w:r w:rsidR="008177BB">
        <w:rPr>
          <w:rFonts w:ascii="Times New Roman" w:hAnsi="Times New Roman" w:cs="Times New Roman"/>
        </w:rPr>
        <w:t>.</w:t>
      </w:r>
      <w:r w:rsidR="007D11B1">
        <w:rPr>
          <w:rFonts w:ascii="Times New Roman" w:hAnsi="Times New Roman" w:cs="Times New Roman"/>
        </w:rPr>
        <w:t xml:space="preserve">  </w:t>
      </w:r>
    </w:p>
    <w:p w14:paraId="116AAEBA" w14:textId="77777777" w:rsidR="00016417" w:rsidRDefault="00016417" w:rsidP="00016417">
      <w:pPr>
        <w:ind w:left="360"/>
        <w:rPr>
          <w:rFonts w:ascii="Times New Roman" w:hAnsi="Times New Roman" w:cs="Times New Roman"/>
        </w:rPr>
      </w:pPr>
    </w:p>
    <w:p w14:paraId="44BDC53A"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3F4409A1"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30322AE0" w14:textId="77777777" w:rsidR="004B1D52" w:rsidRPr="004B1D52" w:rsidRDefault="004B1D52" w:rsidP="004B1D52">
      <w:pPr>
        <w:ind w:left="360"/>
        <w:rPr>
          <w:rFonts w:ascii="Times New Roman" w:hAnsi="Times New Roman" w:cs="Times New Roman"/>
        </w:rPr>
      </w:pPr>
    </w:p>
    <w:p w14:paraId="0FA38E7F"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1D303912" w14:textId="77777777" w:rsidR="00554A32" w:rsidRDefault="00554A32" w:rsidP="00554A32">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5E0A194A" w14:textId="77777777" w:rsidR="00554A32" w:rsidRDefault="00554A32" w:rsidP="00554A32">
      <w:pPr>
        <w:ind w:left="360"/>
        <w:rPr>
          <w:rFonts w:ascii="Times New Roman" w:hAnsi="Times New Roman" w:cs="Times New Roman"/>
          <w:bCs/>
        </w:rPr>
      </w:pPr>
    </w:p>
    <w:p w14:paraId="267C90E3" w14:textId="44791D19" w:rsidR="002E25C2" w:rsidRDefault="00554A32" w:rsidP="00554A32">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Pr>
          <w:rFonts w:ascii="Times New Roman" w:hAnsi="Times New Roman" w:cs="Times New Roman"/>
          <w:b/>
          <w:bCs/>
        </w:rPr>
        <w:t>Exclusive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39EBAE04" w14:textId="77777777" w:rsidR="00554A32" w:rsidRDefault="00554A32" w:rsidP="004B1D52">
      <w:pPr>
        <w:rPr>
          <w:rFonts w:ascii="Times New Roman" w:hAnsi="Times New Roman" w:cs="Times New Roman"/>
          <w:b/>
        </w:rPr>
      </w:pPr>
    </w:p>
    <w:p w14:paraId="13CF228B" w14:textId="755E338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0C6CEC51" w14:textId="77777777" w:rsidR="00DE1543" w:rsidRDefault="00DE1543" w:rsidP="004B1D52">
      <w:pPr>
        <w:ind w:left="360"/>
        <w:rPr>
          <w:rFonts w:ascii="Times New Roman" w:hAnsi="Times New Roman" w:cs="Times New Roman"/>
          <w:b/>
        </w:rPr>
      </w:pPr>
    </w:p>
    <w:p w14:paraId="49B28D48"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61E2E34A"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8366972" w14:textId="77777777" w:rsidR="008F66E9" w:rsidRDefault="008F66E9" w:rsidP="00D12357">
      <w:pPr>
        <w:rPr>
          <w:rFonts w:ascii="Times New Roman" w:hAnsi="Times New Roman" w:cs="Times New Roman"/>
          <w:b/>
        </w:rPr>
      </w:pPr>
    </w:p>
    <w:p w14:paraId="1992C567" w14:textId="77777777" w:rsidR="001D69F2" w:rsidRDefault="001D69F2" w:rsidP="00D12357">
      <w:pPr>
        <w:rPr>
          <w:rFonts w:ascii="Times New Roman" w:hAnsi="Times New Roman" w:cs="Times New Roman"/>
          <w:b/>
        </w:rPr>
      </w:pPr>
    </w:p>
    <w:p w14:paraId="75D3DA1F"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5B63BCDD" w14:textId="77777777" w:rsidR="000251A3" w:rsidRDefault="000251A3" w:rsidP="000251A3">
      <w:pPr>
        <w:ind w:left="360"/>
        <w:rPr>
          <w:rFonts w:ascii="Times New Roman" w:hAnsi="Times New Roman" w:cs="Times New Roman"/>
        </w:rPr>
      </w:pPr>
    </w:p>
    <w:p w14:paraId="1C514FD1"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766FBD1E" w14:textId="77777777" w:rsidR="000251A3" w:rsidRPr="000251A3" w:rsidRDefault="000251A3" w:rsidP="000251A3">
      <w:pPr>
        <w:ind w:left="360"/>
        <w:rPr>
          <w:rFonts w:ascii="Times New Roman" w:hAnsi="Times New Roman" w:cs="Times New Roman"/>
          <w:u w:val="single"/>
        </w:rPr>
      </w:pPr>
    </w:p>
    <w:p w14:paraId="37B730F1"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w:t>
      </w:r>
      <w:r w:rsidR="008177BB">
        <w:rPr>
          <w:rFonts w:ascii="Times New Roman" w:eastAsia="Times New Roman" w:hAnsi="Times New Roman" w:cs="Times New Roman"/>
          <w:lang w:eastAsia="en-US"/>
        </w:rPr>
        <w:t>foundations and evolution of the theory of crime and criminal behavior</w:t>
      </w:r>
      <w:r>
        <w:rPr>
          <w:rFonts w:ascii="Times New Roman" w:eastAsia="Times New Roman" w:hAnsi="Times New Roman" w:cs="Times New Roman"/>
          <w:lang w:eastAsia="en-US"/>
        </w:rPr>
        <w:t>.</w:t>
      </w:r>
    </w:p>
    <w:p w14:paraId="09DD6FEF" w14:textId="77777777" w:rsidR="000251A3" w:rsidRP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theories and evolutions of American Law Enforcement from inception to present</w:t>
      </w:r>
      <w:r w:rsidR="000251A3" w:rsidRPr="000251A3">
        <w:rPr>
          <w:rFonts w:ascii="Times New Roman" w:eastAsia="Times New Roman" w:hAnsi="Times New Roman" w:cs="Times New Roman"/>
          <w:lang w:eastAsia="en-US"/>
        </w:rPr>
        <w:t>.</w:t>
      </w:r>
    </w:p>
    <w:p w14:paraId="0F1BEA43" w14:textId="77777777" w:rsidR="00ED3DB8"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apply crime statistics and analysis</w:t>
      </w:r>
      <w:r w:rsidR="00ED3DB8">
        <w:rPr>
          <w:rFonts w:ascii="Times New Roman" w:eastAsia="Times New Roman" w:hAnsi="Times New Roman" w:cs="Times New Roman"/>
          <w:lang w:eastAsia="en-US"/>
        </w:rPr>
        <w:t>.</w:t>
      </w:r>
    </w:p>
    <w:p w14:paraId="3CF6B5ED" w14:textId="77777777" w:rsid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processes and systems of the U.S. and Texas criminal court</w:t>
      </w:r>
      <w:r w:rsidR="00530ADF">
        <w:rPr>
          <w:rFonts w:ascii="Times New Roman" w:eastAsia="Times New Roman" w:hAnsi="Times New Roman" w:cs="Times New Roman"/>
          <w:lang w:eastAsia="en-US"/>
        </w:rPr>
        <w:t>s</w:t>
      </w:r>
      <w:r w:rsidR="00574B94">
        <w:rPr>
          <w:rFonts w:ascii="Times New Roman" w:eastAsia="Times New Roman" w:hAnsi="Times New Roman" w:cs="Times New Roman"/>
          <w:lang w:eastAsia="en-US"/>
        </w:rPr>
        <w:t>.</w:t>
      </w:r>
    </w:p>
    <w:p w14:paraId="5FAE17AB"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34CEDB68" w14:textId="77777777" w:rsidR="000251A3" w:rsidRPr="00F62638" w:rsidRDefault="000251A3" w:rsidP="000251A3">
      <w:pPr>
        <w:rPr>
          <w:rFonts w:ascii="Times New Roman" w:hAnsi="Times New Roman" w:cs="Times New Roman"/>
        </w:rPr>
      </w:pPr>
    </w:p>
    <w:p w14:paraId="7EC3E7EA" w14:textId="77777777" w:rsidR="0050308F" w:rsidRDefault="0050308F" w:rsidP="0050308F">
      <w:pPr>
        <w:pStyle w:val="Default"/>
        <w:ind w:left="360"/>
        <w:rPr>
          <w:bCs/>
          <w:u w:val="single"/>
        </w:rPr>
      </w:pPr>
      <w:r w:rsidRPr="0050308F">
        <w:rPr>
          <w:bCs/>
          <w:u w:val="single"/>
        </w:rPr>
        <w:t>During this course the student will be able to:</w:t>
      </w:r>
    </w:p>
    <w:p w14:paraId="3CA4F29F" w14:textId="77777777" w:rsidR="0050308F" w:rsidRPr="0050308F" w:rsidRDefault="0050308F" w:rsidP="0050308F">
      <w:pPr>
        <w:pStyle w:val="Default"/>
        <w:ind w:left="360"/>
        <w:rPr>
          <w:bCs/>
          <w:u w:val="single"/>
        </w:rPr>
      </w:pPr>
    </w:p>
    <w:p w14:paraId="1EFC85EC" w14:textId="77777777" w:rsidR="0050308F" w:rsidRPr="0050308F" w:rsidRDefault="008177BB" w:rsidP="0050308F">
      <w:pPr>
        <w:pStyle w:val="Default"/>
        <w:numPr>
          <w:ilvl w:val="0"/>
          <w:numId w:val="15"/>
        </w:numPr>
        <w:ind w:left="1440"/>
      </w:pPr>
      <w:r>
        <w:rPr>
          <w:bCs/>
        </w:rPr>
        <w:t>Explain the foundations and evolution of the theory of crime and criminal behavior.</w:t>
      </w:r>
    </w:p>
    <w:p w14:paraId="58AA5F23" w14:textId="77777777" w:rsidR="0050308F" w:rsidRPr="0050308F" w:rsidRDefault="008177BB" w:rsidP="0050308F">
      <w:pPr>
        <w:pStyle w:val="Default"/>
        <w:numPr>
          <w:ilvl w:val="0"/>
          <w:numId w:val="8"/>
        </w:numPr>
        <w:ind w:left="2160"/>
      </w:pPr>
      <w:r>
        <w:t>Define Crime and identify the major types of criminal acts.</w:t>
      </w:r>
    </w:p>
    <w:p w14:paraId="1B10A898" w14:textId="77777777" w:rsidR="0050308F" w:rsidRPr="0050308F" w:rsidRDefault="008177BB" w:rsidP="0050308F">
      <w:pPr>
        <w:pStyle w:val="Default"/>
        <w:numPr>
          <w:ilvl w:val="0"/>
          <w:numId w:val="8"/>
        </w:numPr>
        <w:ind w:left="2160"/>
      </w:pPr>
      <w:r>
        <w:t>Explore the historical and contemporary theories of crime in America</w:t>
      </w:r>
      <w:r w:rsidR="00EC0381">
        <w:t>.</w:t>
      </w:r>
    </w:p>
    <w:p w14:paraId="692091C1" w14:textId="77777777" w:rsidR="0050308F" w:rsidRDefault="008177BB" w:rsidP="0050308F">
      <w:pPr>
        <w:pStyle w:val="Default"/>
        <w:numPr>
          <w:ilvl w:val="0"/>
          <w:numId w:val="8"/>
        </w:numPr>
        <w:ind w:left="2160"/>
      </w:pPr>
      <w:r>
        <w:t>Examine the Psychological, Environmental, and Social factors affecting criminal behavior</w:t>
      </w:r>
      <w:r w:rsidR="00EC0381">
        <w:t>.</w:t>
      </w:r>
    </w:p>
    <w:p w14:paraId="21847E58" w14:textId="77777777" w:rsidR="00273775" w:rsidRPr="0050308F" w:rsidRDefault="008177BB" w:rsidP="0050308F">
      <w:pPr>
        <w:pStyle w:val="Default"/>
        <w:numPr>
          <w:ilvl w:val="0"/>
          <w:numId w:val="8"/>
        </w:numPr>
        <w:ind w:left="2160"/>
      </w:pPr>
      <w:r>
        <w:t xml:space="preserve">Evaluate how crime is classified and measured in the United </w:t>
      </w:r>
      <w:proofErr w:type="gramStart"/>
      <w:r>
        <w:t xml:space="preserve">States </w:t>
      </w:r>
      <w:r w:rsidR="00273775">
        <w:t>.</w:t>
      </w:r>
      <w:proofErr w:type="gramEnd"/>
    </w:p>
    <w:p w14:paraId="72EFB8A7" w14:textId="77777777" w:rsidR="0050308F" w:rsidRPr="0050308F" w:rsidRDefault="00121692" w:rsidP="00530ADF">
      <w:pPr>
        <w:pStyle w:val="Default"/>
        <w:ind w:left="1530" w:hanging="1170"/>
        <w:rPr>
          <w:bCs/>
        </w:rPr>
      </w:pPr>
      <w:r>
        <w:rPr>
          <w:bCs/>
        </w:rPr>
        <w:t xml:space="preserve">      II.         </w:t>
      </w:r>
      <w:r w:rsidR="008177BB">
        <w:rPr>
          <w:bCs/>
        </w:rPr>
        <w:t>Evaluate the theories and evolutions of American Law Enforcement from inception to present</w:t>
      </w:r>
      <w:r w:rsidR="005903E4">
        <w:rPr>
          <w:bCs/>
        </w:rPr>
        <w:t>.</w:t>
      </w:r>
    </w:p>
    <w:p w14:paraId="718BD1D4" w14:textId="77777777" w:rsidR="0050308F" w:rsidRPr="0050308F" w:rsidRDefault="00530ADF" w:rsidP="0050308F">
      <w:pPr>
        <w:pStyle w:val="Default"/>
        <w:numPr>
          <w:ilvl w:val="0"/>
          <w:numId w:val="10"/>
        </w:numPr>
        <w:ind w:left="2160"/>
        <w:rPr>
          <w:bCs/>
        </w:rPr>
      </w:pPr>
      <w:r>
        <w:rPr>
          <w:bCs/>
        </w:rPr>
        <w:t>Evaluate the various Criminological theories that form the foundation of American Law Enforcement.</w:t>
      </w:r>
    </w:p>
    <w:p w14:paraId="1BFDB944" w14:textId="77777777" w:rsidR="0050308F" w:rsidRPr="0050308F" w:rsidRDefault="00530ADF" w:rsidP="0050308F">
      <w:pPr>
        <w:pStyle w:val="Default"/>
        <w:numPr>
          <w:ilvl w:val="0"/>
          <w:numId w:val="10"/>
        </w:numPr>
        <w:ind w:left="2160"/>
        <w:rPr>
          <w:bCs/>
        </w:rPr>
      </w:pPr>
      <w:r>
        <w:rPr>
          <w:bCs/>
        </w:rPr>
        <w:t>Examine Law Enforcement’s impact on factors that contribute to crime.</w:t>
      </w:r>
    </w:p>
    <w:p w14:paraId="6FB913EE" w14:textId="77777777" w:rsidR="0050308F" w:rsidRDefault="00530ADF" w:rsidP="0050308F">
      <w:pPr>
        <w:pStyle w:val="Default"/>
        <w:numPr>
          <w:ilvl w:val="0"/>
          <w:numId w:val="10"/>
        </w:numPr>
        <w:ind w:left="2160"/>
        <w:rPr>
          <w:bCs/>
        </w:rPr>
      </w:pPr>
      <w:r>
        <w:rPr>
          <w:bCs/>
        </w:rPr>
        <w:t>Examine the nature, history, and evolution of Policing in American history</w:t>
      </w:r>
      <w:r w:rsidR="00664BDE">
        <w:rPr>
          <w:bCs/>
        </w:rPr>
        <w:t>.</w:t>
      </w:r>
    </w:p>
    <w:p w14:paraId="2A3E9470"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3DD153A5" w14:textId="77777777" w:rsidR="0050308F" w:rsidRPr="006D0524" w:rsidRDefault="00530ADF" w:rsidP="0050308F">
      <w:pPr>
        <w:pStyle w:val="Default"/>
        <w:numPr>
          <w:ilvl w:val="0"/>
          <w:numId w:val="14"/>
        </w:numPr>
        <w:ind w:left="1440"/>
        <w:rPr>
          <w:bCs/>
        </w:rPr>
      </w:pPr>
      <w:r>
        <w:rPr>
          <w:bCs/>
        </w:rPr>
        <w:t>Examine and Apply crime statistics and Analysis</w:t>
      </w:r>
      <w:r w:rsidR="00F52C18">
        <w:rPr>
          <w:bCs/>
        </w:rPr>
        <w:t>.</w:t>
      </w:r>
    </w:p>
    <w:p w14:paraId="2282BB4F" w14:textId="77777777" w:rsidR="005D5F33" w:rsidRDefault="00530ADF" w:rsidP="0050308F">
      <w:pPr>
        <w:pStyle w:val="Default"/>
        <w:numPr>
          <w:ilvl w:val="0"/>
          <w:numId w:val="13"/>
        </w:numPr>
        <w:ind w:left="2160"/>
        <w:rPr>
          <w:bCs/>
        </w:rPr>
      </w:pPr>
      <w:r>
        <w:rPr>
          <w:bCs/>
        </w:rPr>
        <w:t>Familiarization with Bureau of Justice Statistics</w:t>
      </w:r>
    </w:p>
    <w:p w14:paraId="0C587B6D" w14:textId="77777777" w:rsidR="00F7490D" w:rsidRDefault="00530ADF" w:rsidP="0050308F">
      <w:pPr>
        <w:pStyle w:val="Default"/>
        <w:numPr>
          <w:ilvl w:val="0"/>
          <w:numId w:val="13"/>
        </w:numPr>
        <w:ind w:left="2160"/>
        <w:rPr>
          <w:bCs/>
        </w:rPr>
      </w:pPr>
      <w:r>
        <w:rPr>
          <w:bCs/>
        </w:rPr>
        <w:t>Research and Apply Crime and Law Enforcement Statistics.</w:t>
      </w:r>
    </w:p>
    <w:p w14:paraId="3983C124" w14:textId="77777777" w:rsidR="00F7490D" w:rsidRDefault="00530ADF" w:rsidP="0050308F">
      <w:pPr>
        <w:pStyle w:val="Default"/>
        <w:numPr>
          <w:ilvl w:val="0"/>
          <w:numId w:val="13"/>
        </w:numPr>
        <w:ind w:left="2160"/>
        <w:rPr>
          <w:bCs/>
        </w:rPr>
      </w:pPr>
      <w:r>
        <w:rPr>
          <w:bCs/>
        </w:rPr>
        <w:t>Conduct analysis of statistical information for application in evaluating Criminal Justice methodologies and perceptions.</w:t>
      </w:r>
    </w:p>
    <w:p w14:paraId="0E9552EE" w14:textId="77777777" w:rsidR="0050308F" w:rsidRPr="006D0524" w:rsidRDefault="00530ADF" w:rsidP="0050308F">
      <w:pPr>
        <w:pStyle w:val="Default"/>
        <w:numPr>
          <w:ilvl w:val="0"/>
          <w:numId w:val="14"/>
        </w:numPr>
        <w:ind w:left="1440"/>
        <w:rPr>
          <w:bCs/>
        </w:rPr>
      </w:pPr>
      <w:r>
        <w:rPr>
          <w:bCs/>
        </w:rPr>
        <w:t>Understand the processes and systems of the U.S. and Texas Criminal Courts.</w:t>
      </w:r>
    </w:p>
    <w:p w14:paraId="119B2791" w14:textId="77777777" w:rsidR="0050308F" w:rsidRPr="006D0524" w:rsidRDefault="00530ADF" w:rsidP="0050308F">
      <w:pPr>
        <w:pStyle w:val="Default"/>
        <w:numPr>
          <w:ilvl w:val="0"/>
          <w:numId w:val="16"/>
        </w:numPr>
        <w:ind w:left="2160"/>
        <w:rPr>
          <w:bCs/>
        </w:rPr>
      </w:pPr>
      <w:r>
        <w:rPr>
          <w:bCs/>
        </w:rPr>
        <w:t>Familiarization with the various levels of Federal and State criminal courts.</w:t>
      </w:r>
    </w:p>
    <w:p w14:paraId="08499482" w14:textId="77777777" w:rsidR="0050308F" w:rsidRDefault="00530ADF" w:rsidP="0050308F">
      <w:pPr>
        <w:pStyle w:val="Default"/>
        <w:numPr>
          <w:ilvl w:val="0"/>
          <w:numId w:val="16"/>
        </w:numPr>
        <w:ind w:left="2160"/>
        <w:rPr>
          <w:bCs/>
        </w:rPr>
      </w:pPr>
      <w:r>
        <w:rPr>
          <w:bCs/>
        </w:rPr>
        <w:t>Examine the Trial and Appellate court processes.</w:t>
      </w:r>
    </w:p>
    <w:p w14:paraId="09D306DD" w14:textId="77777777" w:rsidR="00664BDE" w:rsidRDefault="00530ADF" w:rsidP="0050308F">
      <w:pPr>
        <w:pStyle w:val="Default"/>
        <w:numPr>
          <w:ilvl w:val="0"/>
          <w:numId w:val="16"/>
        </w:numPr>
        <w:ind w:left="2160"/>
        <w:rPr>
          <w:bCs/>
        </w:rPr>
      </w:pPr>
      <w:r>
        <w:rPr>
          <w:bCs/>
        </w:rPr>
        <w:t>Learn and describe the various process, legal instruments and processes of a criminal trial.</w:t>
      </w:r>
    </w:p>
    <w:p w14:paraId="7FBAF245" w14:textId="77777777" w:rsidR="00F7490D" w:rsidRPr="006D0524" w:rsidRDefault="00A200B2" w:rsidP="0050308F">
      <w:pPr>
        <w:pStyle w:val="Default"/>
        <w:numPr>
          <w:ilvl w:val="0"/>
          <w:numId w:val="16"/>
        </w:numPr>
        <w:ind w:left="2160"/>
        <w:rPr>
          <w:bCs/>
        </w:rPr>
      </w:pPr>
      <w:r>
        <w:rPr>
          <w:bCs/>
        </w:rPr>
        <w:t>Understand and Apply the legal aspects of Detainment, Arrest, Magistration, and Indictment</w:t>
      </w:r>
      <w:r w:rsidR="00664BDE">
        <w:rPr>
          <w:bCs/>
        </w:rPr>
        <w:t>.</w:t>
      </w:r>
    </w:p>
    <w:p w14:paraId="41ED44CA" w14:textId="77777777" w:rsidR="0050308F" w:rsidRPr="006D0524" w:rsidRDefault="00F7490D" w:rsidP="0050308F">
      <w:pPr>
        <w:pStyle w:val="Default"/>
        <w:numPr>
          <w:ilvl w:val="0"/>
          <w:numId w:val="14"/>
        </w:numPr>
        <w:ind w:left="1440"/>
        <w:rPr>
          <w:bCs/>
        </w:rPr>
      </w:pPr>
      <w:r>
        <w:rPr>
          <w:bCs/>
        </w:rPr>
        <w:t xml:space="preserve">Examine </w:t>
      </w:r>
      <w:r w:rsidR="00664BDE">
        <w:rPr>
          <w:bCs/>
        </w:rPr>
        <w:t>the path an offender takes through the Criminal Justice system</w:t>
      </w:r>
    </w:p>
    <w:p w14:paraId="4674DFCF" w14:textId="77777777" w:rsidR="0050308F" w:rsidRPr="006D0524" w:rsidRDefault="00664BDE" w:rsidP="0050308F">
      <w:pPr>
        <w:pStyle w:val="Default"/>
        <w:numPr>
          <w:ilvl w:val="0"/>
          <w:numId w:val="19"/>
        </w:numPr>
        <w:ind w:left="2160"/>
        <w:rPr>
          <w:bCs/>
        </w:rPr>
      </w:pPr>
      <w:r>
        <w:rPr>
          <w:bCs/>
        </w:rPr>
        <w:t>Initial Contact and Arrest</w:t>
      </w:r>
    </w:p>
    <w:p w14:paraId="0CBAEDA8" w14:textId="77777777" w:rsidR="0050308F" w:rsidRPr="006D0524" w:rsidRDefault="00664BDE" w:rsidP="0050308F">
      <w:pPr>
        <w:pStyle w:val="Default"/>
        <w:numPr>
          <w:ilvl w:val="0"/>
          <w:numId w:val="19"/>
        </w:numPr>
        <w:ind w:left="2160"/>
        <w:rPr>
          <w:bCs/>
        </w:rPr>
      </w:pPr>
      <w:r>
        <w:rPr>
          <w:bCs/>
        </w:rPr>
        <w:t>Prosecution and Punishment</w:t>
      </w:r>
    </w:p>
    <w:p w14:paraId="7A3BF742" w14:textId="77777777" w:rsidR="0050308F" w:rsidRPr="006D0524" w:rsidRDefault="00664BDE" w:rsidP="0050308F">
      <w:pPr>
        <w:pStyle w:val="Default"/>
        <w:numPr>
          <w:ilvl w:val="0"/>
          <w:numId w:val="19"/>
        </w:numPr>
        <w:ind w:left="2160"/>
        <w:rPr>
          <w:bCs/>
        </w:rPr>
      </w:pPr>
      <w:r>
        <w:rPr>
          <w:bCs/>
        </w:rPr>
        <w:t>Prison, Probation, and Parole</w:t>
      </w:r>
    </w:p>
    <w:p w14:paraId="698985C7" w14:textId="77777777" w:rsidR="00273775" w:rsidRDefault="00273775" w:rsidP="00D12357">
      <w:pPr>
        <w:rPr>
          <w:rFonts w:ascii="Times New Roman" w:hAnsi="Times New Roman" w:cs="Times New Roman"/>
          <w:b/>
        </w:rPr>
      </w:pPr>
    </w:p>
    <w:p w14:paraId="5BDE0539" w14:textId="77777777" w:rsidR="00A200B2" w:rsidRDefault="00A200B2" w:rsidP="00D12357">
      <w:pPr>
        <w:rPr>
          <w:rFonts w:ascii="Times New Roman" w:hAnsi="Times New Roman" w:cs="Times New Roman"/>
          <w:b/>
        </w:rPr>
      </w:pPr>
    </w:p>
    <w:p w14:paraId="2C94A513" w14:textId="77777777" w:rsidR="00554A32" w:rsidRDefault="00554A32" w:rsidP="00D12357">
      <w:pPr>
        <w:rPr>
          <w:rFonts w:ascii="Times New Roman" w:hAnsi="Times New Roman" w:cs="Times New Roman"/>
          <w:b/>
        </w:rPr>
      </w:pPr>
    </w:p>
    <w:p w14:paraId="6F7B450E" w14:textId="60235EBD"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671512C2"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0CE3C174" w14:textId="77777777" w:rsidR="006C1E37" w:rsidRDefault="006C1E37">
      <w:pPr>
        <w:rPr>
          <w:rFonts w:ascii="Times New Roman" w:hAnsi="Times New Roman" w:cs="Times New Roman"/>
          <w:b/>
        </w:rPr>
      </w:pPr>
    </w:p>
    <w:p w14:paraId="18813A43"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0A4DBE1"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4720EC1E" w14:textId="217F9F8E" w:rsidR="00554A32" w:rsidRDefault="00554A32" w:rsidP="00554A32">
      <w:pPr>
        <w:rPr>
          <w:rFonts w:ascii="Times New Roman" w:hAnsi="Times New Roman" w:cs="Times New Roman"/>
          <w:b/>
        </w:rPr>
      </w:pPr>
      <w:r w:rsidRPr="00807926">
        <w:rPr>
          <w:rFonts w:ascii="Times New Roman" w:hAnsi="Times New Roman" w:cs="Times New Roman"/>
          <w:b/>
        </w:rPr>
        <w:lastRenderedPageBreak/>
        <w:t>Lectures &amp; Discussions:</w:t>
      </w:r>
    </w:p>
    <w:p w14:paraId="3818C4BB" w14:textId="77777777" w:rsidR="00554A32" w:rsidRDefault="00554A32" w:rsidP="00554A32">
      <w:pPr>
        <w:rPr>
          <w:rFonts w:ascii="Times New Roman" w:hAnsi="Times New Roman" w:cs="Times New Roman"/>
          <w:b/>
        </w:rPr>
      </w:pPr>
    </w:p>
    <w:tbl>
      <w:tblPr>
        <w:tblStyle w:val="TableGrid"/>
        <w:tblW w:w="0" w:type="auto"/>
        <w:tblLook w:val="04A0" w:firstRow="1" w:lastRow="0" w:firstColumn="1" w:lastColumn="0" w:noHBand="0" w:noVBand="1"/>
      </w:tblPr>
      <w:tblGrid>
        <w:gridCol w:w="3197"/>
        <w:gridCol w:w="3197"/>
        <w:gridCol w:w="3197"/>
      </w:tblGrid>
      <w:tr w:rsidR="00554A32" w14:paraId="3BE84A89" w14:textId="77777777" w:rsidTr="002C033B">
        <w:trPr>
          <w:trHeight w:val="360"/>
        </w:trPr>
        <w:tc>
          <w:tcPr>
            <w:tcW w:w="3197" w:type="dxa"/>
          </w:tcPr>
          <w:p w14:paraId="550F2632" w14:textId="77777777" w:rsidR="00554A32" w:rsidRDefault="00554A32" w:rsidP="008721E6"/>
        </w:tc>
        <w:tc>
          <w:tcPr>
            <w:tcW w:w="3197" w:type="dxa"/>
          </w:tcPr>
          <w:p w14:paraId="41392A33" w14:textId="77777777" w:rsidR="00554A32" w:rsidRDefault="00554A32" w:rsidP="008721E6">
            <w:pPr>
              <w:jc w:val="center"/>
            </w:pPr>
            <w:r>
              <w:t>Monday</w:t>
            </w:r>
          </w:p>
        </w:tc>
        <w:tc>
          <w:tcPr>
            <w:tcW w:w="3197" w:type="dxa"/>
          </w:tcPr>
          <w:p w14:paraId="4914BECB" w14:textId="77777777" w:rsidR="00554A32" w:rsidRDefault="00554A32" w:rsidP="008721E6">
            <w:pPr>
              <w:jc w:val="center"/>
            </w:pPr>
            <w:r>
              <w:t>Wednesday</w:t>
            </w:r>
          </w:p>
        </w:tc>
      </w:tr>
      <w:tr w:rsidR="00DF2A9E" w14:paraId="233982B1" w14:textId="77777777" w:rsidTr="002C033B">
        <w:trPr>
          <w:trHeight w:val="380"/>
        </w:trPr>
        <w:tc>
          <w:tcPr>
            <w:tcW w:w="3197" w:type="dxa"/>
          </w:tcPr>
          <w:p w14:paraId="59804CF9" w14:textId="2C679EE7" w:rsidR="00DF2A9E" w:rsidRDefault="00DF2A9E" w:rsidP="00E66990">
            <w:r>
              <w:t>Week 1 – 1/</w:t>
            </w:r>
            <w:r w:rsidR="00E66990">
              <w:t>18/22</w:t>
            </w:r>
          </w:p>
        </w:tc>
        <w:tc>
          <w:tcPr>
            <w:tcW w:w="6394" w:type="dxa"/>
            <w:gridSpan w:val="2"/>
          </w:tcPr>
          <w:p w14:paraId="2A15D92E" w14:textId="77777777" w:rsidR="00DF2A9E" w:rsidRDefault="00DF2A9E" w:rsidP="00DF2A9E">
            <w:pPr>
              <w:jc w:val="center"/>
            </w:pPr>
            <w:r>
              <w:t>Introduction and Syllabus – Complete all items in Start Here</w:t>
            </w:r>
          </w:p>
        </w:tc>
      </w:tr>
      <w:tr w:rsidR="00DF2A9E" w14:paraId="54B7C7BB" w14:textId="77777777" w:rsidTr="002C033B">
        <w:trPr>
          <w:trHeight w:val="360"/>
        </w:trPr>
        <w:tc>
          <w:tcPr>
            <w:tcW w:w="3197" w:type="dxa"/>
          </w:tcPr>
          <w:p w14:paraId="705796FD" w14:textId="4116E692" w:rsidR="00DF2A9E" w:rsidRPr="005B04B1" w:rsidRDefault="00DF2A9E" w:rsidP="00DF2A9E">
            <w:r w:rsidRPr="005B04B1">
              <w:t xml:space="preserve">Week 2 – </w:t>
            </w:r>
            <w:r w:rsidR="00E66990">
              <w:t>1/24/22</w:t>
            </w:r>
          </w:p>
        </w:tc>
        <w:tc>
          <w:tcPr>
            <w:tcW w:w="6394" w:type="dxa"/>
            <w:gridSpan w:val="2"/>
          </w:tcPr>
          <w:p w14:paraId="6B486E2E" w14:textId="55D1A273" w:rsidR="00DF2A9E" w:rsidRPr="00601CC6" w:rsidRDefault="00DF2A9E" w:rsidP="00DF2A9E">
            <w:pPr>
              <w:jc w:val="center"/>
            </w:pPr>
            <w:r>
              <w:t>Chapter 2 – Pgs. 22-42 – The Crime Picture</w:t>
            </w:r>
          </w:p>
        </w:tc>
      </w:tr>
      <w:tr w:rsidR="00DF2A9E" w14:paraId="299F8828" w14:textId="77777777" w:rsidTr="002C033B">
        <w:trPr>
          <w:trHeight w:val="380"/>
        </w:trPr>
        <w:tc>
          <w:tcPr>
            <w:tcW w:w="3197" w:type="dxa"/>
          </w:tcPr>
          <w:p w14:paraId="297635DD" w14:textId="395F065D" w:rsidR="00DF2A9E" w:rsidRPr="005B04B1" w:rsidRDefault="00DF2A9E" w:rsidP="00E66990">
            <w:r>
              <w:t xml:space="preserve">Week 3 – </w:t>
            </w:r>
            <w:r w:rsidR="00E66990">
              <w:t>1/31/222</w:t>
            </w:r>
            <w:r>
              <w:t xml:space="preserve"> </w:t>
            </w:r>
          </w:p>
        </w:tc>
        <w:tc>
          <w:tcPr>
            <w:tcW w:w="6394" w:type="dxa"/>
            <w:gridSpan w:val="2"/>
          </w:tcPr>
          <w:p w14:paraId="36FD2C76" w14:textId="1349874B" w:rsidR="00DF2A9E" w:rsidRDefault="00DF2A9E" w:rsidP="00DF2A9E">
            <w:pPr>
              <w:jc w:val="center"/>
            </w:pPr>
            <w:r>
              <w:t xml:space="preserve">Chapter 2 – Pgs. 43-60 – UCR/NIBRS v NCVS </w:t>
            </w:r>
          </w:p>
        </w:tc>
      </w:tr>
      <w:tr w:rsidR="00DF2A9E" w14:paraId="3ADDA477" w14:textId="77777777" w:rsidTr="002C033B">
        <w:trPr>
          <w:trHeight w:val="360"/>
        </w:trPr>
        <w:tc>
          <w:tcPr>
            <w:tcW w:w="3197" w:type="dxa"/>
          </w:tcPr>
          <w:p w14:paraId="68371F7A" w14:textId="173EAF26" w:rsidR="00DF2A9E" w:rsidRPr="005B04B1" w:rsidRDefault="00DF2A9E" w:rsidP="00E66990">
            <w:r>
              <w:t>Week 4 – 2/</w:t>
            </w:r>
            <w:r w:rsidR="00E66990">
              <w:t>7/22</w:t>
            </w:r>
            <w:r>
              <w:t xml:space="preserve"> </w:t>
            </w:r>
          </w:p>
        </w:tc>
        <w:tc>
          <w:tcPr>
            <w:tcW w:w="6394" w:type="dxa"/>
            <w:gridSpan w:val="2"/>
          </w:tcPr>
          <w:p w14:paraId="25BF66F6" w14:textId="57053222" w:rsidR="00DF2A9E" w:rsidRDefault="00DF2A9E" w:rsidP="00DF2A9E">
            <w:pPr>
              <w:jc w:val="center"/>
            </w:pPr>
            <w:r>
              <w:t>Chapter 4 – Pgs. 90 – 109 – Policing I</w:t>
            </w:r>
          </w:p>
        </w:tc>
      </w:tr>
      <w:tr w:rsidR="00DF2A9E" w14:paraId="23FD9507" w14:textId="77777777" w:rsidTr="002C033B">
        <w:trPr>
          <w:trHeight w:val="380"/>
        </w:trPr>
        <w:tc>
          <w:tcPr>
            <w:tcW w:w="3197" w:type="dxa"/>
          </w:tcPr>
          <w:p w14:paraId="63FB2C70" w14:textId="47145276" w:rsidR="00DF2A9E" w:rsidRPr="005B04B1" w:rsidRDefault="00DF2A9E" w:rsidP="00E66990">
            <w:r>
              <w:t>Week 5 – 2/</w:t>
            </w:r>
            <w:r w:rsidR="00E66990">
              <w:t>14/22</w:t>
            </w:r>
          </w:p>
        </w:tc>
        <w:tc>
          <w:tcPr>
            <w:tcW w:w="6394" w:type="dxa"/>
            <w:gridSpan w:val="2"/>
          </w:tcPr>
          <w:p w14:paraId="35E4C245" w14:textId="498B7063" w:rsidR="00DF2A9E" w:rsidRDefault="00DF2A9E" w:rsidP="00DF2A9E">
            <w:pPr>
              <w:jc w:val="center"/>
            </w:pPr>
            <w:r>
              <w:t>Chapter 4 – Pgs. 110-124 – Policing II</w:t>
            </w:r>
          </w:p>
        </w:tc>
      </w:tr>
      <w:tr w:rsidR="00DF2A9E" w14:paraId="31D356ED" w14:textId="77777777" w:rsidTr="002C033B">
        <w:trPr>
          <w:trHeight w:val="360"/>
        </w:trPr>
        <w:tc>
          <w:tcPr>
            <w:tcW w:w="3197" w:type="dxa"/>
          </w:tcPr>
          <w:p w14:paraId="524AFDB7" w14:textId="7C802951" w:rsidR="00DF2A9E" w:rsidRPr="005B04B1" w:rsidRDefault="00DF2A9E" w:rsidP="00E66990">
            <w:r>
              <w:t>Week 6 – 2/</w:t>
            </w:r>
            <w:r w:rsidR="00E66990">
              <w:t>21/22</w:t>
            </w:r>
          </w:p>
        </w:tc>
        <w:tc>
          <w:tcPr>
            <w:tcW w:w="6394" w:type="dxa"/>
            <w:gridSpan w:val="2"/>
          </w:tcPr>
          <w:p w14:paraId="21F43CF5" w14:textId="1EB94EA3" w:rsidR="00DF2A9E" w:rsidRPr="00BD6276" w:rsidRDefault="00DF2A9E" w:rsidP="00DF2A9E">
            <w:pPr>
              <w:jc w:val="center"/>
            </w:pPr>
            <w:r>
              <w:t>Chapter 6 – Pgs. 170-190 – Policing III</w:t>
            </w:r>
          </w:p>
        </w:tc>
      </w:tr>
      <w:tr w:rsidR="00DF2A9E" w14:paraId="11520BCE" w14:textId="77777777" w:rsidTr="002C033B">
        <w:trPr>
          <w:trHeight w:val="360"/>
        </w:trPr>
        <w:tc>
          <w:tcPr>
            <w:tcW w:w="3197" w:type="dxa"/>
          </w:tcPr>
          <w:p w14:paraId="13BA865C" w14:textId="2418DD57" w:rsidR="00DF2A9E" w:rsidRPr="00DF2A9E" w:rsidRDefault="00DF2A9E" w:rsidP="00E66990">
            <w:r w:rsidRPr="00DF2A9E">
              <w:t xml:space="preserve">Week 7 – </w:t>
            </w:r>
            <w:r w:rsidR="00E66990">
              <w:t>2/28/22</w:t>
            </w:r>
            <w:r w:rsidRPr="00DF2A9E">
              <w:t xml:space="preserve"> </w:t>
            </w:r>
          </w:p>
        </w:tc>
        <w:tc>
          <w:tcPr>
            <w:tcW w:w="6394" w:type="dxa"/>
            <w:gridSpan w:val="2"/>
          </w:tcPr>
          <w:p w14:paraId="75C13D1A" w14:textId="1BA9D988" w:rsidR="00DF2A9E" w:rsidRPr="00DF2A9E" w:rsidRDefault="00DF2A9E" w:rsidP="00DF2A9E">
            <w:pPr>
              <w:jc w:val="center"/>
              <w:rPr>
                <w:b/>
              </w:rPr>
            </w:pPr>
            <w:r>
              <w:t>Chapter 6 – Pgs. 191-210 – Racial Profiling</w:t>
            </w:r>
          </w:p>
        </w:tc>
      </w:tr>
      <w:tr w:rsidR="00DF2A9E" w14:paraId="13FDB708" w14:textId="77777777" w:rsidTr="002C033B">
        <w:trPr>
          <w:trHeight w:val="380"/>
        </w:trPr>
        <w:tc>
          <w:tcPr>
            <w:tcW w:w="3197" w:type="dxa"/>
          </w:tcPr>
          <w:p w14:paraId="139B8CF8" w14:textId="5F7313C4" w:rsidR="00DF2A9E" w:rsidRPr="00DF2A9E" w:rsidRDefault="00DF2A9E" w:rsidP="00E66990">
            <w:pPr>
              <w:jc w:val="center"/>
              <w:rPr>
                <w:b/>
                <w:bCs/>
              </w:rPr>
            </w:pPr>
            <w:r w:rsidRPr="00DF2A9E">
              <w:rPr>
                <w:b/>
                <w:bCs/>
              </w:rPr>
              <w:t>Week 8 – 3/</w:t>
            </w:r>
            <w:r w:rsidR="00E66990">
              <w:rPr>
                <w:b/>
                <w:bCs/>
              </w:rPr>
              <w:t>7/22</w:t>
            </w:r>
          </w:p>
        </w:tc>
        <w:tc>
          <w:tcPr>
            <w:tcW w:w="6394" w:type="dxa"/>
            <w:gridSpan w:val="2"/>
          </w:tcPr>
          <w:p w14:paraId="517BC33C" w14:textId="6CC359C8" w:rsidR="00DF2A9E" w:rsidRPr="009A620B" w:rsidRDefault="00594BEB" w:rsidP="00594BEB">
            <w:pPr>
              <w:jc w:val="center"/>
              <w:rPr>
                <w:b/>
                <w:bCs/>
              </w:rPr>
            </w:pPr>
            <w:r>
              <w:rPr>
                <w:b/>
                <w:bCs/>
              </w:rPr>
              <w:t>BJS Project – Part I</w:t>
            </w:r>
          </w:p>
        </w:tc>
      </w:tr>
      <w:tr w:rsidR="00DF2A9E" w14:paraId="704D137E" w14:textId="77777777" w:rsidTr="002C033B">
        <w:trPr>
          <w:trHeight w:val="360"/>
        </w:trPr>
        <w:tc>
          <w:tcPr>
            <w:tcW w:w="3197" w:type="dxa"/>
          </w:tcPr>
          <w:p w14:paraId="07636668" w14:textId="5618BFAB" w:rsidR="00DF2A9E" w:rsidRPr="009A620B" w:rsidRDefault="00DF2A9E" w:rsidP="00E66990">
            <w:pPr>
              <w:jc w:val="center"/>
              <w:rPr>
                <w:b/>
                <w:bCs/>
              </w:rPr>
            </w:pPr>
            <w:r w:rsidRPr="00C21D78">
              <w:rPr>
                <w:b/>
                <w:bCs/>
              </w:rPr>
              <w:t>Week 9 – 3/</w:t>
            </w:r>
            <w:r w:rsidR="00E66990">
              <w:rPr>
                <w:b/>
                <w:bCs/>
              </w:rPr>
              <w:t>14/22</w:t>
            </w:r>
          </w:p>
        </w:tc>
        <w:tc>
          <w:tcPr>
            <w:tcW w:w="6394" w:type="dxa"/>
            <w:gridSpan w:val="2"/>
          </w:tcPr>
          <w:p w14:paraId="0B5C559D" w14:textId="7FBFC637" w:rsidR="00DF2A9E" w:rsidRPr="009A620B" w:rsidRDefault="00DF2A9E" w:rsidP="00DF2A9E">
            <w:pPr>
              <w:jc w:val="center"/>
              <w:rPr>
                <w:b/>
                <w:bCs/>
              </w:rPr>
            </w:pPr>
            <w:r w:rsidRPr="00DF2A9E">
              <w:rPr>
                <w:b/>
              </w:rPr>
              <w:t>Spring Break</w:t>
            </w:r>
          </w:p>
        </w:tc>
      </w:tr>
      <w:tr w:rsidR="00DF2A9E" w14:paraId="35437756" w14:textId="77777777" w:rsidTr="002C033B">
        <w:trPr>
          <w:trHeight w:val="380"/>
        </w:trPr>
        <w:tc>
          <w:tcPr>
            <w:tcW w:w="3197" w:type="dxa"/>
          </w:tcPr>
          <w:p w14:paraId="57F1B019" w14:textId="104D1B9E" w:rsidR="00DF2A9E" w:rsidRPr="005B04B1" w:rsidRDefault="00DF2A9E" w:rsidP="00E66990">
            <w:r>
              <w:t>Week 10 – 3/</w:t>
            </w:r>
            <w:r w:rsidR="00E66990">
              <w:t>21/22</w:t>
            </w:r>
            <w:r>
              <w:t xml:space="preserve"> </w:t>
            </w:r>
          </w:p>
        </w:tc>
        <w:tc>
          <w:tcPr>
            <w:tcW w:w="6394" w:type="dxa"/>
            <w:gridSpan w:val="2"/>
          </w:tcPr>
          <w:p w14:paraId="6DFD9B80" w14:textId="6FE481EB" w:rsidR="00DF2A9E" w:rsidRPr="00BD6276" w:rsidRDefault="00DF2A9E" w:rsidP="00DF2A9E">
            <w:pPr>
              <w:jc w:val="center"/>
            </w:pPr>
            <w:r>
              <w:t xml:space="preserve">Chapter 8 – Pgs. 236-255 – The Courts </w:t>
            </w:r>
          </w:p>
        </w:tc>
      </w:tr>
      <w:tr w:rsidR="00DF2A9E" w14:paraId="6A4582CF" w14:textId="77777777" w:rsidTr="002C033B">
        <w:trPr>
          <w:trHeight w:val="360"/>
        </w:trPr>
        <w:tc>
          <w:tcPr>
            <w:tcW w:w="3197" w:type="dxa"/>
          </w:tcPr>
          <w:p w14:paraId="7845DF34" w14:textId="3B74DDAD" w:rsidR="00DF2A9E" w:rsidRPr="005B04B1" w:rsidRDefault="00DF2A9E" w:rsidP="00E66990">
            <w:r>
              <w:t>Week 11 – 3/</w:t>
            </w:r>
            <w:r w:rsidR="00E66990">
              <w:t>28/22</w:t>
            </w:r>
          </w:p>
        </w:tc>
        <w:tc>
          <w:tcPr>
            <w:tcW w:w="6394" w:type="dxa"/>
            <w:gridSpan w:val="2"/>
          </w:tcPr>
          <w:p w14:paraId="2B90BA3D" w14:textId="64071993" w:rsidR="00DF2A9E" w:rsidRPr="00BD6276" w:rsidRDefault="00DF2A9E" w:rsidP="00DF2A9E">
            <w:pPr>
              <w:jc w:val="center"/>
            </w:pPr>
            <w:r>
              <w:t>Chapter 8 – Pgs. 256-270 – The Trail</w:t>
            </w:r>
          </w:p>
        </w:tc>
      </w:tr>
      <w:tr w:rsidR="00DF2A9E" w14:paraId="2D91E7EA" w14:textId="77777777" w:rsidTr="002C033B">
        <w:trPr>
          <w:trHeight w:val="380"/>
        </w:trPr>
        <w:tc>
          <w:tcPr>
            <w:tcW w:w="3197" w:type="dxa"/>
          </w:tcPr>
          <w:p w14:paraId="07B83870" w14:textId="146E8EE3" w:rsidR="00DF2A9E" w:rsidRPr="005B04B1" w:rsidRDefault="00DF2A9E" w:rsidP="00E66990">
            <w:r>
              <w:t>Week 12 – 4/</w:t>
            </w:r>
            <w:r w:rsidR="00E66990">
              <w:t>4/22</w:t>
            </w:r>
            <w:r>
              <w:t xml:space="preserve"> </w:t>
            </w:r>
          </w:p>
        </w:tc>
        <w:tc>
          <w:tcPr>
            <w:tcW w:w="6394" w:type="dxa"/>
            <w:gridSpan w:val="2"/>
          </w:tcPr>
          <w:p w14:paraId="4159D01E" w14:textId="58A5C41A" w:rsidR="00DF2A9E" w:rsidRPr="00BD6276" w:rsidRDefault="00DF2A9E" w:rsidP="00DF2A9E">
            <w:pPr>
              <w:jc w:val="center"/>
            </w:pPr>
            <w:r>
              <w:t>Chapter 10 – Pgs. 315-330 – Community Supervision I</w:t>
            </w:r>
          </w:p>
        </w:tc>
      </w:tr>
      <w:tr w:rsidR="00DF2A9E" w14:paraId="4359FD10" w14:textId="77777777" w:rsidTr="002C033B">
        <w:trPr>
          <w:trHeight w:val="360"/>
        </w:trPr>
        <w:tc>
          <w:tcPr>
            <w:tcW w:w="3197" w:type="dxa"/>
          </w:tcPr>
          <w:p w14:paraId="517ACDC1" w14:textId="05A0AC1B" w:rsidR="00DF2A9E" w:rsidRPr="005B04B1" w:rsidRDefault="00DF2A9E" w:rsidP="00E66990">
            <w:r>
              <w:t>Week 13 – 4/</w:t>
            </w:r>
            <w:r w:rsidR="00E66990">
              <w:t>11/22</w:t>
            </w:r>
            <w:r>
              <w:t xml:space="preserve"> </w:t>
            </w:r>
          </w:p>
        </w:tc>
        <w:tc>
          <w:tcPr>
            <w:tcW w:w="6394" w:type="dxa"/>
            <w:gridSpan w:val="2"/>
          </w:tcPr>
          <w:p w14:paraId="6F344578" w14:textId="6814184D" w:rsidR="00DF2A9E" w:rsidRPr="00BD6276" w:rsidRDefault="00DF2A9E" w:rsidP="00DF2A9E">
            <w:pPr>
              <w:jc w:val="center"/>
            </w:pPr>
            <w:r>
              <w:t>Chapter 10 – Pgs. 331-343 – Community Supervision II</w:t>
            </w:r>
          </w:p>
        </w:tc>
      </w:tr>
      <w:tr w:rsidR="00DF2A9E" w14:paraId="56BF7AE5" w14:textId="77777777" w:rsidTr="002C033B">
        <w:trPr>
          <w:trHeight w:val="360"/>
        </w:trPr>
        <w:tc>
          <w:tcPr>
            <w:tcW w:w="3197" w:type="dxa"/>
          </w:tcPr>
          <w:p w14:paraId="6E4E1B03" w14:textId="4BE0A339" w:rsidR="00DF2A9E" w:rsidRPr="005B04B1" w:rsidRDefault="00DF2A9E" w:rsidP="00E66990">
            <w:r>
              <w:t>Week 14 – 4/</w:t>
            </w:r>
            <w:r w:rsidR="00E66990">
              <w:t>18/22</w:t>
            </w:r>
          </w:p>
        </w:tc>
        <w:tc>
          <w:tcPr>
            <w:tcW w:w="6394" w:type="dxa"/>
            <w:gridSpan w:val="2"/>
          </w:tcPr>
          <w:p w14:paraId="456F37E1" w14:textId="1A1D2C75" w:rsidR="00DF2A9E" w:rsidRPr="00BD6276" w:rsidRDefault="00DF2A9E" w:rsidP="00DF2A9E">
            <w:pPr>
              <w:jc w:val="center"/>
            </w:pPr>
            <w:r>
              <w:t>Chapter 12 – Pgs. 376-396 – Prisons I</w:t>
            </w:r>
          </w:p>
        </w:tc>
      </w:tr>
      <w:tr w:rsidR="00DF2A9E" w14:paraId="7160AAA3" w14:textId="77777777" w:rsidTr="002C033B">
        <w:trPr>
          <w:trHeight w:val="380"/>
        </w:trPr>
        <w:tc>
          <w:tcPr>
            <w:tcW w:w="3197" w:type="dxa"/>
          </w:tcPr>
          <w:p w14:paraId="0ADA79F6" w14:textId="29B501AB" w:rsidR="00DF2A9E" w:rsidRPr="005B04B1" w:rsidRDefault="00DF2A9E" w:rsidP="00E66990">
            <w:r>
              <w:t>Week 15 – 4/</w:t>
            </w:r>
            <w:r w:rsidR="00E66990">
              <w:t>25/22</w:t>
            </w:r>
            <w:r>
              <w:t xml:space="preserve"> </w:t>
            </w:r>
          </w:p>
        </w:tc>
        <w:tc>
          <w:tcPr>
            <w:tcW w:w="6394" w:type="dxa"/>
            <w:gridSpan w:val="2"/>
          </w:tcPr>
          <w:p w14:paraId="7A8592E1" w14:textId="6841EB4E" w:rsidR="00DF2A9E" w:rsidRPr="00BD6276" w:rsidRDefault="00DF2A9E" w:rsidP="00DF2A9E">
            <w:pPr>
              <w:jc w:val="center"/>
            </w:pPr>
            <w:r>
              <w:t>Chapter 12 – Pgs. 397-412 – Prisons II</w:t>
            </w:r>
          </w:p>
        </w:tc>
      </w:tr>
      <w:tr w:rsidR="00DF2A9E" w14:paraId="4885BE1E" w14:textId="77777777" w:rsidTr="002C033B">
        <w:trPr>
          <w:trHeight w:val="360"/>
        </w:trPr>
        <w:tc>
          <w:tcPr>
            <w:tcW w:w="3197" w:type="dxa"/>
          </w:tcPr>
          <w:p w14:paraId="247F1472" w14:textId="4B224DE3" w:rsidR="00DF2A9E" w:rsidRPr="00594BEB" w:rsidRDefault="00DF2A9E" w:rsidP="00E66990">
            <w:pPr>
              <w:rPr>
                <w:bCs/>
              </w:rPr>
            </w:pPr>
            <w:r w:rsidRPr="00594BEB">
              <w:rPr>
                <w:bCs/>
              </w:rPr>
              <w:t>Week 16 – 5/</w:t>
            </w:r>
            <w:r w:rsidR="00E66990">
              <w:rPr>
                <w:bCs/>
              </w:rPr>
              <w:t>7/22</w:t>
            </w:r>
            <w:r w:rsidRPr="00594BEB">
              <w:rPr>
                <w:bCs/>
              </w:rPr>
              <w:t xml:space="preserve"> </w:t>
            </w:r>
          </w:p>
        </w:tc>
        <w:tc>
          <w:tcPr>
            <w:tcW w:w="6394" w:type="dxa"/>
            <w:gridSpan w:val="2"/>
          </w:tcPr>
          <w:p w14:paraId="3A401C2D" w14:textId="3452FF9D" w:rsidR="00DF2A9E" w:rsidRPr="009A620B" w:rsidRDefault="00594BEB" w:rsidP="00594BEB">
            <w:pPr>
              <w:jc w:val="center"/>
              <w:rPr>
                <w:b/>
                <w:bCs/>
              </w:rPr>
            </w:pPr>
            <w:r>
              <w:rPr>
                <w:b/>
                <w:bCs/>
              </w:rPr>
              <w:t xml:space="preserve">BJS Project – Part II </w:t>
            </w:r>
          </w:p>
        </w:tc>
      </w:tr>
      <w:tr w:rsidR="00594BEB" w14:paraId="710E3294" w14:textId="77777777" w:rsidTr="002C033B">
        <w:trPr>
          <w:trHeight w:val="360"/>
        </w:trPr>
        <w:tc>
          <w:tcPr>
            <w:tcW w:w="3197" w:type="dxa"/>
          </w:tcPr>
          <w:p w14:paraId="17AAE2D4" w14:textId="52CC79AF" w:rsidR="00594BEB" w:rsidRPr="009A620B" w:rsidRDefault="00594BEB" w:rsidP="00594BEB">
            <w:pPr>
              <w:jc w:val="center"/>
              <w:rPr>
                <w:b/>
                <w:bCs/>
              </w:rPr>
            </w:pPr>
            <w:r>
              <w:rPr>
                <w:b/>
                <w:bCs/>
              </w:rPr>
              <w:t>Finals Weeks</w:t>
            </w:r>
          </w:p>
        </w:tc>
        <w:tc>
          <w:tcPr>
            <w:tcW w:w="6394" w:type="dxa"/>
            <w:gridSpan w:val="2"/>
          </w:tcPr>
          <w:p w14:paraId="11CC98CA" w14:textId="27120A7F" w:rsidR="00594BEB" w:rsidRPr="009A620B" w:rsidRDefault="00594BEB" w:rsidP="00DF2A9E">
            <w:pPr>
              <w:jc w:val="center"/>
              <w:rPr>
                <w:b/>
                <w:bCs/>
              </w:rPr>
            </w:pPr>
            <w:r>
              <w:rPr>
                <w:b/>
                <w:bCs/>
              </w:rPr>
              <w:t>BJS Final Project Due</w:t>
            </w:r>
          </w:p>
        </w:tc>
      </w:tr>
    </w:tbl>
    <w:p w14:paraId="4DDB6196" w14:textId="77777777" w:rsidR="00554A32" w:rsidRDefault="00554A32" w:rsidP="00554A32">
      <w:pPr>
        <w:rPr>
          <w:rFonts w:ascii="Times New Roman" w:hAnsi="Times New Roman" w:cs="Times New Roman"/>
        </w:rPr>
      </w:pPr>
    </w:p>
    <w:p w14:paraId="18AE318F" w14:textId="77777777" w:rsidR="00554A32" w:rsidRDefault="00554A32" w:rsidP="00554A32">
      <w:pPr>
        <w:rPr>
          <w:rFonts w:ascii="Times New Roman" w:hAnsi="Times New Roman" w:cs="Times New Roman"/>
        </w:rPr>
      </w:pPr>
    </w:p>
    <w:p w14:paraId="743B856A" w14:textId="6FCBFC40" w:rsidR="00554A32" w:rsidRPr="001D33E6" w:rsidRDefault="00554A32" w:rsidP="00554A32">
      <w:pPr>
        <w:rPr>
          <w:rFonts w:ascii="Times New Roman" w:hAnsi="Times New Roman" w:cs="Times New Roman"/>
        </w:rPr>
      </w:pPr>
      <w:r>
        <w:rPr>
          <w:rFonts w:ascii="Times New Roman" w:hAnsi="Times New Roman" w:cs="Times New Roman"/>
        </w:rPr>
        <w:t xml:space="preserve">This course is a 16 week, online, format.  </w:t>
      </w:r>
      <w:r w:rsidRPr="006C1E37">
        <w:rPr>
          <w:rFonts w:ascii="Times New Roman" w:hAnsi="Times New Roman" w:cs="Times New Roman"/>
          <w:b/>
          <w:u w:val="single"/>
        </w:rPr>
        <w:t xml:space="preserve">Students are responsible for </w:t>
      </w:r>
      <w:r>
        <w:rPr>
          <w:rFonts w:ascii="Times New Roman" w:hAnsi="Times New Roman" w:cs="Times New Roman"/>
          <w:b/>
          <w:u w:val="single"/>
        </w:rPr>
        <w:t>reading</w:t>
      </w:r>
      <w:r w:rsidRPr="006C1E37">
        <w:rPr>
          <w:rFonts w:ascii="Times New Roman" w:hAnsi="Times New Roman" w:cs="Times New Roman"/>
          <w:b/>
          <w:u w:val="single"/>
        </w:rPr>
        <w:t xml:space="preserve">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through the material for each week</w:t>
      </w:r>
      <w:r w:rsidRPr="00010EB0">
        <w:rPr>
          <w:rFonts w:ascii="Times New Roman" w:hAnsi="Times New Roman" w:cs="Times New Roman"/>
        </w:rPr>
        <w:t xml:space="preserve">, </w:t>
      </w:r>
      <w:r w:rsidRPr="00010EB0">
        <w:rPr>
          <w:rFonts w:ascii="Times New Roman" w:hAnsi="Times New Roman" w:cs="Times New Roman"/>
          <w:b/>
          <w:bCs/>
        </w:rPr>
        <w:t>except for</w:t>
      </w:r>
      <w:r>
        <w:rPr>
          <w:rFonts w:ascii="Times New Roman" w:hAnsi="Times New Roman" w:cs="Times New Roman"/>
          <w:b/>
          <w:bCs/>
        </w:rPr>
        <w:t xml:space="preserve"> the</w:t>
      </w:r>
      <w:r w:rsidRPr="00010EB0">
        <w:rPr>
          <w:rFonts w:ascii="Times New Roman" w:hAnsi="Times New Roman" w:cs="Times New Roman"/>
          <w:b/>
          <w:bCs/>
        </w:rPr>
        <w:t xml:space="preserve"> last week, which will close on </w:t>
      </w:r>
      <w:r w:rsidRPr="00010EB0">
        <w:rPr>
          <w:rFonts w:ascii="Times New Roman" w:hAnsi="Times New Roman" w:cs="Times New Roman"/>
          <w:b/>
          <w:bCs/>
          <w:u w:val="double"/>
        </w:rPr>
        <w:t xml:space="preserve">Thursday, May </w:t>
      </w:r>
      <w:r w:rsidR="00E66990">
        <w:rPr>
          <w:rFonts w:ascii="Times New Roman" w:hAnsi="Times New Roman" w:cs="Times New Roman"/>
          <w:b/>
          <w:bCs/>
          <w:u w:val="double"/>
        </w:rPr>
        <w:t>12</w:t>
      </w:r>
      <w:r w:rsidRPr="00010EB0">
        <w:rPr>
          <w:rFonts w:ascii="Times New Roman" w:hAnsi="Times New Roman" w:cs="Times New Roman"/>
          <w:b/>
          <w:bCs/>
          <w:u w:val="double"/>
        </w:rPr>
        <w:t>, 20</w:t>
      </w:r>
      <w:r w:rsidR="00E66990">
        <w:rPr>
          <w:rFonts w:ascii="Times New Roman" w:hAnsi="Times New Roman" w:cs="Times New Roman"/>
          <w:b/>
          <w:bCs/>
          <w:u w:val="double"/>
        </w:rPr>
        <w:t>22</w:t>
      </w:r>
      <w:r>
        <w:rPr>
          <w:rFonts w:ascii="Times New Roman" w:hAnsi="Times New Roman" w:cs="Times New Roman"/>
        </w:rPr>
        <w:t xml:space="preserve">.  </w:t>
      </w:r>
      <w:r w:rsidRPr="001D33E6">
        <w:rPr>
          <w:rFonts w:ascii="Times New Roman" w:hAnsi="Times New Roman" w:cs="Times New Roman"/>
          <w:b/>
          <w:u w:val="single"/>
        </w:rPr>
        <w:t>All assignments must b</w:t>
      </w:r>
      <w:r>
        <w:rPr>
          <w:rFonts w:ascii="Times New Roman" w:hAnsi="Times New Roman" w:cs="Times New Roman"/>
          <w:b/>
          <w:u w:val="single"/>
        </w:rPr>
        <w:t>e completed and submitted by that</w:t>
      </w:r>
      <w:r w:rsidRPr="001D33E6">
        <w:rPr>
          <w:rFonts w:ascii="Times New Roman" w:hAnsi="Times New Roman" w:cs="Times New Roman"/>
          <w:b/>
          <w:u w:val="single"/>
        </w:rPr>
        <w:t xml:space="preserve"> time for credit.</w:t>
      </w:r>
      <w:r>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Pr="001D33E6">
        <w:rPr>
          <w:rFonts w:ascii="Times New Roman" w:hAnsi="Times New Roman" w:cs="Times New Roman"/>
          <w:b/>
          <w:u w:val="single"/>
        </w:rPr>
        <w:t>It is imperative that the student stays current with the cours</w:t>
      </w:r>
      <w:r>
        <w:rPr>
          <w:rFonts w:ascii="Times New Roman" w:hAnsi="Times New Roman" w:cs="Times New Roman"/>
          <w:b/>
          <w:u w:val="single"/>
        </w:rPr>
        <w:t>e!!</w:t>
      </w:r>
      <w:r>
        <w:rPr>
          <w:rFonts w:ascii="Times New Roman" w:hAnsi="Times New Roman" w:cs="Times New Roman"/>
        </w:rPr>
        <w:t xml:space="preserve">  .</w:t>
      </w:r>
    </w:p>
    <w:p w14:paraId="673A6C36" w14:textId="77777777" w:rsidR="002C033B" w:rsidRDefault="002C033B">
      <w:pPr>
        <w:rPr>
          <w:rFonts w:ascii="Times New Roman" w:hAnsi="Times New Roman" w:cs="Times New Roman"/>
          <w:b/>
        </w:rPr>
      </w:pPr>
    </w:p>
    <w:p w14:paraId="5193423C" w14:textId="77777777" w:rsidR="002C033B" w:rsidRDefault="002C033B">
      <w:pPr>
        <w:rPr>
          <w:rFonts w:ascii="Times New Roman" w:hAnsi="Times New Roman" w:cs="Times New Roman"/>
          <w:b/>
        </w:rPr>
      </w:pPr>
    </w:p>
    <w:p w14:paraId="31DB9173" w14:textId="77777777" w:rsidR="002C033B" w:rsidRDefault="002C033B">
      <w:pPr>
        <w:rPr>
          <w:rFonts w:ascii="Times New Roman" w:hAnsi="Times New Roman" w:cs="Times New Roman"/>
          <w:b/>
        </w:rPr>
      </w:pPr>
    </w:p>
    <w:p w14:paraId="58603310" w14:textId="77777777" w:rsidR="002C033B" w:rsidRDefault="002C033B">
      <w:pPr>
        <w:rPr>
          <w:rFonts w:ascii="Times New Roman" w:hAnsi="Times New Roman" w:cs="Times New Roman"/>
          <w:b/>
        </w:rPr>
      </w:pPr>
    </w:p>
    <w:p w14:paraId="2C8E7FEE" w14:textId="77777777" w:rsidR="002C033B" w:rsidRDefault="002C033B">
      <w:pPr>
        <w:rPr>
          <w:rFonts w:ascii="Times New Roman" w:hAnsi="Times New Roman" w:cs="Times New Roman"/>
          <w:b/>
        </w:rPr>
      </w:pPr>
    </w:p>
    <w:p w14:paraId="73228227" w14:textId="77777777" w:rsidR="002C033B" w:rsidRDefault="002C033B">
      <w:pPr>
        <w:rPr>
          <w:rFonts w:ascii="Times New Roman" w:hAnsi="Times New Roman" w:cs="Times New Roman"/>
          <w:b/>
        </w:rPr>
      </w:pPr>
    </w:p>
    <w:p w14:paraId="49F2792B" w14:textId="1C408B08"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761F5450"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2AF27E45"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0DA9F413" w14:textId="77777777" w:rsidTr="00FB28FF">
        <w:trPr>
          <w:trHeight w:val="384"/>
        </w:trPr>
        <w:tc>
          <w:tcPr>
            <w:tcW w:w="5555" w:type="dxa"/>
            <w:tcBorders>
              <w:top w:val="single" w:sz="12" w:space="0" w:color="000000"/>
              <w:left w:val="nil"/>
              <w:bottom w:val="single" w:sz="12" w:space="0" w:color="000000"/>
              <w:right w:val="nil"/>
            </w:tcBorders>
            <w:hideMark/>
          </w:tcPr>
          <w:p w14:paraId="33E2E4A0"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lastRenderedPageBreak/>
              <w:t xml:space="preserve">Assignments </w:t>
            </w:r>
          </w:p>
        </w:tc>
        <w:tc>
          <w:tcPr>
            <w:tcW w:w="1497" w:type="dxa"/>
            <w:tcBorders>
              <w:top w:val="single" w:sz="12" w:space="0" w:color="000000"/>
              <w:left w:val="nil"/>
              <w:bottom w:val="single" w:sz="12" w:space="0" w:color="000000"/>
              <w:right w:val="nil"/>
            </w:tcBorders>
          </w:tcPr>
          <w:p w14:paraId="22699383"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74CC3B5"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66FCDCA8"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3A42AE7A" w14:textId="77777777" w:rsidTr="002C033B">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DCA9FA7"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615BD58F" w14:textId="700625F3"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1B1CAD96" w14:textId="6C32B2E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tcPr>
          <w:p w14:paraId="363C16C7" w14:textId="76B3D65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6E4B970D" w14:textId="77777777" w:rsidTr="00FB28FF">
        <w:tc>
          <w:tcPr>
            <w:tcW w:w="5555" w:type="dxa"/>
            <w:tcBorders>
              <w:top w:val="nil"/>
              <w:left w:val="nil"/>
              <w:bottom w:val="nil"/>
              <w:right w:val="single" w:sz="2" w:space="0" w:color="000000"/>
            </w:tcBorders>
          </w:tcPr>
          <w:p w14:paraId="2B2C6486" w14:textId="62FA5D0B" w:rsidR="000D0659" w:rsidRPr="001C6243" w:rsidRDefault="009A09E6" w:rsidP="000035BD">
            <w:pPr>
              <w:spacing w:before="100" w:beforeAutospacing="1" w:after="100" w:afterAutospacing="1"/>
              <w:ind w:left="342"/>
              <w:rPr>
                <w:rFonts w:asciiTheme="majorHAnsi" w:hAnsiTheme="majorHAnsi" w:cs="Times New Roman"/>
              </w:rPr>
            </w:pPr>
            <w:r>
              <w:rPr>
                <w:rFonts w:asciiTheme="majorHAnsi" w:hAnsiTheme="majorHAnsi" w:cs="Times New Roman"/>
              </w:rPr>
              <w:t>Worksheets</w:t>
            </w:r>
          </w:p>
        </w:tc>
        <w:tc>
          <w:tcPr>
            <w:tcW w:w="1497" w:type="dxa"/>
            <w:tcBorders>
              <w:top w:val="nil"/>
              <w:left w:val="single" w:sz="2" w:space="0" w:color="000000"/>
              <w:bottom w:val="nil"/>
              <w:right w:val="single" w:sz="2" w:space="0" w:color="000000"/>
            </w:tcBorders>
          </w:tcPr>
          <w:p w14:paraId="6119393A" w14:textId="59E29A52"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1FB54A07" w14:textId="27F09C4D"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08E5ADDC" w14:textId="70E53D5E" w:rsidR="000D0659" w:rsidRPr="001C6243" w:rsidRDefault="001D69F2" w:rsidP="009A09E6">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600</w:t>
            </w:r>
          </w:p>
        </w:tc>
      </w:tr>
      <w:tr w:rsidR="000D0659" w:rsidRPr="004B1D52" w14:paraId="45EF4515" w14:textId="77777777" w:rsidTr="00E96244">
        <w:tc>
          <w:tcPr>
            <w:tcW w:w="5555" w:type="dxa"/>
            <w:tcBorders>
              <w:top w:val="single" w:sz="4" w:space="0" w:color="auto"/>
              <w:left w:val="nil"/>
              <w:bottom w:val="single" w:sz="2" w:space="0" w:color="000000"/>
              <w:right w:val="single" w:sz="2" w:space="0" w:color="000000"/>
            </w:tcBorders>
            <w:hideMark/>
          </w:tcPr>
          <w:p w14:paraId="7D3C4C91"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0D524127"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279A2CF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60BCCC1C"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629CC3A7"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09B29C79" w14:textId="77777777" w:rsidR="000D0659" w:rsidRPr="001C6243" w:rsidRDefault="000D0659" w:rsidP="00A200B2">
            <w:pPr>
              <w:spacing w:before="100" w:beforeAutospacing="1" w:after="100" w:afterAutospacing="1"/>
              <w:ind w:left="360"/>
              <w:rPr>
                <w:rFonts w:asciiTheme="majorHAnsi" w:hAnsiTheme="majorHAnsi" w:cs="Times New Roman"/>
              </w:rPr>
            </w:pPr>
            <w:r w:rsidRPr="001C6243">
              <w:rPr>
                <w:rFonts w:asciiTheme="majorHAnsi" w:hAnsiTheme="majorHAnsi" w:cs="Times New Roman"/>
              </w:rPr>
              <w:t xml:space="preserve">Mid-Term </w:t>
            </w:r>
            <w:r w:rsidR="00A200B2">
              <w:rPr>
                <w:rFonts w:asciiTheme="majorHAnsi" w:hAnsiTheme="majorHAnsi" w:cs="Times New Roman"/>
              </w:rPr>
              <w:t>Statistics Project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242978E5" w14:textId="76E12772"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60F9FBD" w14:textId="5B3BB3E5"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06FF87F" w14:textId="5B50EB4E" w:rsidR="000D0659" w:rsidRPr="001C6243" w:rsidRDefault="001D69F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412F6D4E"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30ABB41"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DBE8CE6" w14:textId="36B33454"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23016B1" w14:textId="41732238"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9E3548D" w14:textId="5D5BAB30" w:rsidR="000D0659" w:rsidRPr="001C6243" w:rsidRDefault="001D69F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7DD865FD" w14:textId="77777777" w:rsidTr="00FB28FF">
        <w:tc>
          <w:tcPr>
            <w:tcW w:w="5555" w:type="dxa"/>
            <w:tcBorders>
              <w:top w:val="single" w:sz="12" w:space="0" w:color="auto"/>
              <w:left w:val="nil"/>
              <w:bottom w:val="single" w:sz="12" w:space="0" w:color="auto"/>
              <w:right w:val="single" w:sz="2" w:space="0" w:color="000000"/>
            </w:tcBorders>
          </w:tcPr>
          <w:p w14:paraId="53811922"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1AAE185A"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23E8F6D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3B53184F"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71CD8C33" w14:textId="77777777" w:rsidR="00FB28FF" w:rsidRDefault="00FB28FF" w:rsidP="00A33282">
      <w:pPr>
        <w:widowControl w:val="0"/>
        <w:rPr>
          <w:rFonts w:ascii="Times New Roman" w:hAnsi="Times New Roman" w:cs="Times New Roman"/>
        </w:rPr>
      </w:pPr>
    </w:p>
    <w:p w14:paraId="758872F1"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EAE6F7B"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4712"/>
        <w:gridCol w:w="2506"/>
      </w:tblGrid>
      <w:tr w:rsidR="00773C6F" w14:paraId="2B689291" w14:textId="77777777" w:rsidTr="002C033B">
        <w:trPr>
          <w:trHeight w:val="455"/>
          <w:jc w:val="center"/>
        </w:trPr>
        <w:tc>
          <w:tcPr>
            <w:tcW w:w="4712" w:type="dxa"/>
          </w:tcPr>
          <w:p w14:paraId="54F772C3"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2506" w:type="dxa"/>
          </w:tcPr>
          <w:p w14:paraId="33FA7BB5"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3E932AF5" w14:textId="77777777" w:rsidTr="002C033B">
        <w:trPr>
          <w:trHeight w:val="239"/>
          <w:jc w:val="center"/>
        </w:trPr>
        <w:tc>
          <w:tcPr>
            <w:tcW w:w="4712" w:type="dxa"/>
            <w:shd w:val="clear" w:color="auto" w:fill="BFBFBF" w:themeFill="background1" w:themeFillShade="BF"/>
          </w:tcPr>
          <w:p w14:paraId="65CB86E9" w14:textId="0A171D46" w:rsidR="000D0659" w:rsidRPr="001C6243" w:rsidRDefault="000D0659" w:rsidP="002C033B">
            <w:pPr>
              <w:widowControl w:val="0"/>
              <w:jc w:val="center"/>
              <w:rPr>
                <w:rFonts w:asciiTheme="majorHAnsi" w:hAnsiTheme="majorHAnsi" w:cs="Times New Roman"/>
              </w:rPr>
            </w:pPr>
            <w:r w:rsidRPr="001C6243">
              <w:rPr>
                <w:rFonts w:asciiTheme="majorHAnsi" w:hAnsiTheme="majorHAnsi" w:cs="Times New Roman"/>
              </w:rPr>
              <w:t>900-1000</w:t>
            </w:r>
          </w:p>
        </w:tc>
        <w:tc>
          <w:tcPr>
            <w:tcW w:w="2506" w:type="dxa"/>
            <w:shd w:val="clear" w:color="auto" w:fill="BFBFBF" w:themeFill="background1" w:themeFillShade="BF"/>
          </w:tcPr>
          <w:p w14:paraId="4C03885D"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4F2A51AE" w14:textId="77777777" w:rsidTr="002C033B">
        <w:trPr>
          <w:trHeight w:val="227"/>
          <w:jc w:val="center"/>
        </w:trPr>
        <w:tc>
          <w:tcPr>
            <w:tcW w:w="4712" w:type="dxa"/>
          </w:tcPr>
          <w:p w14:paraId="2EE3C44F" w14:textId="77777777" w:rsidR="000D0659"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2506" w:type="dxa"/>
          </w:tcPr>
          <w:p w14:paraId="72EED33A"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4CB47D04" w14:textId="77777777" w:rsidTr="002C033B">
        <w:trPr>
          <w:trHeight w:val="227"/>
          <w:jc w:val="center"/>
        </w:trPr>
        <w:tc>
          <w:tcPr>
            <w:tcW w:w="4712" w:type="dxa"/>
            <w:shd w:val="clear" w:color="auto" w:fill="BFBFBF" w:themeFill="background1" w:themeFillShade="BF"/>
          </w:tcPr>
          <w:p w14:paraId="258C528F" w14:textId="77777777" w:rsidR="00773C6F"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700-799</w:t>
            </w:r>
          </w:p>
        </w:tc>
        <w:tc>
          <w:tcPr>
            <w:tcW w:w="2506" w:type="dxa"/>
            <w:shd w:val="clear" w:color="auto" w:fill="BFBFBF" w:themeFill="background1" w:themeFillShade="BF"/>
          </w:tcPr>
          <w:p w14:paraId="13480355"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6C50BC65" w14:textId="77777777" w:rsidTr="002C033B">
        <w:trPr>
          <w:trHeight w:val="227"/>
          <w:jc w:val="center"/>
        </w:trPr>
        <w:tc>
          <w:tcPr>
            <w:tcW w:w="4712" w:type="dxa"/>
          </w:tcPr>
          <w:p w14:paraId="432CD194" w14:textId="77777777" w:rsidR="000D0659" w:rsidRPr="001C6243" w:rsidRDefault="000D0659" w:rsidP="002C033B">
            <w:pPr>
              <w:widowControl w:val="0"/>
              <w:jc w:val="center"/>
              <w:rPr>
                <w:rFonts w:asciiTheme="majorHAnsi" w:hAnsiTheme="majorHAnsi" w:cs="Times New Roman"/>
              </w:rPr>
            </w:pPr>
            <w:r w:rsidRPr="001C6243">
              <w:rPr>
                <w:rFonts w:asciiTheme="majorHAnsi" w:hAnsiTheme="majorHAnsi" w:cs="Times New Roman"/>
              </w:rPr>
              <w:t>600-699</w:t>
            </w:r>
          </w:p>
        </w:tc>
        <w:tc>
          <w:tcPr>
            <w:tcW w:w="2506" w:type="dxa"/>
          </w:tcPr>
          <w:p w14:paraId="2970ED6A"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54887AC3" w14:textId="77777777" w:rsidTr="002C033B">
        <w:trPr>
          <w:trHeight w:val="28"/>
          <w:jc w:val="center"/>
        </w:trPr>
        <w:tc>
          <w:tcPr>
            <w:tcW w:w="4712" w:type="dxa"/>
            <w:shd w:val="clear" w:color="auto" w:fill="BFBFBF" w:themeFill="background1" w:themeFillShade="BF"/>
          </w:tcPr>
          <w:p w14:paraId="70585411" w14:textId="77777777" w:rsidR="000D0659"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Below 600</w:t>
            </w:r>
          </w:p>
        </w:tc>
        <w:tc>
          <w:tcPr>
            <w:tcW w:w="2506" w:type="dxa"/>
            <w:shd w:val="clear" w:color="auto" w:fill="BFBFBF" w:themeFill="background1" w:themeFillShade="BF"/>
          </w:tcPr>
          <w:p w14:paraId="079E073E"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12DA6F3F"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0EA86A5" w14:textId="77777777" w:rsidR="000035BD" w:rsidRDefault="000035BD">
      <w:pPr>
        <w:rPr>
          <w:rFonts w:ascii="Times New Roman" w:hAnsi="Times New Roman" w:cs="Times New Roman"/>
          <w:b/>
        </w:rPr>
      </w:pPr>
    </w:p>
    <w:p w14:paraId="203C6214"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478B4F97" w14:textId="77777777" w:rsidR="003525B9" w:rsidRDefault="003525B9">
      <w:pPr>
        <w:rPr>
          <w:rFonts w:ascii="Times New Roman" w:hAnsi="Times New Roman" w:cs="Times New Roman"/>
          <w:b/>
        </w:rPr>
      </w:pPr>
    </w:p>
    <w:p w14:paraId="578E5FD6" w14:textId="0F55BCA2" w:rsidR="00493127" w:rsidRPr="004B1D52" w:rsidRDefault="00B4759F" w:rsidP="001D69F2">
      <w:pPr>
        <w:tabs>
          <w:tab w:val="left" w:pos="360"/>
          <w:tab w:val="left" w:pos="2880"/>
        </w:tabs>
        <w:rPr>
          <w:rFonts w:ascii="Times New Roman" w:hAnsi="Times New Roman"/>
        </w:rPr>
      </w:pPr>
      <w:r>
        <w:rPr>
          <w:rFonts w:ascii="Times New Roman" w:hAnsi="Times New Roman" w:cs="Times New Roman"/>
          <w:b/>
        </w:rPr>
        <w:tab/>
      </w:r>
      <w:r w:rsidR="009A09E6">
        <w:rPr>
          <w:rFonts w:ascii="Times New Roman" w:hAnsi="Times New Roman"/>
        </w:rPr>
        <w:t>Statistical Project</w:t>
      </w:r>
      <w:r w:rsidR="00493127" w:rsidRPr="004B1D52">
        <w:rPr>
          <w:rFonts w:ascii="Times New Roman" w:hAnsi="Times New Roman"/>
        </w:rPr>
        <w:t>:</w:t>
      </w:r>
    </w:p>
    <w:p w14:paraId="6732493F" w14:textId="77777777" w:rsidR="001D69F2" w:rsidRDefault="001D69F2" w:rsidP="001D69F2">
      <w:pPr>
        <w:pStyle w:val="BodyTextIndent"/>
        <w:tabs>
          <w:tab w:val="left" w:pos="720"/>
          <w:tab w:val="center" w:pos="5400"/>
        </w:tabs>
        <w:spacing w:after="0"/>
        <w:rPr>
          <w:rFonts w:ascii="Times New Roman" w:hAnsi="Times New Roman"/>
          <w:bCs/>
          <w:sz w:val="24"/>
          <w:szCs w:val="24"/>
        </w:rPr>
      </w:pPr>
    </w:p>
    <w:p w14:paraId="0BFF775A" w14:textId="3295499D" w:rsidR="00493127" w:rsidRPr="00784FF4" w:rsidRDefault="00493127" w:rsidP="00493127">
      <w:pPr>
        <w:pStyle w:val="BodyTextIndent"/>
        <w:tabs>
          <w:tab w:val="left" w:pos="720"/>
          <w:tab w:val="center" w:pos="5400"/>
        </w:tabs>
        <w:rPr>
          <w:rFonts w:ascii="Times New Roman" w:hAnsi="Times New Roman"/>
          <w:sz w:val="24"/>
          <w:szCs w:val="24"/>
        </w:rPr>
      </w:pPr>
      <w:r w:rsidRPr="00493127">
        <w:rPr>
          <w:rFonts w:ascii="Times New Roman" w:hAnsi="Times New Roman"/>
          <w:bCs/>
          <w:sz w:val="24"/>
          <w:szCs w:val="24"/>
        </w:rPr>
        <w:t xml:space="preserve">This assignment is worth </w:t>
      </w:r>
      <w:r w:rsidR="001D69F2">
        <w:rPr>
          <w:rFonts w:ascii="Times New Roman" w:hAnsi="Times New Roman"/>
          <w:b/>
          <w:bCs/>
          <w:sz w:val="24"/>
          <w:szCs w:val="24"/>
          <w:u w:val="single"/>
        </w:rPr>
        <w:t>400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 xml:space="preserve">Failure to complete this assignment will result in no higher than a maximum score of </w:t>
      </w:r>
      <w:r w:rsidR="001D69F2">
        <w:rPr>
          <w:rFonts w:ascii="Times New Roman" w:hAnsi="Times New Roman"/>
          <w:b/>
          <w:bCs/>
          <w:sz w:val="24"/>
          <w:szCs w:val="24"/>
          <w:u w:val="single"/>
        </w:rPr>
        <w:t>60</w:t>
      </w:r>
      <w:r w:rsidRPr="00493127">
        <w:rPr>
          <w:rFonts w:ascii="Times New Roman" w:hAnsi="Times New Roman"/>
          <w:b/>
          <w:bCs/>
          <w:sz w:val="24"/>
          <w:szCs w:val="24"/>
          <w:u w:val="single"/>
        </w:rPr>
        <w:t>% of the possible points for this class.</w:t>
      </w:r>
      <w:r w:rsidR="00784FF4">
        <w:rPr>
          <w:rFonts w:ascii="Times New Roman" w:hAnsi="Times New Roman"/>
          <w:sz w:val="24"/>
          <w:szCs w:val="24"/>
        </w:rPr>
        <w:t xml:space="preserve"> The objective of this assignment is to familiarize the student with conducting research and data collection from available sources.  The assignment will have two parts.  Part I will focus on locating and collecting research data.  Part II will be a 1-2 page analysis of that data.  All work should be </w:t>
      </w:r>
      <w:r w:rsidR="00784FF4" w:rsidRPr="00784FF4">
        <w:rPr>
          <w:rFonts w:ascii="Times New Roman" w:hAnsi="Times New Roman"/>
          <w:b/>
          <w:bCs/>
          <w:sz w:val="24"/>
          <w:szCs w:val="24"/>
        </w:rPr>
        <w:t>TYPE-WRITTEN</w:t>
      </w:r>
      <w:r w:rsidR="00784FF4">
        <w:rPr>
          <w:rFonts w:ascii="Times New Roman" w:hAnsi="Times New Roman"/>
          <w:sz w:val="24"/>
          <w:szCs w:val="24"/>
        </w:rPr>
        <w:t xml:space="preserve"> (</w:t>
      </w:r>
      <w:r w:rsidR="00784FF4" w:rsidRPr="00784FF4">
        <w:rPr>
          <w:rFonts w:ascii="Times New Roman" w:hAnsi="Times New Roman"/>
          <w:sz w:val="24"/>
          <w:szCs w:val="24"/>
          <w:u w:val="double"/>
        </w:rPr>
        <w:t>no hand-written will be accepted</w:t>
      </w:r>
      <w:r w:rsidR="00784FF4">
        <w:rPr>
          <w:rFonts w:ascii="Times New Roman" w:hAnsi="Times New Roman"/>
          <w:sz w:val="24"/>
          <w:szCs w:val="24"/>
        </w:rPr>
        <w:t xml:space="preserve">), #12, Times New Roman font.  </w:t>
      </w:r>
      <w:r w:rsidR="00784FF4" w:rsidRPr="00784FF4">
        <w:rPr>
          <w:rFonts w:ascii="Times New Roman" w:hAnsi="Times New Roman"/>
          <w:b/>
          <w:bCs/>
          <w:sz w:val="24"/>
          <w:szCs w:val="24"/>
          <w:u w:val="thick"/>
        </w:rPr>
        <w:t xml:space="preserve">This assignment is due on the last day of the course </w:t>
      </w:r>
      <w:r w:rsidR="00E66990">
        <w:rPr>
          <w:rFonts w:ascii="Times New Roman" w:hAnsi="Times New Roman"/>
          <w:b/>
          <w:bCs/>
          <w:sz w:val="24"/>
          <w:szCs w:val="24"/>
          <w:u w:val="thick"/>
        </w:rPr>
        <w:t>5/12/2022</w:t>
      </w:r>
      <w:r w:rsidR="00784FF4" w:rsidRPr="00784FF4">
        <w:rPr>
          <w:rFonts w:ascii="Times New Roman" w:hAnsi="Times New Roman"/>
          <w:b/>
          <w:bCs/>
          <w:sz w:val="24"/>
          <w:szCs w:val="24"/>
          <w:u w:val="thick"/>
        </w:rPr>
        <w:t xml:space="preserve"> by 11:59 PM.</w:t>
      </w:r>
    </w:p>
    <w:p w14:paraId="265FC612" w14:textId="50196AD5"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433E743C" w14:textId="750CFA60" w:rsidR="00BA364E" w:rsidRDefault="00BA364E" w:rsidP="004B1D52">
      <w:pPr>
        <w:pStyle w:val="Heading2"/>
        <w:ind w:left="360"/>
        <w:rPr>
          <w:rFonts w:ascii="Times New Roman" w:hAnsi="Times New Roman"/>
        </w:rPr>
      </w:pPr>
      <w:r>
        <w:rPr>
          <w:rFonts w:ascii="Times New Roman" w:hAnsi="Times New Roman"/>
        </w:rPr>
        <w:t>Reading Assignments:</w:t>
      </w:r>
    </w:p>
    <w:p w14:paraId="4DFDF784" w14:textId="77777777" w:rsidR="00BA364E" w:rsidRPr="00BA364E" w:rsidRDefault="00BA364E" w:rsidP="00BA364E">
      <w:pPr>
        <w:ind w:left="360"/>
        <w:rPr>
          <w:lang w:eastAsia="en-US" w:bidi="en-US"/>
        </w:rPr>
      </w:pPr>
      <w:r>
        <w:rPr>
          <w:lang w:eastAsia="en-US" w:bidi="en-US"/>
        </w:rPr>
        <w:t xml:space="preserve">The </w:t>
      </w:r>
      <w:r w:rsidR="00A200B2">
        <w:rPr>
          <w:lang w:eastAsia="en-US" w:bidi="en-US"/>
        </w:rPr>
        <w:t xml:space="preserve">class notes, </w:t>
      </w:r>
      <w:r>
        <w:rPr>
          <w:lang w:eastAsia="en-US" w:bidi="en-US"/>
        </w:rPr>
        <w:t>reading assignments</w:t>
      </w:r>
      <w:r w:rsidR="00A200B2">
        <w:rPr>
          <w:lang w:eastAsia="en-US" w:bidi="en-US"/>
        </w:rPr>
        <w:t>,</w:t>
      </w:r>
      <w:r>
        <w:rPr>
          <w:lang w:eastAsia="en-US" w:bidi="en-US"/>
        </w:rPr>
        <w:t xml:space="preserve">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230D5500" w14:textId="1B810D30" w:rsidR="00BA364E" w:rsidRDefault="009A09E6" w:rsidP="004B1D52">
      <w:pPr>
        <w:pStyle w:val="Heading2"/>
        <w:ind w:left="360"/>
        <w:rPr>
          <w:rFonts w:ascii="Times New Roman" w:hAnsi="Times New Roman"/>
        </w:rPr>
      </w:pPr>
      <w:r>
        <w:rPr>
          <w:rFonts w:ascii="Times New Roman" w:hAnsi="Times New Roman"/>
        </w:rPr>
        <w:t>Worksheets</w:t>
      </w:r>
      <w:r w:rsidR="00BA364E">
        <w:rPr>
          <w:rFonts w:ascii="Times New Roman" w:hAnsi="Times New Roman"/>
        </w:rPr>
        <w:t>:</w:t>
      </w:r>
    </w:p>
    <w:p w14:paraId="5182B6DE" w14:textId="7FD0A136" w:rsidR="00BA364E" w:rsidRPr="00BA364E" w:rsidRDefault="00784FF4" w:rsidP="00BA364E">
      <w:pPr>
        <w:ind w:left="360"/>
        <w:rPr>
          <w:lang w:eastAsia="en-US" w:bidi="en-US"/>
        </w:rPr>
      </w:pPr>
      <w:r>
        <w:rPr>
          <w:lang w:eastAsia="en-US" w:bidi="en-US"/>
        </w:rPr>
        <w:t xml:space="preserve">There will be 12 worksheets that </w:t>
      </w:r>
      <w:r w:rsidR="001A079C">
        <w:rPr>
          <w:lang w:eastAsia="en-US" w:bidi="en-US"/>
        </w:rPr>
        <w:t>correspond the weekly reading assignments</w:t>
      </w:r>
      <w:r w:rsidR="00826D5F">
        <w:rPr>
          <w:lang w:eastAsia="en-US" w:bidi="en-US"/>
        </w:rPr>
        <w:t>.</w:t>
      </w:r>
      <w:r w:rsidR="001A079C">
        <w:rPr>
          <w:lang w:eastAsia="en-US" w:bidi="en-US"/>
        </w:rPr>
        <w:t xml:space="preserve">  The worksheet assignments are designed to both guide the student’s reading, as well as to serve as an interactive review for the course exams.  Some, but not all, of the material for the course exams </w:t>
      </w:r>
      <w:r w:rsidR="001A079C">
        <w:rPr>
          <w:lang w:eastAsia="en-US" w:bidi="en-US"/>
        </w:rPr>
        <w:lastRenderedPageBreak/>
        <w:t xml:space="preserve">will be drawn directly from the worksheet assignments.  </w:t>
      </w:r>
      <w:r w:rsidR="001A079C" w:rsidRPr="001A079C">
        <w:rPr>
          <w:b/>
          <w:bCs/>
          <w:u w:val="thick"/>
          <w:lang w:eastAsia="en-US" w:bidi="en-US"/>
        </w:rPr>
        <w:t>Each worksheet is due by Sunday @ 11:59 PM, of the week that it is assigned.</w:t>
      </w:r>
    </w:p>
    <w:p w14:paraId="544EC2AB" w14:textId="77777777" w:rsidR="003E542F" w:rsidRPr="004B1D52" w:rsidRDefault="003E542F">
      <w:pPr>
        <w:rPr>
          <w:rFonts w:ascii="Times New Roman" w:hAnsi="Times New Roman" w:cs="Times New Roman"/>
        </w:rPr>
      </w:pPr>
    </w:p>
    <w:p w14:paraId="6C8EF827"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3D2EECC" w14:textId="77777777" w:rsidR="00DD1736" w:rsidRPr="004B1D52" w:rsidRDefault="00DD1736" w:rsidP="003E542F">
      <w:pPr>
        <w:rPr>
          <w:rFonts w:ascii="Times New Roman" w:hAnsi="Times New Roman" w:cs="Times New Roman"/>
          <w:b/>
        </w:rPr>
      </w:pPr>
    </w:p>
    <w:p w14:paraId="0E1FE10D"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2C750F">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78097A7F" w14:textId="77777777" w:rsidR="00A812E0" w:rsidRDefault="00A812E0" w:rsidP="004B1D52">
      <w:pPr>
        <w:ind w:left="360"/>
        <w:rPr>
          <w:rFonts w:ascii="Times New Roman" w:hAnsi="Times New Roman" w:cs="Times New Roman"/>
        </w:rPr>
      </w:pPr>
    </w:p>
    <w:p w14:paraId="1EAD64FB" w14:textId="45AB7453"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7D6788">
        <w:rPr>
          <w:rFonts w:ascii="Times New Roman" w:hAnsi="Times New Roman" w:cs="Times New Roman"/>
          <w:b/>
        </w:rPr>
        <w:t xml:space="preserve">Thursday, </w:t>
      </w:r>
      <w:r w:rsidR="00E66990">
        <w:rPr>
          <w:rFonts w:ascii="Times New Roman" w:hAnsi="Times New Roman" w:cs="Times New Roman"/>
          <w:b/>
        </w:rPr>
        <w:t>April</w:t>
      </w:r>
      <w:r w:rsidR="007D6788">
        <w:rPr>
          <w:rFonts w:ascii="Times New Roman" w:hAnsi="Times New Roman" w:cs="Times New Roman"/>
          <w:b/>
        </w:rPr>
        <w:t xml:space="preserve"> </w:t>
      </w:r>
      <w:r w:rsidR="00E66990">
        <w:rPr>
          <w:rFonts w:ascii="Times New Roman" w:hAnsi="Times New Roman" w:cs="Times New Roman"/>
          <w:b/>
        </w:rPr>
        <w:t>7</w:t>
      </w:r>
      <w:r w:rsidR="007D6788">
        <w:rPr>
          <w:rFonts w:ascii="Times New Roman" w:hAnsi="Times New Roman" w:cs="Times New Roman"/>
          <w:b/>
        </w:rPr>
        <w:t>, 202</w:t>
      </w:r>
      <w:r w:rsidR="00E66990">
        <w:rPr>
          <w:rFonts w:ascii="Times New Roman" w:hAnsi="Times New Roman" w:cs="Times New Roman"/>
          <w:b/>
        </w:rPr>
        <w:t>2</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7D07BAFC" w14:textId="77777777" w:rsidR="00DD1736" w:rsidRPr="004B1D52" w:rsidRDefault="00DD1736" w:rsidP="00DD1736">
      <w:pPr>
        <w:widowControl w:val="0"/>
        <w:rPr>
          <w:rFonts w:ascii="Times New Roman" w:hAnsi="Times New Roman" w:cs="Times New Roman"/>
          <w:i/>
        </w:rPr>
      </w:pPr>
    </w:p>
    <w:p w14:paraId="2C9D5287"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2A73DDFC" w14:textId="77777777" w:rsidR="00DD1736" w:rsidRPr="004B1D52" w:rsidRDefault="00DD1736" w:rsidP="00DD1736">
      <w:pPr>
        <w:widowControl w:val="0"/>
        <w:rPr>
          <w:rFonts w:ascii="Times New Roman" w:hAnsi="Times New Roman" w:cs="Times New Roman"/>
        </w:rPr>
      </w:pPr>
    </w:p>
    <w:p w14:paraId="3A17D753"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3FAC6FA2" w14:textId="77777777" w:rsidR="00DE1543" w:rsidRDefault="00DE1543" w:rsidP="004B1D52">
      <w:pPr>
        <w:ind w:left="360"/>
        <w:rPr>
          <w:rFonts w:ascii="Times New Roman" w:hAnsi="Times New Roman" w:cs="Times New Roman"/>
        </w:rPr>
      </w:pPr>
    </w:p>
    <w:p w14:paraId="554363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15501AC8" w14:textId="77777777" w:rsidR="001D4CD5" w:rsidRPr="004B1D52" w:rsidRDefault="001D4CD5" w:rsidP="001D4CD5">
      <w:pPr>
        <w:pStyle w:val="PlainText"/>
        <w:rPr>
          <w:rFonts w:ascii="Times New Roman" w:hAnsi="Times New Roman"/>
          <w:b/>
        </w:rPr>
      </w:pPr>
    </w:p>
    <w:p w14:paraId="3D20215B" w14:textId="77777777" w:rsidR="001D4CD5" w:rsidRPr="004B1D52" w:rsidRDefault="001D4CD5" w:rsidP="001D4CD5">
      <w:pPr>
        <w:pStyle w:val="Footer"/>
        <w:rPr>
          <w:b/>
          <w:bCs/>
          <w:szCs w:val="20"/>
        </w:rPr>
      </w:pPr>
      <w:r w:rsidRPr="004B1D52">
        <w:rPr>
          <w:b/>
          <w:bCs/>
          <w:szCs w:val="20"/>
        </w:rPr>
        <w:t>Academic Ethics</w:t>
      </w:r>
    </w:p>
    <w:p w14:paraId="14AC6A77" w14:textId="77777777" w:rsidR="00DE1543" w:rsidRDefault="00DE1543" w:rsidP="004B1D52">
      <w:pPr>
        <w:ind w:left="360"/>
        <w:rPr>
          <w:rFonts w:ascii="Times New Roman" w:hAnsi="Times New Roman" w:cs="Times New Roman"/>
        </w:rPr>
      </w:pPr>
    </w:p>
    <w:p w14:paraId="357D18DE"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B2FDAFC" w14:textId="77777777" w:rsidR="0024549D" w:rsidRPr="004B1D52" w:rsidRDefault="0024549D" w:rsidP="00C35A15">
      <w:pPr>
        <w:rPr>
          <w:rFonts w:ascii="Times New Roman" w:hAnsi="Times New Roman" w:cs="Times New Roman"/>
        </w:rPr>
      </w:pPr>
    </w:p>
    <w:p w14:paraId="15F0C353"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50820F75" w14:textId="77777777" w:rsidR="00DE1543" w:rsidRDefault="00DE1543" w:rsidP="004B1D52">
      <w:pPr>
        <w:ind w:left="360"/>
        <w:rPr>
          <w:rFonts w:ascii="Times New Roman" w:hAnsi="Times New Roman" w:cs="Times New Roman"/>
          <w:szCs w:val="32"/>
        </w:rPr>
      </w:pPr>
    </w:p>
    <w:p w14:paraId="2897E036"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5812FE3" w14:textId="77777777" w:rsidR="0024549D" w:rsidRPr="004B1D52" w:rsidRDefault="0024549D" w:rsidP="00C35A15">
      <w:pPr>
        <w:rPr>
          <w:rFonts w:ascii="Times New Roman" w:hAnsi="Times New Roman" w:cs="Times New Roman"/>
          <w:color w:val="313131"/>
          <w:szCs w:val="32"/>
        </w:rPr>
      </w:pPr>
    </w:p>
    <w:p w14:paraId="2D77343D"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511BC779" w14:textId="77777777" w:rsidR="00DE1543" w:rsidRDefault="00DE1543" w:rsidP="00CB6438">
      <w:pPr>
        <w:ind w:left="360"/>
        <w:rPr>
          <w:rFonts w:ascii="Times New Roman" w:hAnsi="Times New Roman" w:cs="Times New Roman"/>
          <w:bCs/>
        </w:rPr>
      </w:pPr>
    </w:p>
    <w:p w14:paraId="31C05974"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w:t>
      </w:r>
      <w:r w:rsidRPr="00CB6438">
        <w:rPr>
          <w:rFonts w:ascii="Times New Roman" w:hAnsi="Times New Roman" w:cs="Times New Roman"/>
        </w:rPr>
        <w:lastRenderedPageBreak/>
        <w:t xml:space="preserve">“eligible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079C"/>
    <w:rsid w:val="001A7DDD"/>
    <w:rsid w:val="001B1D1F"/>
    <w:rsid w:val="001C0F44"/>
    <w:rsid w:val="001C6243"/>
    <w:rsid w:val="001D01ED"/>
    <w:rsid w:val="001D33E6"/>
    <w:rsid w:val="001D4CD5"/>
    <w:rsid w:val="001D69F2"/>
    <w:rsid w:val="001E1926"/>
    <w:rsid w:val="001E560F"/>
    <w:rsid w:val="001F6CEA"/>
    <w:rsid w:val="00224024"/>
    <w:rsid w:val="00235C05"/>
    <w:rsid w:val="0024549D"/>
    <w:rsid w:val="00246828"/>
    <w:rsid w:val="002478E8"/>
    <w:rsid w:val="002530ED"/>
    <w:rsid w:val="002647F0"/>
    <w:rsid w:val="00273775"/>
    <w:rsid w:val="002B3C6D"/>
    <w:rsid w:val="002C033B"/>
    <w:rsid w:val="002C33E7"/>
    <w:rsid w:val="002C5F5A"/>
    <w:rsid w:val="002C750F"/>
    <w:rsid w:val="002D56F3"/>
    <w:rsid w:val="002E25C2"/>
    <w:rsid w:val="002E4DC5"/>
    <w:rsid w:val="002F5D4B"/>
    <w:rsid w:val="003120CF"/>
    <w:rsid w:val="00315932"/>
    <w:rsid w:val="00317022"/>
    <w:rsid w:val="00317416"/>
    <w:rsid w:val="00340482"/>
    <w:rsid w:val="003525B9"/>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82433"/>
    <w:rsid w:val="00493127"/>
    <w:rsid w:val="00494F5F"/>
    <w:rsid w:val="004A0140"/>
    <w:rsid w:val="004B1D52"/>
    <w:rsid w:val="004E65A1"/>
    <w:rsid w:val="005005BB"/>
    <w:rsid w:val="0050308F"/>
    <w:rsid w:val="00505B9D"/>
    <w:rsid w:val="005100A7"/>
    <w:rsid w:val="00530ADF"/>
    <w:rsid w:val="00533DA0"/>
    <w:rsid w:val="00554A32"/>
    <w:rsid w:val="00574B94"/>
    <w:rsid w:val="005844E0"/>
    <w:rsid w:val="005903E4"/>
    <w:rsid w:val="00594BEB"/>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64BDE"/>
    <w:rsid w:val="00665695"/>
    <w:rsid w:val="006B5522"/>
    <w:rsid w:val="006C1D78"/>
    <w:rsid w:val="006C1E37"/>
    <w:rsid w:val="006D0524"/>
    <w:rsid w:val="006D7AAA"/>
    <w:rsid w:val="006F2698"/>
    <w:rsid w:val="006F7D63"/>
    <w:rsid w:val="00700ABA"/>
    <w:rsid w:val="007266E9"/>
    <w:rsid w:val="00731E2D"/>
    <w:rsid w:val="00760125"/>
    <w:rsid w:val="0076613A"/>
    <w:rsid w:val="00773C6F"/>
    <w:rsid w:val="00780DCD"/>
    <w:rsid w:val="00784FF4"/>
    <w:rsid w:val="00790F7B"/>
    <w:rsid w:val="00794A59"/>
    <w:rsid w:val="0079734B"/>
    <w:rsid w:val="007C73BC"/>
    <w:rsid w:val="007D0069"/>
    <w:rsid w:val="007D11B1"/>
    <w:rsid w:val="007D3FB2"/>
    <w:rsid w:val="007D4459"/>
    <w:rsid w:val="007D6788"/>
    <w:rsid w:val="007F0F69"/>
    <w:rsid w:val="007F350E"/>
    <w:rsid w:val="007F7A66"/>
    <w:rsid w:val="00802190"/>
    <w:rsid w:val="00807926"/>
    <w:rsid w:val="0081170B"/>
    <w:rsid w:val="00815441"/>
    <w:rsid w:val="00816FF8"/>
    <w:rsid w:val="008177BB"/>
    <w:rsid w:val="00826D5F"/>
    <w:rsid w:val="00827025"/>
    <w:rsid w:val="00834329"/>
    <w:rsid w:val="0083518D"/>
    <w:rsid w:val="008631F4"/>
    <w:rsid w:val="008672ED"/>
    <w:rsid w:val="00880209"/>
    <w:rsid w:val="008869BF"/>
    <w:rsid w:val="0089594A"/>
    <w:rsid w:val="008B3E0F"/>
    <w:rsid w:val="008B6024"/>
    <w:rsid w:val="008F66E9"/>
    <w:rsid w:val="00900409"/>
    <w:rsid w:val="00916DCE"/>
    <w:rsid w:val="009879A0"/>
    <w:rsid w:val="009A09E6"/>
    <w:rsid w:val="009C793D"/>
    <w:rsid w:val="009D5DF1"/>
    <w:rsid w:val="009D619C"/>
    <w:rsid w:val="009D6398"/>
    <w:rsid w:val="009F7D12"/>
    <w:rsid w:val="00A17B59"/>
    <w:rsid w:val="00A200B2"/>
    <w:rsid w:val="00A33282"/>
    <w:rsid w:val="00A36742"/>
    <w:rsid w:val="00A62E44"/>
    <w:rsid w:val="00A65ACB"/>
    <w:rsid w:val="00A812E0"/>
    <w:rsid w:val="00A85154"/>
    <w:rsid w:val="00AB114B"/>
    <w:rsid w:val="00B177AC"/>
    <w:rsid w:val="00B46EA7"/>
    <w:rsid w:val="00B4759F"/>
    <w:rsid w:val="00B6391E"/>
    <w:rsid w:val="00B65BDE"/>
    <w:rsid w:val="00B854E7"/>
    <w:rsid w:val="00B93D1F"/>
    <w:rsid w:val="00BA364E"/>
    <w:rsid w:val="00BD04B7"/>
    <w:rsid w:val="00C35A15"/>
    <w:rsid w:val="00C61171"/>
    <w:rsid w:val="00C64451"/>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0BFB"/>
    <w:rsid w:val="00D93CB3"/>
    <w:rsid w:val="00DA02CA"/>
    <w:rsid w:val="00DD1736"/>
    <w:rsid w:val="00DD3973"/>
    <w:rsid w:val="00DD58A8"/>
    <w:rsid w:val="00DE1543"/>
    <w:rsid w:val="00DF2A9E"/>
    <w:rsid w:val="00E054B0"/>
    <w:rsid w:val="00E10279"/>
    <w:rsid w:val="00E114BC"/>
    <w:rsid w:val="00E3558B"/>
    <w:rsid w:val="00E37EBD"/>
    <w:rsid w:val="00E65F42"/>
    <w:rsid w:val="00E66990"/>
    <w:rsid w:val="00E75816"/>
    <w:rsid w:val="00E96244"/>
    <w:rsid w:val="00EC0381"/>
    <w:rsid w:val="00EC53D7"/>
    <w:rsid w:val="00ED3DB8"/>
    <w:rsid w:val="00ED5C61"/>
    <w:rsid w:val="00ED6355"/>
    <w:rsid w:val="00EF1F54"/>
    <w:rsid w:val="00F02844"/>
    <w:rsid w:val="00F45421"/>
    <w:rsid w:val="00F45597"/>
    <w:rsid w:val="00F50DB8"/>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7A6391"/>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50E2A-F397-4DB6-B08B-345247BD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2022-01-03T19:05:00Z</dcterms:created>
  <dcterms:modified xsi:type="dcterms:W3CDTF">2022-01-03T19:05:00Z</dcterms:modified>
</cp:coreProperties>
</file>