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4E32BBAB"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4E32BBA7"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4E32BC31" wp14:editId="4E32BC32">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A8" w14:textId="77777777" w:rsidR="00883964" w:rsidRPr="00956EF1" w:rsidRDefault="00082223" w:rsidP="00E114BC">
            <w:pPr>
              <w:rPr>
                <w:rFonts w:ascii="Times New Roman" w:hAnsi="Times New Roman"/>
                <w:sz w:val="32"/>
              </w:rPr>
            </w:pPr>
            <w:r>
              <w:rPr>
                <w:rFonts w:ascii="Times New Roman" w:hAnsi="Times New Roman"/>
                <w:sz w:val="32"/>
              </w:rPr>
              <w:t>Medical Insurance MDCA 1343</w:t>
            </w:r>
          </w:p>
          <w:p w14:paraId="4E32BBA9" w14:textId="65B899B4"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7468E9">
              <w:rPr>
                <w:rFonts w:ascii="Times New Roman" w:hAnsi="Times New Roman"/>
              </w:rPr>
              <w:t>Spring 20</w:t>
            </w:r>
            <w:r w:rsidR="005E0430">
              <w:rPr>
                <w:rFonts w:ascii="Times New Roman" w:hAnsi="Times New Roman"/>
              </w:rPr>
              <w:t>2</w:t>
            </w:r>
            <w:r w:rsidR="00233063">
              <w:rPr>
                <w:rFonts w:ascii="Times New Roman" w:hAnsi="Times New Roman"/>
              </w:rPr>
              <w:t>3</w:t>
            </w:r>
          </w:p>
          <w:p w14:paraId="4E32BBAA" w14:textId="77777777" w:rsidR="009C6027" w:rsidRPr="00956EF1" w:rsidRDefault="00233063" w:rsidP="00E114BC">
            <w:pPr>
              <w:rPr>
                <w:rFonts w:ascii="Times New Roman" w:hAnsi="Times New Roman"/>
              </w:rPr>
            </w:pPr>
            <w:r>
              <w:rPr>
                <w:rFonts w:ascii="Times New Roman" w:hAnsi="Times New Roman"/>
                <w:b w:val="0"/>
                <w:bCs w:val="0"/>
              </w:rPr>
              <w:pict w14:anchorId="4E32B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4E32BBAF"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4E32BBAC"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AD"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4E32BBAE" w14:textId="77777777" w:rsidR="009C6027" w:rsidRPr="00956EF1" w:rsidRDefault="009C6027" w:rsidP="009C6027">
            <w:pPr>
              <w:rPr>
                <w:rFonts w:ascii="Times New Roman" w:hAnsi="Times New Roman"/>
              </w:rPr>
            </w:pPr>
          </w:p>
        </w:tc>
      </w:tr>
      <w:tr w:rsidR="00956EF1" w:rsidRPr="00956EF1" w14:paraId="4E32BBB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E32BBB0"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B1" w14:textId="77777777" w:rsidR="009C6027" w:rsidRPr="00956EF1" w:rsidRDefault="005E0430"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14:paraId="4E32BBB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E32BBB3"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B4"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5E0430">
              <w:rPr>
                <w:rFonts w:ascii="Times New Roman" w:hAnsi="Times New Roman"/>
              </w:rPr>
              <w:t>03</w:t>
            </w:r>
          </w:p>
        </w:tc>
      </w:tr>
      <w:tr w:rsidR="00956EF1" w:rsidRPr="00956EF1" w14:paraId="4E32BBB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E32BBB6"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B7"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5E0430">
              <w:rPr>
                <w:rFonts w:ascii="Times New Roman" w:hAnsi="Times New Roman"/>
              </w:rPr>
              <w:t>903-434-8289</w:t>
            </w:r>
          </w:p>
        </w:tc>
      </w:tr>
      <w:tr w:rsidR="00956EF1" w:rsidRPr="00956EF1" w14:paraId="4E32BBBB"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E32BBB9"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BA"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5E0430">
              <w:rPr>
                <w:rFonts w:ascii="Times New Roman" w:hAnsi="Times New Roman"/>
              </w:rPr>
              <w:t>tnix</w:t>
            </w:r>
            <w:r w:rsidR="00883964" w:rsidRPr="00956EF1">
              <w:rPr>
                <w:rFonts w:ascii="Times New Roman" w:hAnsi="Times New Roman"/>
              </w:rPr>
              <w:t>@ntcc.edu</w:t>
            </w:r>
          </w:p>
        </w:tc>
      </w:tr>
      <w:tr w:rsidR="00956EF1" w:rsidRPr="00956EF1" w14:paraId="4E32BBBE"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E32BBBC"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E32BBBD"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4E32BBC6"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E32BBBF"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4E32BBC0"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4E32BBC1"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4E32BBC2"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4E32BBC3"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4E32BBC4"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4E32BBC5"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4E32BBCE"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E32BBC7"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4E32BBC8"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4E32BBC9"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4E32BBCA"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4E32BBCB"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4E32BBCC" w14:textId="77777777"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14:paraId="4E32BBCD"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4E32BBCF" w14:textId="77777777" w:rsidR="008631F4" w:rsidRPr="00956EF1" w:rsidRDefault="008631F4" w:rsidP="00FD1DD9">
      <w:pPr>
        <w:spacing w:line="240" w:lineRule="exact"/>
        <w:jc w:val="center"/>
        <w:rPr>
          <w:rFonts w:ascii="Times New Roman" w:hAnsi="Times New Roman" w:cs="Times New Roman"/>
          <w:b/>
          <w:iCs/>
          <w:sz w:val="28"/>
          <w:szCs w:val="72"/>
        </w:rPr>
      </w:pPr>
    </w:p>
    <w:p w14:paraId="4E32BBD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4E32BBD1" w14:textId="77777777" w:rsidR="003E542F" w:rsidRPr="0045252F" w:rsidRDefault="003E542F" w:rsidP="008631F4">
      <w:pPr>
        <w:rPr>
          <w:rFonts w:ascii="Times New Roman" w:hAnsi="Times New Roman" w:cs="Times New Roman"/>
          <w:b/>
          <w:iCs/>
          <w:color w:val="000000"/>
          <w:szCs w:val="72"/>
        </w:rPr>
      </w:pPr>
    </w:p>
    <w:p w14:paraId="4E32BBD2" w14:textId="77777777"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14:paraId="4E32BBD3" w14:textId="77777777" w:rsidR="00883964" w:rsidRPr="00883964" w:rsidRDefault="00883964">
      <w:pPr>
        <w:rPr>
          <w:rFonts w:ascii="Times New Roman" w:hAnsi="Times New Roman"/>
        </w:rPr>
      </w:pPr>
    </w:p>
    <w:p w14:paraId="4E32BBD4"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E32BBD5" w14:textId="77777777" w:rsidR="00B87F56" w:rsidRPr="00B87F56" w:rsidRDefault="00B87F56" w:rsidP="00B87F56">
      <w:pPr>
        <w:rPr>
          <w:rFonts w:ascii="Times New Roman" w:hAnsi="Times New Roman" w:cs="Times New Roman"/>
          <w:iCs/>
        </w:rPr>
      </w:pPr>
      <w:r w:rsidRPr="00B87F56">
        <w:rPr>
          <w:rFonts w:ascii="Times New Roman" w:hAnsi="Times New Roman" w:cs="Times New Roman"/>
          <w:iCs/>
        </w:rPr>
        <w:t>Understanding Health Insurance: A Guide to Billing and Reimbursement (13</w:t>
      </w:r>
      <w:r w:rsidRPr="00B87F56">
        <w:rPr>
          <w:rFonts w:ascii="Times New Roman" w:hAnsi="Times New Roman" w:cs="Times New Roman"/>
          <w:iCs/>
          <w:vertAlign w:val="superscript"/>
        </w:rPr>
        <w:t>th</w:t>
      </w:r>
      <w:r w:rsidRPr="00B87F56">
        <w:rPr>
          <w:rFonts w:ascii="Times New Roman" w:hAnsi="Times New Roman" w:cs="Times New Roman"/>
          <w:iCs/>
        </w:rPr>
        <w:t xml:space="preserve"> ed). Michelle Green and JoAnn Rowell, Cengage Learning, 2017.</w:t>
      </w:r>
    </w:p>
    <w:p w14:paraId="4E32BBD6" w14:textId="77777777" w:rsidR="00B87F56" w:rsidRPr="00B87F56" w:rsidRDefault="00B87F56" w:rsidP="00B87F56">
      <w:pPr>
        <w:rPr>
          <w:rFonts w:ascii="Times New Roman" w:hAnsi="Times New Roman" w:cs="Times New Roman"/>
          <w:iCs/>
        </w:rPr>
      </w:pPr>
    </w:p>
    <w:p w14:paraId="4E32BBD7" w14:textId="77777777" w:rsidR="00B87F56" w:rsidRPr="00B87F56" w:rsidRDefault="00B87F56" w:rsidP="00B87F56">
      <w:pPr>
        <w:rPr>
          <w:rFonts w:ascii="Times New Roman" w:hAnsi="Times New Roman" w:cs="Times New Roman"/>
        </w:rPr>
      </w:pPr>
      <w:r w:rsidRPr="00B87F56">
        <w:rPr>
          <w:rFonts w:ascii="Times New Roman" w:hAnsi="Times New Roman" w:cs="Times New Roman"/>
          <w:bCs/>
          <w:iCs/>
        </w:rPr>
        <w:t>Online access for MindTap: Access card purchased with Textbook</w:t>
      </w:r>
    </w:p>
    <w:p w14:paraId="4E32BBD8" w14:textId="77777777" w:rsidR="003E542F" w:rsidRPr="0045252F" w:rsidRDefault="003E542F" w:rsidP="003E542F">
      <w:pPr>
        <w:rPr>
          <w:rFonts w:ascii="Times New Roman" w:hAnsi="Times New Roman"/>
        </w:rPr>
      </w:pPr>
    </w:p>
    <w:p w14:paraId="4E32BBD9"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14:paraId="4E32BBDA"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14:paraId="4E32BBDB" w14:textId="77777777" w:rsidR="003E542F" w:rsidRPr="0045252F" w:rsidRDefault="003E542F" w:rsidP="003E542F">
      <w:pPr>
        <w:rPr>
          <w:rFonts w:ascii="Times New Roman" w:hAnsi="Times New Roman"/>
          <w:b/>
        </w:rPr>
      </w:pPr>
    </w:p>
    <w:p w14:paraId="4E32BBDC"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E32BBDD" w14:textId="77777777" w:rsidR="00DD5012" w:rsidRPr="00B908FC" w:rsidRDefault="00B87F56" w:rsidP="00B908FC">
      <w:pPr>
        <w:rPr>
          <w:rFonts w:ascii="Times New Roman" w:hAnsi="Times New Roman"/>
          <w:noProof/>
        </w:rPr>
      </w:pPr>
      <w:r>
        <w:rPr>
          <w:rFonts w:ascii="Times New Roman" w:hAnsi="Times New Roman"/>
          <w:noProof/>
        </w:rPr>
        <w:t>None</w:t>
      </w:r>
    </w:p>
    <w:p w14:paraId="4E32BBDE" w14:textId="77777777" w:rsidR="001410A3" w:rsidRPr="0045252F" w:rsidRDefault="001410A3" w:rsidP="00DD5012">
      <w:pPr>
        <w:rPr>
          <w:rFonts w:ascii="Times New Roman" w:hAnsi="Times New Roman"/>
        </w:rPr>
      </w:pPr>
    </w:p>
    <w:p w14:paraId="4E32BBDF"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4E32BBE0"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14:paraId="4E32BBE1"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14:paraId="4E32BBE2"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14:paraId="4E32BBE3"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14:paraId="4E32BBE4"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14:paraId="4E32BBE5"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14:paraId="4E32BBE6"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14:paraId="4E32BBE7"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14:paraId="4E32BBE8"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upcoding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14:paraId="4E32BBE9"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14:paraId="4E32BBEA"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14:paraId="4E32BBEB" w14:textId="77777777" w:rsidR="00DD5012" w:rsidRPr="00B908FC" w:rsidRDefault="00DD5012" w:rsidP="00B908FC">
      <w:pPr>
        <w:rPr>
          <w:rFonts w:ascii="Times New Roman" w:hAnsi="Times New Roman"/>
          <w:color w:val="FF0000"/>
        </w:rPr>
      </w:pPr>
    </w:p>
    <w:p w14:paraId="4E32BBE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4E32BBED" w14:textId="77777777"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14:paraId="4E32BBEE" w14:textId="77777777"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14:paraId="4E32BBEF"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14:paraId="4E32BBF0" w14:textId="77777777"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14:paraId="4E32BBF1" w14:textId="77777777"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14:paraId="4E32BBF2"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4E32BBF3" w14:textId="77777777" w:rsidR="00916EB6" w:rsidRPr="0045252F" w:rsidRDefault="00916EB6" w:rsidP="00916EB6">
      <w:pPr>
        <w:rPr>
          <w:rFonts w:ascii="Times New Roman" w:hAnsi="Times New Roman"/>
        </w:rPr>
      </w:pPr>
    </w:p>
    <w:p w14:paraId="4E32BBF4"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4E32BBF5" w14:textId="77777777"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14:paraId="4E32BBF6"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14:paraId="4E32BBF7"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14:paraId="4E32BBF8" w14:textId="77777777"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14:paraId="4E32BBF9" w14:textId="77777777" w:rsidR="004614F7" w:rsidRPr="00B87F56" w:rsidRDefault="004614F7">
      <w:pPr>
        <w:rPr>
          <w:rFonts w:ascii="Times New Roman" w:hAnsi="Times New Roman" w:cs="Times New Roman"/>
          <w:b/>
        </w:rPr>
      </w:pPr>
    </w:p>
    <w:p w14:paraId="4E32BBFA"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4E32BBFB"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Please ensure that your computers are updated with the correct software. A list is available on the “Home Page” of our classroom of criteria and functionality needed for the MindTap learning platform. Course weeks closes on Day 7 at 11:59pm.</w:t>
      </w:r>
    </w:p>
    <w:p w14:paraId="4E32BBFC" w14:textId="77777777" w:rsidR="00B87F56" w:rsidRPr="00B87F56" w:rsidRDefault="00B87F56" w:rsidP="00B87F56">
      <w:pPr>
        <w:pStyle w:val="NoSpacing"/>
        <w:rPr>
          <w:rFonts w:ascii="Times New Roman" w:hAnsi="Times New Roman"/>
        </w:rPr>
      </w:pPr>
    </w:p>
    <w:p w14:paraId="4E32BBFD"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4E32BBFE" w14:textId="77777777" w:rsidR="00B87F56" w:rsidRPr="00B87F56" w:rsidRDefault="00B87F56" w:rsidP="00B87F56">
      <w:pPr>
        <w:rPr>
          <w:rFonts w:ascii="Times New Roman" w:hAnsi="Times New Roman" w:cs="Times New Roman"/>
          <w:noProof/>
        </w:rPr>
      </w:pPr>
    </w:p>
    <w:p w14:paraId="4E32BBFF" w14:textId="77777777"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14:paraId="4E32BC00" w14:textId="77777777" w:rsidR="00B87F56" w:rsidRPr="00726E35" w:rsidRDefault="00B87F56" w:rsidP="00B87F56">
      <w:pPr>
        <w:rPr>
          <w:rFonts w:ascii="Arial" w:hAnsi="Arial" w:cs="Arial"/>
          <w:b/>
          <w:bCs/>
          <w:sz w:val="12"/>
          <w:szCs w:val="12"/>
        </w:rPr>
      </w:pPr>
    </w:p>
    <w:p w14:paraId="4E32BC01" w14:textId="77777777" w:rsidR="00B87F56" w:rsidRPr="00A0543C" w:rsidRDefault="00B87F56" w:rsidP="00B87F56">
      <w:pPr>
        <w:rPr>
          <w:rFonts w:ascii="Arial" w:hAnsi="Arial" w:cs="Arial"/>
          <w:sz w:val="16"/>
          <w:szCs w:val="16"/>
          <w:highlight w:val="yellow"/>
        </w:rPr>
      </w:pPr>
    </w:p>
    <w:p w14:paraId="4E32BC02"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15%</w:t>
      </w:r>
    </w:p>
    <w:p w14:paraId="4E32BC03"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Coding Exercises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25%</w:t>
      </w:r>
    </w:p>
    <w:p w14:paraId="4E32BC04"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Chapter Tests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Pr>
          <w:rFonts w:ascii="Times New Roman" w:hAnsi="Times New Roman" w:cs="Times New Roman"/>
        </w:rPr>
        <w:tab/>
      </w:r>
      <w:r w:rsidRPr="00B87F56">
        <w:rPr>
          <w:rFonts w:ascii="Times New Roman" w:hAnsi="Times New Roman" w:cs="Times New Roman"/>
        </w:rPr>
        <w:t>30%</w:t>
      </w:r>
    </w:p>
    <w:p w14:paraId="4E32BC05"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lastRenderedPageBreak/>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30%</w:t>
      </w:r>
    </w:p>
    <w:p w14:paraId="4E32BC06" w14:textId="77777777" w:rsidR="00B87F56" w:rsidRPr="00B87F56" w:rsidRDefault="00B87F56" w:rsidP="00B87F56">
      <w:pPr>
        <w:rPr>
          <w:rFonts w:ascii="Times New Roman" w:hAnsi="Times New Roman" w:cs="Times New Roman"/>
        </w:rPr>
      </w:pPr>
    </w:p>
    <w:p w14:paraId="4E32BC07" w14:textId="77777777"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14:paraId="4E32BC08" w14:textId="77777777" w:rsidR="00B87F56" w:rsidRPr="00B87F56" w:rsidRDefault="00B87F56" w:rsidP="00B87F56">
      <w:pPr>
        <w:rPr>
          <w:rFonts w:ascii="Times New Roman" w:hAnsi="Times New Roman" w:cs="Times New Roman"/>
          <w:b/>
          <w:bCs/>
          <w:sz w:val="12"/>
          <w:szCs w:val="12"/>
        </w:rPr>
      </w:pPr>
    </w:p>
    <w:p w14:paraId="4E32BC09"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14:paraId="4E32BC0A"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14:paraId="4E32BC0B"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14:paraId="4E32BC0C"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14:paraId="4E32BC0D"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14:paraId="4E32BC0E" w14:textId="77777777" w:rsidR="00B87F56" w:rsidRPr="00B87F56" w:rsidRDefault="00B87F56" w:rsidP="00B87F56">
      <w:pPr>
        <w:rPr>
          <w:rFonts w:ascii="Times New Roman" w:hAnsi="Times New Roman" w:cs="Times New Roman"/>
          <w:sz w:val="12"/>
        </w:rPr>
      </w:pPr>
    </w:p>
    <w:p w14:paraId="4E32BC0F"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14:paraId="4E32BC10" w14:textId="77777777" w:rsidR="002478E8" w:rsidRPr="0045252F" w:rsidRDefault="002478E8">
      <w:pPr>
        <w:rPr>
          <w:rFonts w:ascii="Times New Roman" w:hAnsi="Times New Roman"/>
        </w:rPr>
      </w:pPr>
    </w:p>
    <w:p w14:paraId="4E32BC11"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14:paraId="4E32BC12"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4E32BC13" w14:textId="77777777" w:rsidR="00B87F56" w:rsidRPr="00B87F56" w:rsidRDefault="00B87F56" w:rsidP="00B87F56">
      <w:pPr>
        <w:rPr>
          <w:rFonts w:ascii="Times New Roman" w:hAnsi="Times New Roman" w:cs="Times New Roman"/>
          <w:bCs/>
        </w:rPr>
      </w:pPr>
    </w:p>
    <w:p w14:paraId="4E32BC14"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4E32BC15" w14:textId="77777777" w:rsidR="00B87F56" w:rsidRPr="00B87F56" w:rsidRDefault="00B87F56" w:rsidP="00B87F56">
      <w:pPr>
        <w:rPr>
          <w:rFonts w:ascii="Times New Roman" w:hAnsi="Times New Roman" w:cs="Times New Roman"/>
          <w:bCs/>
        </w:rPr>
      </w:pPr>
    </w:p>
    <w:p w14:paraId="4E32BC16"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MindTap Assignments:</w:t>
      </w:r>
      <w:r w:rsidRPr="00B87F56">
        <w:rPr>
          <w:rFonts w:ascii="Times New Roman" w:hAnsi="Times New Roman" w:cs="Times New Roman"/>
          <w:bCs/>
        </w:rPr>
        <w:t xml:space="preserve">  All of the following assignments are performed through the MindTap Learning Platform and are due by Day 7 of each week. Please check the weekly schedule for the list of MindTap assignments due for the specific week. </w:t>
      </w:r>
    </w:p>
    <w:p w14:paraId="4E32BC17" w14:textId="77777777" w:rsidR="00B87F56" w:rsidRPr="00B87F56" w:rsidRDefault="00B87F56" w:rsidP="00B87F56">
      <w:pPr>
        <w:rPr>
          <w:rFonts w:ascii="Times New Roman" w:hAnsi="Times New Roman" w:cs="Times New Roman"/>
          <w:bCs/>
        </w:rPr>
      </w:pPr>
    </w:p>
    <w:p w14:paraId="4E32BC18"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Drag &amp; Drops</w:t>
      </w:r>
    </w:p>
    <w:p w14:paraId="4E32BC19" w14:textId="77777777" w:rsidR="00B87F56" w:rsidRPr="00B87F56" w:rsidRDefault="00B87F56" w:rsidP="00B87F56">
      <w:pPr>
        <w:rPr>
          <w:rFonts w:ascii="Times New Roman" w:hAnsi="Times New Roman" w:cs="Times New Roman"/>
          <w:b/>
          <w:sz w:val="28"/>
          <w:szCs w:val="28"/>
        </w:rPr>
      </w:pPr>
    </w:p>
    <w:p w14:paraId="4E32BC1A"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14:paraId="4E32BC1B" w14:textId="77777777" w:rsidR="00B87F56" w:rsidRPr="00B87F56" w:rsidRDefault="00B87F56" w:rsidP="00B87F56">
      <w:pPr>
        <w:rPr>
          <w:rFonts w:ascii="Times New Roman" w:hAnsi="Times New Roman" w:cs="Times New Roman"/>
          <w:bCs/>
        </w:rPr>
      </w:pPr>
    </w:p>
    <w:p w14:paraId="4E32BC1C" w14:textId="77777777"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14:paraId="4E32BC1D" w14:textId="77777777" w:rsidR="00B87F56" w:rsidRDefault="00B87F56" w:rsidP="00B87F56">
      <w:pPr>
        <w:rPr>
          <w:rFonts w:ascii="Arial" w:hAnsi="Arial" w:cs="Arial"/>
          <w:b/>
          <w:bCs/>
          <w:highlight w:val="yellow"/>
          <w:u w:val="single"/>
        </w:rPr>
      </w:pPr>
    </w:p>
    <w:p w14:paraId="4E32BC1E"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14:paraId="4E32BC1F" w14:textId="77777777" w:rsidR="00B87F56" w:rsidRPr="00B87F56" w:rsidRDefault="00B87F56" w:rsidP="00B87F56">
      <w:pPr>
        <w:rPr>
          <w:rFonts w:ascii="Times New Roman" w:hAnsi="Times New Roman" w:cs="Times New Roman"/>
          <w:bCs/>
        </w:rPr>
      </w:pPr>
    </w:p>
    <w:p w14:paraId="4E32BC20" w14:textId="77777777"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14:paraId="4E32BC21" w14:textId="77777777" w:rsidR="00B87F56" w:rsidRPr="00B87F56" w:rsidRDefault="00B87F56" w:rsidP="00B87F56">
      <w:pPr>
        <w:rPr>
          <w:rFonts w:ascii="Times New Roman" w:hAnsi="Times New Roman" w:cs="Times New Roman"/>
          <w:bCs/>
        </w:rPr>
      </w:pPr>
    </w:p>
    <w:p w14:paraId="4E32BC22" w14:textId="77777777"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14:paraId="4E32BC23" w14:textId="77777777" w:rsidR="00956EF1" w:rsidRPr="0045252F" w:rsidRDefault="00956EF1" w:rsidP="00956EF1">
      <w:pPr>
        <w:rPr>
          <w:rFonts w:ascii="Times New Roman" w:hAnsi="Times New Roman"/>
        </w:rPr>
      </w:pPr>
    </w:p>
    <w:p w14:paraId="4E32BC24"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4E32BC25"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4E32BC26" w14:textId="77777777" w:rsidR="001D4CD5" w:rsidRPr="0045252F" w:rsidRDefault="001D4CD5" w:rsidP="001D4CD5">
      <w:pPr>
        <w:pStyle w:val="PlainText"/>
        <w:rPr>
          <w:rFonts w:ascii="Times New Roman" w:hAnsi="Times New Roman" w:cs="Arial"/>
          <w:b/>
        </w:rPr>
      </w:pPr>
    </w:p>
    <w:p w14:paraId="4E32BC27"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4E32BC28"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4E32BC29" w14:textId="77777777" w:rsidR="0024549D" w:rsidRPr="0045252F" w:rsidRDefault="0024549D" w:rsidP="00C35A15">
      <w:pPr>
        <w:rPr>
          <w:rFonts w:ascii="Times New Roman" w:hAnsi="Times New Roman" w:cs="Arial"/>
        </w:rPr>
      </w:pPr>
    </w:p>
    <w:p w14:paraId="4E32BC2A"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4E32BC2B"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4E32BC2C" w14:textId="77777777" w:rsidR="0024549D" w:rsidRPr="0045252F" w:rsidRDefault="0024549D" w:rsidP="00C35A15">
      <w:pPr>
        <w:rPr>
          <w:rFonts w:ascii="Times New Roman" w:hAnsi="Times New Roman" w:cs="Times New Roman"/>
          <w:color w:val="313131"/>
          <w:szCs w:val="32"/>
        </w:rPr>
      </w:pPr>
    </w:p>
    <w:p w14:paraId="4E32BC2D"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4E32BC2E" w14:textId="77777777" w:rsidR="0045252F" w:rsidRPr="0045252F" w:rsidRDefault="0045252F" w:rsidP="00C35A15">
      <w:pPr>
        <w:rPr>
          <w:rFonts w:ascii="Times New Roman" w:hAnsi="Times New Roman"/>
        </w:rPr>
      </w:pPr>
    </w:p>
    <w:p w14:paraId="4E32BC2F" w14:textId="7777777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4E32BC30" w14:textId="77777777"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9048">
    <w:abstractNumId w:val="1"/>
  </w:num>
  <w:num w:numId="2" w16cid:durableId="1721245860">
    <w:abstractNumId w:val="4"/>
  </w:num>
  <w:num w:numId="3" w16cid:durableId="287320617">
    <w:abstractNumId w:val="0"/>
  </w:num>
  <w:num w:numId="4" w16cid:durableId="2071461892">
    <w:abstractNumId w:val="9"/>
  </w:num>
  <w:num w:numId="5" w16cid:durableId="1779832848">
    <w:abstractNumId w:val="5"/>
  </w:num>
  <w:num w:numId="6" w16cid:durableId="1849249261">
    <w:abstractNumId w:val="3"/>
  </w:num>
  <w:num w:numId="7" w16cid:durableId="2087342255">
    <w:abstractNumId w:val="7"/>
  </w:num>
  <w:num w:numId="8" w16cid:durableId="731927001">
    <w:abstractNumId w:val="8"/>
  </w:num>
  <w:num w:numId="9" w16cid:durableId="1489400612">
    <w:abstractNumId w:val="6"/>
  </w:num>
  <w:num w:numId="10" w16cid:durableId="180099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B2B8B"/>
    <w:rsid w:val="000D763D"/>
    <w:rsid w:val="000E7347"/>
    <w:rsid w:val="001410A3"/>
    <w:rsid w:val="00151D85"/>
    <w:rsid w:val="001C0F44"/>
    <w:rsid w:val="001D4CD5"/>
    <w:rsid w:val="001E1926"/>
    <w:rsid w:val="001F5163"/>
    <w:rsid w:val="002075FC"/>
    <w:rsid w:val="00233063"/>
    <w:rsid w:val="00235C05"/>
    <w:rsid w:val="0024549D"/>
    <w:rsid w:val="002478E8"/>
    <w:rsid w:val="002550D9"/>
    <w:rsid w:val="002D56F3"/>
    <w:rsid w:val="002E4DC5"/>
    <w:rsid w:val="003120CF"/>
    <w:rsid w:val="00315932"/>
    <w:rsid w:val="00384F70"/>
    <w:rsid w:val="003E1E8C"/>
    <w:rsid w:val="003E542F"/>
    <w:rsid w:val="003F3B9F"/>
    <w:rsid w:val="0045252F"/>
    <w:rsid w:val="004614F7"/>
    <w:rsid w:val="00474E50"/>
    <w:rsid w:val="004E65A1"/>
    <w:rsid w:val="00505B9D"/>
    <w:rsid w:val="005A2A25"/>
    <w:rsid w:val="005D1D9C"/>
    <w:rsid w:val="005E0430"/>
    <w:rsid w:val="00615F41"/>
    <w:rsid w:val="00635840"/>
    <w:rsid w:val="00665695"/>
    <w:rsid w:val="006D4402"/>
    <w:rsid w:val="006F2698"/>
    <w:rsid w:val="007468E9"/>
    <w:rsid w:val="0076613A"/>
    <w:rsid w:val="00780DCD"/>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F02844"/>
    <w:rsid w:val="00F45421"/>
    <w:rsid w:val="00F9797E"/>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E32BBA7"/>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4</cp:revision>
  <dcterms:created xsi:type="dcterms:W3CDTF">2021-01-11T21:13:00Z</dcterms:created>
  <dcterms:modified xsi:type="dcterms:W3CDTF">2023-01-12T19:58:00Z</dcterms:modified>
</cp:coreProperties>
</file>